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35" w:rsidRDefault="00071135" w:rsidP="00440BF6">
      <w:pPr>
        <w:widowControl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bookmarkStart w:id="0" w:name="bookmark1"/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                 </w:t>
      </w:r>
    </w:p>
    <w:p w:rsidR="00071135" w:rsidRDefault="00071135" w:rsidP="00DD101F">
      <w:pPr>
        <w:widowControl/>
        <w:jc w:val="right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ЗАТВЕРДЖЕНО</w:t>
      </w:r>
    </w:p>
    <w:p w:rsidR="00071135" w:rsidRDefault="00071135" w:rsidP="001838C9">
      <w:pPr>
        <w:widowControl/>
        <w:jc w:val="center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                                                   Рішення Рожищенської міської ради</w:t>
      </w:r>
    </w:p>
    <w:p w:rsidR="00071135" w:rsidRPr="00085BDD" w:rsidRDefault="00071135" w:rsidP="0000684C">
      <w:pPr>
        <w:widowControl/>
        <w:jc w:val="center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                                             від 09 березня 2023 року № 31</w:t>
      </w:r>
      <w:r>
        <w:rPr>
          <w:rFonts w:ascii="Times New Roman" w:hAnsi="Times New Roman" w:cs="Times New Roman"/>
          <w:color w:val="auto"/>
          <w:sz w:val="28"/>
          <w:szCs w:val="20"/>
          <w:lang w:val="en-US"/>
        </w:rPr>
        <w:t>/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22</w:t>
      </w:r>
    </w:p>
    <w:p w:rsidR="00071135" w:rsidRDefault="00071135" w:rsidP="00DD101F">
      <w:pPr>
        <w:widowControl/>
        <w:jc w:val="right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071135" w:rsidRDefault="00071135" w:rsidP="00DD101F">
      <w:pPr>
        <w:widowControl/>
        <w:jc w:val="right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071135" w:rsidRPr="007B2F59" w:rsidRDefault="00071135" w:rsidP="007B2F59">
      <w:pPr>
        <w:widowControl/>
        <w:jc w:val="center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АКТ</w:t>
      </w:r>
      <w:bookmarkEnd w:id="0"/>
    </w:p>
    <w:p w:rsidR="00071135" w:rsidRPr="007B2F59" w:rsidRDefault="00071135" w:rsidP="007B2F59">
      <w:pPr>
        <w:widowControl/>
        <w:jc w:val="center"/>
        <w:rPr>
          <w:rFonts w:ascii="Times New Roman" w:hAnsi="Times New Roman" w:cs="Times New Roman"/>
          <w:color w:val="auto"/>
          <w:sz w:val="28"/>
          <w:szCs w:val="20"/>
          <w:lang w:val="uk-UA"/>
        </w:rPr>
        <w:sectPr w:rsidR="00071135" w:rsidRPr="007B2F59">
          <w:pgSz w:w="11900" w:h="16840"/>
          <w:pgMar w:top="1143" w:right="728" w:bottom="869" w:left="3137" w:header="0" w:footer="3" w:gutter="0"/>
          <w:cols w:space="720"/>
          <w:noEndnote/>
          <w:docGrid w:linePitch="360"/>
        </w:sectPr>
      </w:pPr>
      <w:bookmarkStart w:id="1" w:name="bookmark2"/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ком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і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сії  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з прийому-передачі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рекультивованих земель</w:t>
      </w:r>
      <w:bookmarkEnd w:id="1"/>
    </w:p>
    <w:p w:rsidR="00071135" w:rsidRPr="007B2F59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071135" w:rsidRPr="007B2F59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  <w:sectPr w:rsidR="00071135" w:rsidRPr="007B2F59">
          <w:type w:val="continuous"/>
          <w:pgSz w:w="11900" w:h="16840"/>
          <w:pgMar w:top="1143" w:right="0" w:bottom="869" w:left="0" w:header="0" w:footer="3" w:gutter="0"/>
          <w:cols w:space="720"/>
          <w:noEndnote/>
          <w:docGrid w:linePitch="360"/>
        </w:sectPr>
      </w:pPr>
    </w:p>
    <w:p w:rsidR="00071135" w:rsidRPr="00A7314C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м. Рожище</w:t>
      </w:r>
      <w:r w:rsidRPr="00B6414D">
        <w:rPr>
          <w:rFonts w:ascii="Times New Roman" w:hAnsi="Times New Roman" w:cs="Times New Roman"/>
          <w:color w:val="auto"/>
          <w:sz w:val="28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                              </w:t>
      </w:r>
      <w:r w:rsidRPr="00B6414D">
        <w:rPr>
          <w:rFonts w:ascii="Times New Roman" w:hAnsi="Times New Roman" w:cs="Times New Roman"/>
          <w:color w:val="auto"/>
          <w:sz w:val="28"/>
          <w:szCs w:val="20"/>
        </w:rPr>
        <w:t xml:space="preserve">        17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.01.2023 року</w:t>
      </w:r>
    </w:p>
    <w:p w:rsidR="00071135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071135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Підстава: клопотання АТ «Кульчинський силікатний завод» №35 від 01.12.2022 року.</w:t>
      </w:r>
    </w:p>
    <w:p w:rsidR="00071135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071135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7B2F59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>КОМІСІЯ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, яка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призначена 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розпорядженням 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Рожищенсько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го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місько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го голови</w:t>
      </w:r>
    </w:p>
    <w:p w:rsidR="00071135" w:rsidRPr="007B2F59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№06-рв від 09.01.2023 року, у складі: </w:t>
      </w:r>
    </w:p>
    <w:p w:rsidR="00071135" w:rsidRPr="007B2F59" w:rsidRDefault="00071135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</w:pPr>
    </w:p>
    <w:p w:rsidR="00071135" w:rsidRPr="007B2F59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bookmarkStart w:id="2" w:name="bookmark3"/>
      <w:r w:rsidRPr="007B2F59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>ПОЛІЩУК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</w:t>
      </w:r>
      <w:r w:rsidRPr="007B2F59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>Віталій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– голова комісії – перший заступник Рожищенського міського голови</w:t>
      </w:r>
      <w:r w:rsidRPr="007B2F59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</w:p>
    <w:p w:rsidR="00071135" w:rsidRPr="007B2F59" w:rsidRDefault="00071135" w:rsidP="007B2F59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071135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Члени комісії :</w:t>
      </w:r>
    </w:p>
    <w:p w:rsidR="00071135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071135" w:rsidRPr="00212338" w:rsidRDefault="00071135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>Б</w:t>
      </w:r>
      <w:r w:rsidRPr="00212338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 xml:space="preserve">УЩАК Тетяна –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головний спеціаліст – державний інспектор сектору державного контролю за використанням та охороною земель №4 управління з контролю з використання та охорони земель ГУДК у Волинській області </w:t>
      </w:r>
    </w:p>
    <w:p w:rsidR="00071135" w:rsidRPr="00212338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 xml:space="preserve">ВАВРИНЮК Оксана –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провідний спеціаліст з питань землевпорядкування відділу земельних відносин  Рожищенської міської ради</w:t>
      </w:r>
    </w:p>
    <w:p w:rsidR="00071135" w:rsidRPr="00212338" w:rsidRDefault="00071135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 xml:space="preserve">ДАНИЛЮК Олег –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начальник відділу земельних відносин Рожищенської міської ради</w:t>
      </w:r>
    </w:p>
    <w:p w:rsidR="00071135" w:rsidRPr="00212338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 xml:space="preserve">КЛІМЧУК Антоніна –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депутатка Рожищенської міської ради, голова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</w:t>
      </w:r>
    </w:p>
    <w:p w:rsidR="00071135" w:rsidRPr="00212338" w:rsidRDefault="00071135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КУЗАВКА Валентин – </w:t>
      </w:r>
      <w:r w:rsidRPr="00212338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ачальник відділу</w:t>
      </w:r>
      <w:r w:rsidRPr="002123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Рожищенської міської ради</w:t>
      </w:r>
    </w:p>
    <w:p w:rsidR="00071135" w:rsidRPr="00212338" w:rsidRDefault="00071135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 xml:space="preserve">МИХАЛЬЧУК Сергій –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заступник начальника відділу міжрайонного оперативного контролю – старший державний інспектор з ОНПС Волинської області </w:t>
      </w:r>
    </w:p>
    <w:p w:rsidR="00071135" w:rsidRPr="00212338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ПАТЛАШИНСЬКИЙ Роман – </w:t>
      </w:r>
      <w:r w:rsidRPr="002123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депутат Рожищенської міської ради, член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</w:t>
      </w:r>
    </w:p>
    <w:p w:rsidR="00071135" w:rsidRPr="007B2F59" w:rsidRDefault="00071135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СМОЛЯК Юрій – </w:t>
      </w:r>
      <w:r w:rsidRPr="00212338">
        <w:rPr>
          <w:rFonts w:ascii="Times New Roman" w:hAnsi="Times New Roman" w:cs="Times New Roman"/>
          <w:color w:val="auto"/>
          <w:sz w:val="28"/>
          <w:szCs w:val="28"/>
          <w:lang w:val="uk-UA"/>
        </w:rPr>
        <w:t>начальник групи ДП «Укрдіпродор» Волинський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ВКП </w:t>
      </w:r>
    </w:p>
    <w:p w:rsidR="00071135" w:rsidRPr="007B2F59" w:rsidRDefault="00071135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B2F5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ТРОЦЮК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B2F5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Сергій –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директор АТ «Кульчинський силікатний завод»</w:t>
      </w:r>
      <w:r w:rsidRPr="007B2F5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:rsidR="00071135" w:rsidRDefault="00071135" w:rsidP="007602D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Default="00071135" w:rsidP="007602D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ВСТАНОВИЛА:</w:t>
      </w:r>
      <w:bookmarkEnd w:id="2"/>
    </w:p>
    <w:p w:rsidR="00071135" w:rsidRPr="007B2F59" w:rsidRDefault="00071135" w:rsidP="007B2F5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Pr="007B2F59" w:rsidRDefault="00071135" w:rsidP="007B2F59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АТ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Кульчинський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илікатний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завод» пред’явлен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прийняття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рекультивовані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зем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ельні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ділянки в межах населеного пункту села Валер’янівка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території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Рожищенської міської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площею </w:t>
      </w:r>
      <w:smartTag w:uri="urn:schemas-microsoft-com:office:smarttags" w:element="metricconverter">
        <w:smartTagPr>
          <w:attr w:name="ProductID" w:val="1,5958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1,5958</w:t>
        </w:r>
        <w:r w:rsidRPr="007B2F59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га</w:t>
        </w:r>
      </w:smartTag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кадастров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й номер 0724585900:02:002:013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7, площею </w:t>
      </w:r>
      <w:smartTag w:uri="urn:schemas-microsoft-com:office:smarttags" w:element="metricconverter">
        <w:smartTagPr>
          <w:attr w:name="ProductID" w:val="3,0000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3,0000 га</w:t>
        </w:r>
      </w:smartTag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кадастров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й номер 0724585900:02:002:01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67, які були передані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АТ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Кульчинський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илікатний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завод»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оренду для видобування піску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на родови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щі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Кульчинське-1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(ділянка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«Серх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в»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71135" w:rsidRDefault="00071135" w:rsidP="00D91CB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Pr="007B2F59" w:rsidRDefault="00071135" w:rsidP="00D91CB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пов’язані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рекультивац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іє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ю порушених земель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викона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ні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АТ «Кульчинський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илікатний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завод».</w:t>
      </w:r>
    </w:p>
    <w:p w:rsidR="00071135" w:rsidRDefault="00071135" w:rsidP="00D91CB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Default="00071135" w:rsidP="008878F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Робочий проект коригування проекту рекультивації кар’єру на родовищі пісків «Кульчинське-1» (ділянка «Серхів») розроблений в 2010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р. Волинським ВКП ДП «Укрдіпродор».</w:t>
      </w:r>
    </w:p>
    <w:p w:rsidR="00071135" w:rsidRDefault="00071135" w:rsidP="008878F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Default="00071135" w:rsidP="00F04808">
      <w:pPr>
        <w:tabs>
          <w:tab w:val="left" w:pos="348"/>
        </w:tabs>
        <w:spacing w:after="240"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4.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іл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янк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ід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ар’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є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видобування піску відведені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тимчасове користування на умовах оренди АТ «Кульчинський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силікатний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завод»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</w:p>
    <w:p w:rsidR="00071135" w:rsidRDefault="00071135" w:rsidP="00F04808">
      <w:pPr>
        <w:tabs>
          <w:tab w:val="left" w:pos="348"/>
        </w:tabs>
        <w:spacing w:after="240"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1)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5958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1,5958</w:t>
        </w:r>
        <w:r w:rsidRPr="00F04808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кадастров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й номер 0724585900:02:002:013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7, терміном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4 роки на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підставі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шення Руднянсько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ільської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28/19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ід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22.02.2019 року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договору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оренди землі №5 від 06.03.2019 року, </w:t>
      </w:r>
      <w:r w:rsidRPr="00242F8B">
        <w:rPr>
          <w:rFonts w:ascii="Times New Roman" w:hAnsi="Times New Roman" w:cs="Times New Roman"/>
          <w:color w:val="auto"/>
          <w:sz w:val="28"/>
          <w:szCs w:val="28"/>
          <w:lang w:val="uk-UA"/>
        </w:rPr>
        <w:t>який зареєстрований в Державному реєстрі речових прав на нерухоме майно про реєстрацію іншого речового права 19 березня 2019 року за №30818734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071135" w:rsidRDefault="00071135" w:rsidP="00DE52E0">
      <w:pPr>
        <w:tabs>
          <w:tab w:val="left" w:pos="348"/>
        </w:tabs>
        <w:spacing w:after="240"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2)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3,0000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3,0000</w:t>
        </w:r>
        <w:r w:rsidRPr="00F04808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кадастров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й номер 0724585900:02:002:01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67, терміном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ів н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підставі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шення Руднянсько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ільської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30/6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ід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12.07.2019 року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договору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оренди землі №6 від 12.07.2019 року,</w:t>
      </w:r>
      <w:r w:rsidRPr="00242F8B">
        <w:rPr>
          <w:sz w:val="28"/>
          <w:szCs w:val="28"/>
          <w:shd w:val="clear" w:color="auto" w:fill="FFFFFF"/>
          <w:lang w:val="uk-UA"/>
        </w:rPr>
        <w:t xml:space="preserve"> </w:t>
      </w:r>
      <w:r w:rsidRPr="00242F8B">
        <w:rPr>
          <w:rFonts w:ascii="Times New Roman" w:hAnsi="Times New Roman" w:cs="Times New Roman"/>
          <w:color w:val="auto"/>
          <w:sz w:val="28"/>
          <w:szCs w:val="28"/>
          <w:lang w:val="uk-UA"/>
        </w:rPr>
        <w:t>який зареєстрований в Державному реєстрі речових прав на нерухоме майно про реєстрацію іншого речового права 19 липня 2019 року №32520109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71135" w:rsidRPr="00F04808" w:rsidRDefault="00071135" w:rsidP="0008678E">
      <w:pPr>
        <w:tabs>
          <w:tab w:val="left" w:pos="348"/>
        </w:tabs>
        <w:spacing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5.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Прийма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льній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комісії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представлена документа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ці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я:</w:t>
      </w:r>
    </w:p>
    <w:p w:rsidR="00071135" w:rsidRPr="00F04808" w:rsidRDefault="00071135" w:rsidP="0008678E">
      <w:pPr>
        <w:tabs>
          <w:tab w:val="left" w:pos="1115"/>
        </w:tabs>
        <w:spacing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 р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обочий проект коригування проекту рекультивації кар’єру на родовищі пісків «Кульчинське-1» (ділянка «Серхів»);</w:t>
      </w:r>
    </w:p>
    <w:p w:rsidR="00071135" w:rsidRPr="00F04808" w:rsidRDefault="00071135" w:rsidP="00F13E60">
      <w:pPr>
        <w:tabs>
          <w:tab w:val="left" w:pos="1115"/>
        </w:tabs>
        <w:spacing w:after="240"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 розм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іщ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ня рекультивован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ілянок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71135" w:rsidRPr="00F04808" w:rsidRDefault="00071135" w:rsidP="00F13E60">
      <w:pPr>
        <w:tabs>
          <w:tab w:val="left" w:pos="348"/>
        </w:tabs>
        <w:spacing w:after="244" w:line="326" w:lineRule="exact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487A04">
        <w:rPr>
          <w:rFonts w:ascii="Times New Roman" w:hAnsi="Times New Roman" w:cs="Times New Roman"/>
          <w:color w:val="auto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87A04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Робота по рекультивації розпочата в червні 2020 року та закінчена у грудні 2022 року.</w:t>
      </w:r>
    </w:p>
    <w:p w:rsidR="00071135" w:rsidRPr="00F04808" w:rsidRDefault="00071135" w:rsidP="00E24153">
      <w:pPr>
        <w:tabs>
          <w:tab w:val="left" w:pos="348"/>
        </w:tabs>
        <w:spacing w:after="24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порушених землях площ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ами</w:t>
      </w:r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,5958 га"/>
        </w:smartTagPr>
        <w:r w:rsidRPr="00E24153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1,5958 га</w:t>
        </w:r>
      </w:smartTag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smartTag w:uri="urn:schemas-microsoft-com:office:smarttags" w:element="metricconverter">
        <w:smartTagPr>
          <w:attr w:name="ProductID" w:val="3,0000 га"/>
        </w:smartTagPr>
        <w:r w:rsidRPr="00E24153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3,0000 га</w:t>
        </w:r>
      </w:smartTag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станом на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</w:t>
      </w:r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17.01.2023 року проведена технічна рекультивація шляхом грубого планування поверхні ділянок, засипки ям,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покриття поверхні ділянки родючим шаром ґрунту.</w:t>
      </w:r>
    </w:p>
    <w:p w:rsidR="00071135" w:rsidRDefault="00071135" w:rsidP="00CC27F9">
      <w:pPr>
        <w:pStyle w:val="Bodytext30"/>
        <w:shd w:val="clear" w:color="auto" w:fill="auto"/>
        <w:spacing w:after="247" w:line="260" w:lineRule="exac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071135" w:rsidRDefault="00071135" w:rsidP="00715F91">
      <w:pPr>
        <w:pStyle w:val="Bodytext30"/>
        <w:shd w:val="clear" w:color="auto" w:fill="auto"/>
        <w:spacing w:after="247" w:line="26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071135" w:rsidRPr="00F04808" w:rsidRDefault="00071135" w:rsidP="00CC27F9">
      <w:pPr>
        <w:pStyle w:val="Bodytext30"/>
        <w:shd w:val="clear" w:color="auto" w:fill="auto"/>
        <w:spacing w:after="247" w:line="260" w:lineRule="exac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РІШЕННЯ КОМІСІЇ</w:t>
      </w:r>
      <w:r w:rsidRPr="00F0480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:</w:t>
      </w:r>
    </w:p>
    <w:p w:rsidR="00071135" w:rsidRPr="00F04808" w:rsidRDefault="00071135" w:rsidP="00CC27F9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1.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Пред’явлен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прийомки рекультивован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лянк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5958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1,5958</w:t>
        </w:r>
        <w:r w:rsidRPr="00F04808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га</w:t>
        </w:r>
      </w:smartTag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3,0000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3,0000 га</w:t>
        </w:r>
      </w:smartTag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прийняти до використання</w:t>
      </w:r>
      <w:r w:rsidRPr="00BA20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для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іл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сь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когосподарськ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призначення (пасовище), як земл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комунально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власност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межа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х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населен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пункт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села Валер’янівка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територ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Рожищенської міської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Луцького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району Волинсько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обла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2.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Акт складений в </w:t>
      </w:r>
      <w:r w:rsidRPr="00E75F5C">
        <w:rPr>
          <w:rFonts w:ascii="Times New Roman" w:hAnsi="Times New Roman" w:cs="Times New Roman"/>
          <w:color w:val="auto"/>
          <w:sz w:val="28"/>
          <w:szCs w:val="28"/>
          <w:lang w:val="uk-UA"/>
        </w:rPr>
        <w:t>2 примірниках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передаються :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Рожищенській міській раді – 1 примірник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АТ «Кульчинський силікатний завод» – 1 примірник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Голова комісії                                                                      Віталій ПОЛІЩУК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Члени комісії                                                                                              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Оксана ВАВРИНЮК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Олег ДАНИЛЮК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Валентин КУЗАВКА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Сергій МИХАЛЬЧУК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Юрій СМОЛЯК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Сергій ТРОЦЮК</w:t>
      </w:r>
    </w:p>
    <w:p w:rsidR="00071135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Pr="00F04808" w:rsidRDefault="00071135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71135" w:rsidRPr="00F04808" w:rsidRDefault="00071135" w:rsidP="00D91CB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071135" w:rsidRPr="00F04808" w:rsidSect="00105372">
      <w:type w:val="continuous"/>
      <w:pgSz w:w="11900" w:h="16840"/>
      <w:pgMar w:top="1143" w:right="747" w:bottom="869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35" w:rsidRDefault="00071135">
      <w:r>
        <w:separator/>
      </w:r>
    </w:p>
  </w:endnote>
  <w:endnote w:type="continuationSeparator" w:id="0">
    <w:p w:rsidR="00071135" w:rsidRDefault="0007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35" w:rsidRDefault="00071135"/>
  </w:footnote>
  <w:footnote w:type="continuationSeparator" w:id="0">
    <w:p w:rsidR="00071135" w:rsidRDefault="000711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770C"/>
    <w:multiLevelType w:val="multilevel"/>
    <w:tmpl w:val="92F8D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4F46E07"/>
    <w:multiLevelType w:val="multilevel"/>
    <w:tmpl w:val="94DC2E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301401A"/>
    <w:multiLevelType w:val="multilevel"/>
    <w:tmpl w:val="E41CA364"/>
    <w:lvl w:ilvl="0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142"/>
      </w:pPr>
      <w:rPr>
        <w:rFonts w:cs="Times New Roman"/>
      </w:rPr>
    </w:lvl>
    <w:lvl w:ilvl="2">
      <w:numFmt w:val="decimal"/>
      <w:lvlText w:val=""/>
      <w:lvlJc w:val="left"/>
      <w:pPr>
        <w:ind w:left="142"/>
      </w:pPr>
      <w:rPr>
        <w:rFonts w:cs="Times New Roman"/>
      </w:rPr>
    </w:lvl>
    <w:lvl w:ilvl="3">
      <w:numFmt w:val="decimal"/>
      <w:lvlText w:val=""/>
      <w:lvlJc w:val="left"/>
      <w:pPr>
        <w:ind w:left="142"/>
      </w:pPr>
      <w:rPr>
        <w:rFonts w:cs="Times New Roman"/>
      </w:rPr>
    </w:lvl>
    <w:lvl w:ilvl="4">
      <w:numFmt w:val="decimal"/>
      <w:lvlText w:val=""/>
      <w:lvlJc w:val="left"/>
      <w:pPr>
        <w:ind w:left="142"/>
      </w:pPr>
      <w:rPr>
        <w:rFonts w:cs="Times New Roman"/>
      </w:rPr>
    </w:lvl>
    <w:lvl w:ilvl="5">
      <w:numFmt w:val="decimal"/>
      <w:lvlText w:val=""/>
      <w:lvlJc w:val="left"/>
      <w:pPr>
        <w:ind w:left="142"/>
      </w:pPr>
      <w:rPr>
        <w:rFonts w:cs="Times New Roman"/>
      </w:rPr>
    </w:lvl>
    <w:lvl w:ilvl="6">
      <w:numFmt w:val="decimal"/>
      <w:lvlText w:val=""/>
      <w:lvlJc w:val="left"/>
      <w:pPr>
        <w:ind w:left="142"/>
      </w:pPr>
      <w:rPr>
        <w:rFonts w:cs="Times New Roman"/>
      </w:rPr>
    </w:lvl>
    <w:lvl w:ilvl="7">
      <w:numFmt w:val="decimal"/>
      <w:lvlText w:val=""/>
      <w:lvlJc w:val="left"/>
      <w:pPr>
        <w:ind w:left="142"/>
      </w:pPr>
      <w:rPr>
        <w:rFonts w:cs="Times New Roman"/>
      </w:rPr>
    </w:lvl>
    <w:lvl w:ilvl="8">
      <w:numFmt w:val="decimal"/>
      <w:lvlText w:val=""/>
      <w:lvlJc w:val="left"/>
      <w:pPr>
        <w:ind w:left="142"/>
      </w:pPr>
      <w:rPr>
        <w:rFonts w:cs="Times New Roman"/>
      </w:rPr>
    </w:lvl>
  </w:abstractNum>
  <w:abstractNum w:abstractNumId="3">
    <w:nsid w:val="7D805E68"/>
    <w:multiLevelType w:val="multilevel"/>
    <w:tmpl w:val="05EECE90"/>
    <w:lvl w:ilvl="0">
      <w:start w:val="1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90A"/>
    <w:rsid w:val="0000684C"/>
    <w:rsid w:val="00014DB6"/>
    <w:rsid w:val="00045FEE"/>
    <w:rsid w:val="00071135"/>
    <w:rsid w:val="0007750F"/>
    <w:rsid w:val="00085BDD"/>
    <w:rsid w:val="0008678E"/>
    <w:rsid w:val="001005C5"/>
    <w:rsid w:val="00105372"/>
    <w:rsid w:val="0016490A"/>
    <w:rsid w:val="001834E1"/>
    <w:rsid w:val="001838C9"/>
    <w:rsid w:val="001B3B3B"/>
    <w:rsid w:val="001F351F"/>
    <w:rsid w:val="00212338"/>
    <w:rsid w:val="00242F8B"/>
    <w:rsid w:val="0027509B"/>
    <w:rsid w:val="00287A8B"/>
    <w:rsid w:val="002C05C3"/>
    <w:rsid w:val="002F53B6"/>
    <w:rsid w:val="00392CB8"/>
    <w:rsid w:val="003F30CF"/>
    <w:rsid w:val="0040340E"/>
    <w:rsid w:val="00440BF6"/>
    <w:rsid w:val="00453E79"/>
    <w:rsid w:val="00487A04"/>
    <w:rsid w:val="00503E72"/>
    <w:rsid w:val="0056774F"/>
    <w:rsid w:val="00643216"/>
    <w:rsid w:val="00705F72"/>
    <w:rsid w:val="00715F91"/>
    <w:rsid w:val="007602DD"/>
    <w:rsid w:val="00764CC9"/>
    <w:rsid w:val="007B2F59"/>
    <w:rsid w:val="007D1EE0"/>
    <w:rsid w:val="007D4F0E"/>
    <w:rsid w:val="00815378"/>
    <w:rsid w:val="0084475B"/>
    <w:rsid w:val="00855BEC"/>
    <w:rsid w:val="008627F5"/>
    <w:rsid w:val="008878F2"/>
    <w:rsid w:val="00896C2F"/>
    <w:rsid w:val="008E3AE4"/>
    <w:rsid w:val="0092098E"/>
    <w:rsid w:val="00941FD5"/>
    <w:rsid w:val="009A453C"/>
    <w:rsid w:val="00A12C47"/>
    <w:rsid w:val="00A22D9F"/>
    <w:rsid w:val="00A535A0"/>
    <w:rsid w:val="00A7314C"/>
    <w:rsid w:val="00B049D2"/>
    <w:rsid w:val="00B6414D"/>
    <w:rsid w:val="00B82A8B"/>
    <w:rsid w:val="00BA20AC"/>
    <w:rsid w:val="00C262A4"/>
    <w:rsid w:val="00C93975"/>
    <w:rsid w:val="00CC27F9"/>
    <w:rsid w:val="00CC6F09"/>
    <w:rsid w:val="00CF369D"/>
    <w:rsid w:val="00D459CF"/>
    <w:rsid w:val="00D91CB2"/>
    <w:rsid w:val="00DD101F"/>
    <w:rsid w:val="00DE52E0"/>
    <w:rsid w:val="00E24153"/>
    <w:rsid w:val="00E75F5C"/>
    <w:rsid w:val="00EE30D2"/>
    <w:rsid w:val="00EF33F2"/>
    <w:rsid w:val="00F02902"/>
    <w:rsid w:val="00F04808"/>
    <w:rsid w:val="00F13E60"/>
    <w:rsid w:val="00F247C9"/>
    <w:rsid w:val="00F803D1"/>
    <w:rsid w:val="00F8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72"/>
    <w:pPr>
      <w:widowControl w:val="0"/>
    </w:pPr>
    <w:rPr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5372"/>
    <w:rPr>
      <w:rFonts w:cs="Times New Roman"/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105372"/>
    <w:rPr>
      <w:rFonts w:ascii="Constantia" w:hAnsi="Constantia" w:cs="Constantia"/>
      <w:b/>
      <w:bCs/>
      <w:u w:val="none"/>
    </w:rPr>
  </w:style>
  <w:style w:type="character" w:customStyle="1" w:styleId="Bodytext3PalatinoLinotype">
    <w:name w:val="Body text (3) + Palatino Linotype"/>
    <w:aliases w:val="13 pt,Not Bold"/>
    <w:basedOn w:val="Bodytext3"/>
    <w:uiPriority w:val="99"/>
    <w:rsid w:val="00105372"/>
    <w:rPr>
      <w:rFonts w:ascii="Palatino Linotype" w:hAnsi="Palatino Linotype" w:cs="Palatino Linotype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105372"/>
    <w:rPr>
      <w:rFonts w:ascii="Palatino Linotype" w:hAnsi="Palatino Linotype" w:cs="Palatino Linotype"/>
      <w:sz w:val="26"/>
      <w:szCs w:val="26"/>
      <w:u w:val="none"/>
    </w:rPr>
  </w:style>
  <w:style w:type="character" w:customStyle="1" w:styleId="Heading112pt">
    <w:name w:val="Heading #1 + 12 pt"/>
    <w:basedOn w:val="Heading1"/>
    <w:uiPriority w:val="99"/>
    <w:rsid w:val="0010537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105372"/>
    <w:rPr>
      <w:rFonts w:ascii="Constantia" w:hAnsi="Constantia" w:cs="Constantia"/>
      <w:b/>
      <w:bCs/>
      <w:u w:val="none"/>
    </w:rPr>
  </w:style>
  <w:style w:type="character" w:customStyle="1" w:styleId="Bodytext2Exact">
    <w:name w:val="Body text (2) Exact"/>
    <w:basedOn w:val="DefaultParagraphFont"/>
    <w:uiPriority w:val="99"/>
    <w:rsid w:val="00105372"/>
    <w:rPr>
      <w:rFonts w:ascii="Palatino Linotype" w:hAnsi="Palatino Linotype" w:cs="Palatino Linotype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05372"/>
    <w:rPr>
      <w:rFonts w:ascii="Palatino Linotype" w:hAnsi="Palatino Linotype" w:cs="Palatino Linotype"/>
      <w:sz w:val="24"/>
      <w:szCs w:val="24"/>
      <w:u w:val="none"/>
    </w:rPr>
  </w:style>
  <w:style w:type="character" w:customStyle="1" w:styleId="Bodytext2Constantia">
    <w:name w:val="Body text (2) + Constantia"/>
    <w:aliases w:val="9.5 pt,Bold"/>
    <w:basedOn w:val="Bodytext2"/>
    <w:uiPriority w:val="99"/>
    <w:rsid w:val="00105372"/>
    <w:rPr>
      <w:rFonts w:ascii="Constantia" w:hAnsi="Constantia" w:cs="Constantia"/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105372"/>
    <w:rPr>
      <w:rFonts w:ascii="Palatino Linotype" w:hAnsi="Palatino Linotype" w:cs="Palatino Linotype"/>
      <w:sz w:val="17"/>
      <w:szCs w:val="17"/>
      <w:u w:val="none"/>
    </w:rPr>
  </w:style>
  <w:style w:type="character" w:customStyle="1" w:styleId="Bodytext4Constantia">
    <w:name w:val="Body text (4) + Constantia"/>
    <w:aliases w:val="9.5 pt1,Bold2"/>
    <w:basedOn w:val="Bodytext4"/>
    <w:uiPriority w:val="99"/>
    <w:rsid w:val="00105372"/>
    <w:rPr>
      <w:rFonts w:ascii="Constantia" w:hAnsi="Constantia" w:cs="Constantia"/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Bodytext2SmallCaps">
    <w:name w:val="Body text (2) + Small Caps"/>
    <w:basedOn w:val="Bodytext2"/>
    <w:uiPriority w:val="99"/>
    <w:rsid w:val="00105372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Bodytext2Candara">
    <w:name w:val="Body text (2) + Candara"/>
    <w:aliases w:val="11.5 pt"/>
    <w:basedOn w:val="Bodytext2"/>
    <w:uiPriority w:val="99"/>
    <w:rsid w:val="00105372"/>
    <w:rPr>
      <w:rFonts w:ascii="Candara" w:hAnsi="Candara" w:cs="Candara"/>
      <w:color w:val="000000"/>
      <w:spacing w:val="0"/>
      <w:w w:val="100"/>
      <w:position w:val="0"/>
      <w:lang w:val="ru-RU" w:eastAsia="ru-RU"/>
    </w:rPr>
  </w:style>
  <w:style w:type="paragraph" w:customStyle="1" w:styleId="Bodytext30">
    <w:name w:val="Body text (3)"/>
    <w:basedOn w:val="Normal"/>
    <w:link w:val="Bodytext3"/>
    <w:uiPriority w:val="99"/>
    <w:rsid w:val="00105372"/>
    <w:pPr>
      <w:shd w:val="clear" w:color="auto" w:fill="FFFFFF"/>
      <w:spacing w:line="336" w:lineRule="exact"/>
      <w:jc w:val="both"/>
    </w:pPr>
    <w:rPr>
      <w:rFonts w:ascii="Constantia" w:hAnsi="Constantia" w:cs="Constantia"/>
      <w:b/>
      <w:bCs/>
    </w:rPr>
  </w:style>
  <w:style w:type="paragraph" w:customStyle="1" w:styleId="Heading10">
    <w:name w:val="Heading #1"/>
    <w:basedOn w:val="Normal"/>
    <w:link w:val="Heading1"/>
    <w:uiPriority w:val="99"/>
    <w:rsid w:val="00105372"/>
    <w:pPr>
      <w:shd w:val="clear" w:color="auto" w:fill="FFFFFF"/>
      <w:spacing w:after="2040" w:line="240" w:lineRule="atLeast"/>
      <w:jc w:val="right"/>
      <w:outlineLvl w:val="0"/>
    </w:pPr>
    <w:rPr>
      <w:rFonts w:ascii="Palatino Linotype" w:hAnsi="Palatino Linotype" w:cs="Palatino Linotype"/>
      <w:sz w:val="26"/>
      <w:szCs w:val="26"/>
    </w:rPr>
  </w:style>
  <w:style w:type="paragraph" w:customStyle="1" w:styleId="Heading20">
    <w:name w:val="Heading #2"/>
    <w:basedOn w:val="Normal"/>
    <w:link w:val="Heading2"/>
    <w:uiPriority w:val="99"/>
    <w:rsid w:val="00105372"/>
    <w:pPr>
      <w:shd w:val="clear" w:color="auto" w:fill="FFFFFF"/>
      <w:spacing w:before="2040" w:line="317" w:lineRule="exact"/>
      <w:jc w:val="center"/>
      <w:outlineLvl w:val="1"/>
    </w:pPr>
    <w:rPr>
      <w:rFonts w:ascii="Constantia" w:hAnsi="Constantia" w:cs="Constantia"/>
      <w:b/>
      <w:bCs/>
    </w:rPr>
  </w:style>
  <w:style w:type="paragraph" w:customStyle="1" w:styleId="Bodytext20">
    <w:name w:val="Body text (2)"/>
    <w:basedOn w:val="Normal"/>
    <w:link w:val="Bodytext2"/>
    <w:uiPriority w:val="99"/>
    <w:rsid w:val="00105372"/>
    <w:pPr>
      <w:shd w:val="clear" w:color="auto" w:fill="FFFFFF"/>
      <w:spacing w:after="1020" w:line="240" w:lineRule="atLeast"/>
      <w:ind w:hanging="340"/>
      <w:jc w:val="both"/>
    </w:pPr>
    <w:rPr>
      <w:rFonts w:ascii="Palatino Linotype" w:hAnsi="Palatino Linotype" w:cs="Palatino Linotype"/>
    </w:rPr>
  </w:style>
  <w:style w:type="paragraph" w:customStyle="1" w:styleId="Bodytext40">
    <w:name w:val="Body text (4)"/>
    <w:basedOn w:val="Normal"/>
    <w:link w:val="Bodytext4"/>
    <w:uiPriority w:val="99"/>
    <w:rsid w:val="00105372"/>
    <w:pPr>
      <w:shd w:val="clear" w:color="auto" w:fill="FFFFFF"/>
      <w:spacing w:before="240" w:after="60" w:line="240" w:lineRule="atLeast"/>
      <w:jc w:val="both"/>
    </w:pPr>
    <w:rPr>
      <w:rFonts w:ascii="Palatino Linotype" w:hAnsi="Palatino Linotype" w:cs="Palatino Linotype"/>
      <w:sz w:val="17"/>
      <w:szCs w:val="17"/>
    </w:rPr>
  </w:style>
  <w:style w:type="paragraph" w:styleId="ListParagraph">
    <w:name w:val="List Paragraph"/>
    <w:basedOn w:val="Normal"/>
    <w:uiPriority w:val="99"/>
    <w:qFormat/>
    <w:rsid w:val="007B2F59"/>
    <w:pPr>
      <w:ind w:left="720"/>
      <w:contextualSpacing/>
    </w:pPr>
  </w:style>
  <w:style w:type="character" w:customStyle="1" w:styleId="Bodytext213pt">
    <w:name w:val="Body text (2) + 13 pt"/>
    <w:aliases w:val="Bold1,Italic"/>
    <w:basedOn w:val="DefaultParagraphFont"/>
    <w:uiPriority w:val="99"/>
    <w:rsid w:val="00F0480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831</Words>
  <Characters>4739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Oksana</dc:creator>
  <cp:keywords/>
  <dc:description/>
  <cp:lastModifiedBy>sekretar</cp:lastModifiedBy>
  <cp:revision>5</cp:revision>
  <cp:lastPrinted>2023-03-10T12:05:00Z</cp:lastPrinted>
  <dcterms:created xsi:type="dcterms:W3CDTF">2023-03-07T11:48:00Z</dcterms:created>
  <dcterms:modified xsi:type="dcterms:W3CDTF">2023-03-10T12:05:00Z</dcterms:modified>
</cp:coreProperties>
</file>