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E4" w:rsidRPr="00605E88" w:rsidRDefault="00E319E4" w:rsidP="00431047">
      <w:pPr>
        <w:spacing w:after="0" w:line="240" w:lineRule="auto"/>
        <w:rPr>
          <w:rFonts w:cs="Times New Roman"/>
          <w:b/>
          <w:sz w:val="32"/>
          <w:szCs w:val="20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26658886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 </w:t>
      </w:r>
    </w:p>
    <w:p w:rsidR="00E319E4" w:rsidRPr="003043A3" w:rsidRDefault="00E319E4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E319E4" w:rsidRPr="003043A3" w:rsidRDefault="00E319E4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E319E4" w:rsidRPr="003043A3" w:rsidRDefault="00E319E4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E319E4" w:rsidRPr="003043A3" w:rsidRDefault="00E319E4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E319E4" w:rsidRPr="003043A3" w:rsidRDefault="00E319E4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E319E4" w:rsidRPr="00BB79F3" w:rsidRDefault="00E319E4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E319E4" w:rsidRPr="003043A3" w:rsidRDefault="00E319E4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  07 жовт</w:t>
      </w:r>
      <w:r w:rsidRPr="003043A3">
        <w:rPr>
          <w:rFonts w:cs="Times New Roman"/>
          <w:szCs w:val="28"/>
          <w:lang w:val="uk-UA" w:eastAsia="ru-RU"/>
        </w:rPr>
        <w:t>ня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</w:t>
      </w:r>
      <w:r>
        <w:rPr>
          <w:rFonts w:cs="Times New Roman"/>
          <w:szCs w:val="28"/>
          <w:lang w:val="uk-UA" w:eastAsia="ru-RU"/>
        </w:rPr>
        <w:t xml:space="preserve">                                   </w:t>
      </w:r>
      <w:r w:rsidRPr="003043A3">
        <w:rPr>
          <w:rFonts w:cs="Times New Roman"/>
          <w:szCs w:val="28"/>
          <w:lang w:val="uk-UA" w:eastAsia="ru-RU"/>
        </w:rPr>
        <w:t>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>5</w:t>
      </w:r>
      <w:r w:rsidRPr="003043A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3</w:t>
      </w:r>
    </w:p>
    <w:p w:rsidR="00E319E4" w:rsidRPr="00BB79F3" w:rsidRDefault="00E319E4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E319E4" w:rsidRPr="003043A3" w:rsidRDefault="00E319E4" w:rsidP="00454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19"/>
        <w:jc w:val="both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>Про погодження надання спеціального дозволу на користування надрами з метою видобування корисних копалин</w:t>
      </w:r>
      <w:r>
        <w:rPr>
          <w:rFonts w:cs="Times New Roman"/>
          <w:b/>
          <w:szCs w:val="28"/>
          <w:lang w:val="uk-UA"/>
        </w:rPr>
        <w:t xml:space="preserve"> місцевого значення (піску) Південної частини Валер’янівської ділянки Кульчинськог</w:t>
      </w:r>
      <w:r w:rsidRPr="003043A3">
        <w:rPr>
          <w:rFonts w:cs="Times New Roman"/>
          <w:b/>
          <w:szCs w:val="28"/>
          <w:lang w:val="uk-UA"/>
        </w:rPr>
        <w:t>о родовища</w:t>
      </w:r>
    </w:p>
    <w:p w:rsidR="00E319E4" w:rsidRPr="003043A3" w:rsidRDefault="00E319E4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E319E4" w:rsidRPr="003043A3" w:rsidRDefault="00E319E4" w:rsidP="00431047">
      <w:pPr>
        <w:spacing w:after="0" w:line="240" w:lineRule="auto"/>
        <w:ind w:firstLine="720"/>
        <w:jc w:val="both"/>
        <w:rPr>
          <w:rFonts w:cs="Times New Roman"/>
          <w:color w:val="FF0000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від </w:t>
      </w:r>
      <w:r>
        <w:rPr>
          <w:rFonts w:cs="Times New Roman"/>
          <w:szCs w:val="28"/>
          <w:lang w:val="uk-UA" w:eastAsia="ru-RU"/>
        </w:rPr>
        <w:t>05.09</w:t>
      </w:r>
      <w:r w:rsidRPr="003043A3">
        <w:rPr>
          <w:rFonts w:cs="Times New Roman"/>
          <w:szCs w:val="28"/>
          <w:lang w:val="uk-UA" w:eastAsia="ru-RU"/>
        </w:rPr>
        <w:t>.2022</w:t>
      </w:r>
      <w:r w:rsidRPr="00E6362C"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р. за №</w:t>
      </w:r>
      <w:r>
        <w:rPr>
          <w:rFonts w:cs="Times New Roman"/>
          <w:szCs w:val="28"/>
          <w:lang w:val="uk-UA" w:eastAsia="ru-RU"/>
        </w:rPr>
        <w:t>2910</w:t>
      </w:r>
      <w:r w:rsidRPr="003043A3">
        <w:rPr>
          <w:rFonts w:cs="Times New Roman"/>
          <w:szCs w:val="28"/>
          <w:lang w:val="uk-UA" w:eastAsia="ru-RU"/>
        </w:rPr>
        <w:t>/07/2-22, керуючись статтею 10 Кодексу України «Про надра», п</w:t>
      </w:r>
      <w:r w:rsidRPr="003043A3">
        <w:rPr>
          <w:color w:val="333333"/>
          <w:shd w:val="clear" w:color="auto" w:fill="FFFFFF"/>
          <w:lang w:val="uk-UA"/>
        </w:rPr>
        <w:t xml:space="preserve">унктом 36 </w:t>
      </w:r>
      <w:r>
        <w:rPr>
          <w:color w:val="333333"/>
          <w:shd w:val="clear" w:color="auto" w:fill="FFFFFF"/>
          <w:lang w:val="uk-UA"/>
        </w:rPr>
        <w:t xml:space="preserve">частини першої </w:t>
      </w:r>
      <w:r w:rsidRPr="003043A3">
        <w:rPr>
          <w:color w:val="333333"/>
          <w:shd w:val="clear" w:color="auto" w:fill="FFFFFF"/>
          <w:lang w:val="uk-UA"/>
        </w:rPr>
        <w:t xml:space="preserve">статті 26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 xml:space="preserve">Порядку надання спеціальних дозволів на користування надрами, затвердженого постановою Кабінету Міністрів України від 30.05.2011 року №615 (в редакції постанови Кабінету Міністрів України від </w:t>
      </w:r>
      <w:r>
        <w:rPr>
          <w:szCs w:val="28"/>
          <w:lang w:val="uk-UA" w:eastAsia="ru-RU"/>
        </w:rPr>
        <w:t>19.02.2020</w:t>
      </w:r>
      <w:r w:rsidRPr="003043A3">
        <w:rPr>
          <w:szCs w:val="28"/>
          <w:lang w:val="uk-UA" w:eastAsia="ru-RU"/>
        </w:rPr>
        <w:t xml:space="preserve"> року №</w:t>
      </w:r>
      <w:r>
        <w:rPr>
          <w:szCs w:val="28"/>
          <w:lang w:val="uk-UA" w:eastAsia="ru-RU"/>
        </w:rPr>
        <w:t>124 зі змінами</w:t>
      </w:r>
      <w:r w:rsidRPr="003043A3">
        <w:rPr>
          <w:szCs w:val="28"/>
          <w:lang w:val="uk-UA" w:eastAsia="ru-RU"/>
        </w:rPr>
        <w:t>)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54515">
        <w:rPr>
          <w:rFonts w:cs="Times New Roman"/>
          <w:szCs w:val="28"/>
          <w:lang w:val="uk-UA" w:eastAsia="ru-RU"/>
        </w:rPr>
        <w:t xml:space="preserve"> від 30.</w:t>
      </w:r>
      <w:r>
        <w:rPr>
          <w:rFonts w:cs="Times New Roman"/>
          <w:szCs w:val="28"/>
          <w:lang w:val="uk-UA" w:eastAsia="ru-RU"/>
        </w:rPr>
        <w:t>09.2022 № 28</w:t>
      </w:r>
      <w:r w:rsidRPr="00454515">
        <w:rPr>
          <w:rFonts w:cs="Times New Roman"/>
          <w:szCs w:val="28"/>
          <w:lang w:val="uk-UA" w:eastAsia="ru-RU"/>
        </w:rPr>
        <w:t>/4</w:t>
      </w:r>
      <w:r w:rsidRPr="003043A3">
        <w:rPr>
          <w:rFonts w:cs="Times New Roman"/>
          <w:szCs w:val="28"/>
          <w:lang w:val="uk-UA" w:eastAsia="ru-RU"/>
        </w:rPr>
        <w:t xml:space="preserve">, міська рада </w:t>
      </w:r>
      <w:bookmarkEnd w:id="0"/>
    </w:p>
    <w:p w:rsidR="00E319E4" w:rsidRPr="003043A3" w:rsidRDefault="00E319E4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E319E4" w:rsidRPr="003043A3" w:rsidRDefault="00E319E4" w:rsidP="00CC7949">
      <w:pPr>
        <w:spacing w:after="0" w:line="240" w:lineRule="auto"/>
        <w:ind w:firstLine="720"/>
        <w:jc w:val="both"/>
        <w:rPr>
          <w:color w:val="000000"/>
          <w:szCs w:val="28"/>
          <w:shd w:val="clear" w:color="auto" w:fill="FFFFFF"/>
          <w:lang w:val="uk-UA"/>
        </w:rPr>
      </w:pPr>
      <w:r w:rsidRPr="003043A3">
        <w:rPr>
          <w:rFonts w:cs="Times New Roman"/>
          <w:color w:val="000000"/>
          <w:szCs w:val="28"/>
          <w:lang w:val="uk-UA" w:eastAsia="ru-RU"/>
        </w:rPr>
        <w:t>1.</w:t>
      </w:r>
      <w:r w:rsidRPr="003043A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Погодити надання спеціального дозволу на користування надрами з метою видобування піску </w:t>
      </w:r>
      <w:r>
        <w:rPr>
          <w:color w:val="000000"/>
          <w:szCs w:val="28"/>
          <w:shd w:val="clear" w:color="auto" w:fill="FFFFFF"/>
          <w:lang w:val="uk-UA"/>
        </w:rPr>
        <w:t xml:space="preserve">Південної частини Валер’янівської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ділянки </w:t>
      </w:r>
      <w:r>
        <w:rPr>
          <w:color w:val="000000"/>
          <w:szCs w:val="28"/>
          <w:shd w:val="clear" w:color="auto" w:fill="FFFFFF"/>
          <w:lang w:val="uk-UA"/>
        </w:rPr>
        <w:t xml:space="preserve">Кульчинського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родовища, що розташована </w:t>
      </w:r>
      <w:r>
        <w:rPr>
          <w:color w:val="000000"/>
          <w:szCs w:val="28"/>
          <w:shd w:val="clear" w:color="auto" w:fill="FFFFFF"/>
          <w:lang w:val="uk-UA"/>
        </w:rPr>
        <w:t xml:space="preserve">в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Cs w:val="28"/>
            <w:shd w:val="clear" w:color="auto" w:fill="FFFFFF"/>
            <w:lang w:val="uk-UA"/>
          </w:rPr>
          <w:t>5 км</w:t>
        </w:r>
      </w:smartTag>
      <w:r>
        <w:rPr>
          <w:color w:val="000000"/>
          <w:szCs w:val="28"/>
          <w:shd w:val="clear" w:color="auto" w:fill="FFFFFF"/>
          <w:lang w:val="uk-UA"/>
        </w:rPr>
        <w:t xml:space="preserve"> на південь від міста Рожище на південно-східній околиці села Валер’янівка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Луцького району Волинської області для ТОВАРИСТВА З ОБМЕЖЕНОЮ ВІДПОВІДАЛЬНІСТЮ  «</w:t>
      </w:r>
      <w:r>
        <w:rPr>
          <w:color w:val="000000"/>
          <w:szCs w:val="28"/>
          <w:shd w:val="clear" w:color="auto" w:fill="FFFFFF"/>
          <w:lang w:val="uk-UA"/>
        </w:rPr>
        <w:t>ЛЕНД БУД СЕРВІС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» </w:t>
      </w:r>
      <w:r w:rsidRPr="003043A3">
        <w:rPr>
          <w:rFonts w:cs="Times New Roman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66,9000 га"/>
        </w:smartTagPr>
        <w:r>
          <w:rPr>
            <w:rFonts w:cs="Times New Roman"/>
            <w:szCs w:val="28"/>
            <w:lang w:val="uk-UA" w:eastAsia="ru-RU"/>
          </w:rPr>
          <w:t xml:space="preserve">66,9000 </w:t>
        </w:r>
        <w:r w:rsidRPr="003043A3">
          <w:rPr>
            <w:rFonts w:cs="Times New Roman"/>
            <w:szCs w:val="28"/>
            <w:lang w:val="uk-UA" w:eastAsia="ru-RU"/>
          </w:rPr>
          <w:t>га</w:t>
        </w:r>
      </w:smartTag>
      <w:r w:rsidRPr="003043A3"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на термін </w:t>
      </w:r>
      <w:r>
        <w:rPr>
          <w:color w:val="000000"/>
          <w:szCs w:val="28"/>
          <w:shd w:val="clear" w:color="auto" w:fill="FFFFFF"/>
          <w:lang w:val="uk-UA"/>
        </w:rPr>
        <w:t>20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років.</w:t>
      </w:r>
    </w:p>
    <w:p w:rsidR="00E319E4" w:rsidRPr="003043A3" w:rsidRDefault="00E319E4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319E4" w:rsidRPr="003043A3" w:rsidRDefault="00E319E4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E319E4" w:rsidRPr="003043A3" w:rsidRDefault="00E319E4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E319E4" w:rsidRPr="003043A3" w:rsidRDefault="00E319E4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BB79F3">
        <w:rPr>
          <w:rFonts w:cs="Times New Roman"/>
          <w:b/>
          <w:szCs w:val="20"/>
          <w:lang w:val="uk-UA" w:eastAsia="ru-RU"/>
        </w:rPr>
        <w:t>Вячеслав ПОЛІЩУК</w:t>
      </w:r>
    </w:p>
    <w:p w:rsidR="00E319E4" w:rsidRPr="00EE60CB" w:rsidRDefault="00E319E4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E319E4" w:rsidRDefault="00E319E4" w:rsidP="004F6A4A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 w:rsidRPr="003043A3">
        <w:rPr>
          <w:rFonts w:cs="Times New Roman"/>
          <w:i/>
          <w:sz w:val="24"/>
          <w:szCs w:val="24"/>
          <w:lang w:val="uk-UA" w:eastAsia="ru-RU"/>
        </w:rPr>
        <w:t>Вавринюк Оксана 21541</w:t>
      </w:r>
    </w:p>
    <w:p w:rsidR="00E319E4" w:rsidRDefault="00E319E4" w:rsidP="004F6A4A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>
        <w:rPr>
          <w:rFonts w:cs="Times New Roman"/>
          <w:i/>
          <w:sz w:val="24"/>
          <w:szCs w:val="24"/>
          <w:lang w:val="uk-UA" w:eastAsia="ru-RU"/>
        </w:rPr>
        <w:t>Солодуха Алла 21541</w:t>
      </w:r>
    </w:p>
    <w:p w:rsidR="00E319E4" w:rsidRPr="004F6A4A" w:rsidRDefault="00E319E4" w:rsidP="004F6A4A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>
        <w:rPr>
          <w:rFonts w:cs="Times New Roman"/>
          <w:i/>
          <w:sz w:val="24"/>
          <w:szCs w:val="24"/>
          <w:lang w:val="uk-UA" w:eastAsia="ru-RU"/>
        </w:rPr>
        <w:t>Кузавка Валентин 21541</w:t>
      </w:r>
    </w:p>
    <w:p w:rsidR="00E319E4" w:rsidRPr="003043A3" w:rsidRDefault="00E319E4">
      <w:pPr>
        <w:rPr>
          <w:lang w:val="uk-UA"/>
        </w:rPr>
      </w:pPr>
    </w:p>
    <w:sectPr w:rsidR="00E319E4" w:rsidRPr="003043A3" w:rsidSect="00EE60CB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E4" w:rsidRDefault="00E319E4">
      <w:pPr>
        <w:spacing w:after="0" w:line="240" w:lineRule="auto"/>
      </w:pPr>
      <w:r>
        <w:separator/>
      </w:r>
    </w:p>
  </w:endnote>
  <w:endnote w:type="continuationSeparator" w:id="0">
    <w:p w:rsidR="00E319E4" w:rsidRDefault="00E3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E4" w:rsidRDefault="00E319E4">
      <w:pPr>
        <w:spacing w:after="0" w:line="240" w:lineRule="auto"/>
      </w:pPr>
      <w:r>
        <w:separator/>
      </w:r>
    </w:p>
  </w:footnote>
  <w:footnote w:type="continuationSeparator" w:id="0">
    <w:p w:rsidR="00E319E4" w:rsidRDefault="00E3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E4" w:rsidRPr="00531A3A" w:rsidRDefault="00E319E4" w:rsidP="00531A3A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061012"/>
    <w:rsid w:val="00115294"/>
    <w:rsid w:val="001256F7"/>
    <w:rsid w:val="00152E63"/>
    <w:rsid w:val="00161AC5"/>
    <w:rsid w:val="00162BC0"/>
    <w:rsid w:val="002776B4"/>
    <w:rsid w:val="002B02FC"/>
    <w:rsid w:val="002D53B0"/>
    <w:rsid w:val="003043A3"/>
    <w:rsid w:val="0039255F"/>
    <w:rsid w:val="00431047"/>
    <w:rsid w:val="004353E5"/>
    <w:rsid w:val="00436F40"/>
    <w:rsid w:val="00454515"/>
    <w:rsid w:val="0047496B"/>
    <w:rsid w:val="004A395B"/>
    <w:rsid w:val="004E4667"/>
    <w:rsid w:val="004F6A4A"/>
    <w:rsid w:val="005145E6"/>
    <w:rsid w:val="00531A3A"/>
    <w:rsid w:val="00592B69"/>
    <w:rsid w:val="005B27D9"/>
    <w:rsid w:val="005D08EE"/>
    <w:rsid w:val="005D3C52"/>
    <w:rsid w:val="00605E88"/>
    <w:rsid w:val="006129E0"/>
    <w:rsid w:val="00642619"/>
    <w:rsid w:val="00645627"/>
    <w:rsid w:val="00684904"/>
    <w:rsid w:val="006A2251"/>
    <w:rsid w:val="006B3446"/>
    <w:rsid w:val="006D43B6"/>
    <w:rsid w:val="006D5934"/>
    <w:rsid w:val="006F362C"/>
    <w:rsid w:val="007117DA"/>
    <w:rsid w:val="007B528B"/>
    <w:rsid w:val="007D59CD"/>
    <w:rsid w:val="008002CA"/>
    <w:rsid w:val="00825CBC"/>
    <w:rsid w:val="00826959"/>
    <w:rsid w:val="00831CBA"/>
    <w:rsid w:val="008B7B46"/>
    <w:rsid w:val="008F510A"/>
    <w:rsid w:val="00955739"/>
    <w:rsid w:val="009A773C"/>
    <w:rsid w:val="009D0DAA"/>
    <w:rsid w:val="00A3611C"/>
    <w:rsid w:val="00A7292A"/>
    <w:rsid w:val="00AD7E8D"/>
    <w:rsid w:val="00B221BF"/>
    <w:rsid w:val="00B83162"/>
    <w:rsid w:val="00BA785C"/>
    <w:rsid w:val="00BB5926"/>
    <w:rsid w:val="00BB79F3"/>
    <w:rsid w:val="00BC4D32"/>
    <w:rsid w:val="00C14958"/>
    <w:rsid w:val="00C91F11"/>
    <w:rsid w:val="00CB1E72"/>
    <w:rsid w:val="00CC5E46"/>
    <w:rsid w:val="00CC7949"/>
    <w:rsid w:val="00CD6F80"/>
    <w:rsid w:val="00CF29D4"/>
    <w:rsid w:val="00D2753F"/>
    <w:rsid w:val="00D513CC"/>
    <w:rsid w:val="00D6751A"/>
    <w:rsid w:val="00DE2B04"/>
    <w:rsid w:val="00E30A4C"/>
    <w:rsid w:val="00E319E4"/>
    <w:rsid w:val="00E62458"/>
    <w:rsid w:val="00E6362C"/>
    <w:rsid w:val="00E77D5F"/>
    <w:rsid w:val="00EE60CB"/>
    <w:rsid w:val="00F00A71"/>
    <w:rsid w:val="00F55EFA"/>
    <w:rsid w:val="00F7687D"/>
    <w:rsid w:val="00FE1CEC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51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D08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FAE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319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Alina</dc:creator>
  <cp:keywords/>
  <dc:description/>
  <cp:lastModifiedBy>sekretar</cp:lastModifiedBy>
  <cp:revision>9</cp:revision>
  <cp:lastPrinted>2022-10-07T11:41:00Z</cp:lastPrinted>
  <dcterms:created xsi:type="dcterms:W3CDTF">2022-09-26T13:58:00Z</dcterms:created>
  <dcterms:modified xsi:type="dcterms:W3CDTF">2022-10-07T11:42:00Z</dcterms:modified>
</cp:coreProperties>
</file>