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62EF" w14:textId="77777777" w:rsidR="008D43D2" w:rsidRDefault="00B506FC">
      <w:pPr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ДЕРЕВО ЦІЛЕЙ РОЖИЩЕНСЬКОЇ ТЕРИТОРІАЛЬНОЇ ГРОМАДИ</w:t>
      </w:r>
    </w:p>
    <w:tbl>
      <w:tblPr>
        <w:tblStyle w:val="a9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5856"/>
      </w:tblGrid>
      <w:tr w:rsidR="008D43D2" w14:paraId="211144DD" w14:textId="77777777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14:paraId="63CF4184" w14:textId="77777777" w:rsidR="008D43D2" w:rsidRDefault="00B506FC">
            <w:pPr>
              <w:spacing w:before="120" w:after="0" w:line="240" w:lineRule="auto"/>
              <w:ind w:left="-40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Стратегічна ціль 1. Конкурентоздатна економіка громади</w:t>
            </w:r>
          </w:p>
        </w:tc>
      </w:tr>
      <w:tr w:rsidR="008D43D2" w14:paraId="45086DFD" w14:textId="77777777">
        <w:tc>
          <w:tcPr>
            <w:tcW w:w="4634" w:type="dxa"/>
          </w:tcPr>
          <w:p w14:paraId="2E8B98F2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Оперативні цілі</w:t>
            </w:r>
          </w:p>
        </w:tc>
        <w:tc>
          <w:tcPr>
            <w:tcW w:w="5856" w:type="dxa"/>
          </w:tcPr>
          <w:p w14:paraId="3C773A68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Завдання</w:t>
            </w:r>
          </w:p>
        </w:tc>
      </w:tr>
      <w:tr w:rsidR="008D43D2" w14:paraId="3E8EE6A8" w14:textId="77777777">
        <w:tc>
          <w:tcPr>
            <w:tcW w:w="4634" w:type="dxa"/>
            <w:vMerge w:val="restart"/>
            <w:vAlign w:val="center"/>
          </w:tcPr>
          <w:p w14:paraId="6F706450" w14:textId="77777777" w:rsidR="008D43D2" w:rsidRDefault="00B506F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Формування інвестиційної привабливості громади</w:t>
            </w:r>
          </w:p>
        </w:tc>
        <w:tc>
          <w:tcPr>
            <w:tcW w:w="5856" w:type="dxa"/>
          </w:tcPr>
          <w:p w14:paraId="45C5565C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Інвентаризація та підготовка об’єктів для залучення інвестицій</w:t>
            </w:r>
          </w:p>
        </w:tc>
      </w:tr>
      <w:tr w:rsidR="008D43D2" w14:paraId="6AA38881" w14:textId="77777777">
        <w:tc>
          <w:tcPr>
            <w:tcW w:w="4634" w:type="dxa"/>
            <w:vMerge/>
            <w:vAlign w:val="center"/>
          </w:tcPr>
          <w:p w14:paraId="0B338FB4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41CA99B" w14:textId="77777777" w:rsidR="008D43D2" w:rsidRDefault="00B506FC">
            <w:pPr>
              <w:numPr>
                <w:ilvl w:val="2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Розвиток інвестиційної промоції громади</w:t>
            </w:r>
          </w:p>
        </w:tc>
      </w:tr>
      <w:tr w:rsidR="008D43D2" w14:paraId="687282E8" w14:textId="77777777">
        <w:tc>
          <w:tcPr>
            <w:tcW w:w="4634" w:type="dxa"/>
            <w:vMerge/>
            <w:vAlign w:val="center"/>
          </w:tcPr>
          <w:p w14:paraId="1EB8BDF8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305C854C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Розвиток комунальних підприємств та установ громади</w:t>
            </w:r>
          </w:p>
        </w:tc>
      </w:tr>
      <w:tr w:rsidR="008D43D2" w14:paraId="30949C9F" w14:textId="77777777">
        <w:tc>
          <w:tcPr>
            <w:tcW w:w="4634" w:type="dxa"/>
            <w:vMerge w:val="restart"/>
            <w:vAlign w:val="center"/>
          </w:tcPr>
          <w:p w14:paraId="0C14F75E" w14:textId="77777777" w:rsidR="008D43D2" w:rsidRDefault="00B506F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Підтримка розвитку агропромислового сектору  громади</w:t>
            </w:r>
          </w:p>
        </w:tc>
        <w:tc>
          <w:tcPr>
            <w:tcW w:w="5856" w:type="dxa"/>
          </w:tcPr>
          <w:p w14:paraId="1B629902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Розвиток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садівничо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-ягідного кластеру</w:t>
            </w:r>
          </w:p>
        </w:tc>
      </w:tr>
      <w:tr w:rsidR="008D43D2" w14:paraId="0E03C9B1" w14:textId="77777777">
        <w:tc>
          <w:tcPr>
            <w:tcW w:w="4634" w:type="dxa"/>
            <w:vMerge/>
            <w:vAlign w:val="center"/>
          </w:tcPr>
          <w:p w14:paraId="504950C2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27AC09E1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Підтримка виробництва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крафтової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продукції</w:t>
            </w:r>
          </w:p>
        </w:tc>
      </w:tr>
      <w:tr w:rsidR="008D43D2" w14:paraId="309A299E" w14:textId="77777777">
        <w:tc>
          <w:tcPr>
            <w:tcW w:w="4634" w:type="dxa"/>
            <w:vMerge w:val="restart"/>
            <w:vAlign w:val="center"/>
          </w:tcPr>
          <w:p w14:paraId="425D53AF" w14:textId="77777777" w:rsidR="008D43D2" w:rsidRDefault="00B506F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Підтримка малого і середнього бізнесу</w:t>
            </w:r>
          </w:p>
        </w:tc>
        <w:tc>
          <w:tcPr>
            <w:tcW w:w="5856" w:type="dxa"/>
          </w:tcPr>
          <w:p w14:paraId="116025E3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Розвиток інфраструктури підтримки бізнесу у громаді</w:t>
            </w:r>
          </w:p>
        </w:tc>
      </w:tr>
      <w:tr w:rsidR="008D43D2" w14:paraId="617E2221" w14:textId="77777777">
        <w:tc>
          <w:tcPr>
            <w:tcW w:w="4634" w:type="dxa"/>
            <w:vMerge/>
            <w:vAlign w:val="center"/>
          </w:tcPr>
          <w:p w14:paraId="253B5610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7061581C" w14:textId="77777777" w:rsidR="008D43D2" w:rsidRDefault="00B506F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Сприяння розвитку підприємницьких здібностей у населення громади та розвиток молодіжних підприємницьких ініціатив</w:t>
            </w:r>
          </w:p>
        </w:tc>
      </w:tr>
      <w:tr w:rsidR="008D43D2" w14:paraId="228E1226" w14:textId="77777777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14:paraId="3EF044D9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Стратегічна ціль 2. Розвиток людського капіталу та підвищення якості життя мешканців громади</w:t>
            </w:r>
          </w:p>
        </w:tc>
      </w:tr>
      <w:tr w:rsidR="008D43D2" w14:paraId="5E37C78A" w14:textId="77777777">
        <w:tc>
          <w:tcPr>
            <w:tcW w:w="4634" w:type="dxa"/>
          </w:tcPr>
          <w:p w14:paraId="3F5B0310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Оперативні цілі</w:t>
            </w:r>
          </w:p>
        </w:tc>
        <w:tc>
          <w:tcPr>
            <w:tcW w:w="5856" w:type="dxa"/>
          </w:tcPr>
          <w:p w14:paraId="21914CB0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Завдання</w:t>
            </w:r>
          </w:p>
        </w:tc>
      </w:tr>
      <w:tr w:rsidR="008D43D2" w14:paraId="60A959F6" w14:textId="77777777">
        <w:tc>
          <w:tcPr>
            <w:tcW w:w="4634" w:type="dxa"/>
            <w:vMerge w:val="restart"/>
            <w:vAlign w:val="center"/>
          </w:tcPr>
          <w:p w14:paraId="1CEEDD8A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2.1. Розвиток людського капіталу</w:t>
            </w:r>
          </w:p>
        </w:tc>
        <w:tc>
          <w:tcPr>
            <w:tcW w:w="5856" w:type="dxa"/>
          </w:tcPr>
          <w:p w14:paraId="12B5B9E6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2.1.1.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Модернізація освітніх закладів та покращення системи надання послуг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дошкільної, загальної середньої та позашкільної освіти</w:t>
            </w:r>
          </w:p>
        </w:tc>
      </w:tr>
      <w:tr w:rsidR="008D43D2" w14:paraId="07F4FB56" w14:textId="77777777">
        <w:tc>
          <w:tcPr>
            <w:tcW w:w="4634" w:type="dxa"/>
            <w:vMerge/>
            <w:vAlign w:val="center"/>
          </w:tcPr>
          <w:p w14:paraId="5BED0F0D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30675A03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2.1.2. Модернізація матеріально-те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хнічної бази системи закладів охорони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здоровя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та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підвищення якості та  доступності </w:t>
            </w:r>
            <w:r>
              <w:rPr>
                <w:rFonts w:ascii="Arial" w:eastAsia="Arial" w:hAnsi="Arial" w:cs="Arial"/>
                <w:sz w:val="24"/>
                <w:szCs w:val="24"/>
              </w:rPr>
              <w:t>медичних послуг</w:t>
            </w:r>
          </w:p>
        </w:tc>
      </w:tr>
      <w:tr w:rsidR="008D43D2" w14:paraId="0CFB1C85" w14:textId="77777777">
        <w:tc>
          <w:tcPr>
            <w:tcW w:w="4634" w:type="dxa"/>
            <w:vMerge/>
            <w:vAlign w:val="center"/>
          </w:tcPr>
          <w:p w14:paraId="5C5AC857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21C490FE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2.1.3. Трансформація культурного простору</w:t>
            </w:r>
          </w:p>
        </w:tc>
      </w:tr>
      <w:tr w:rsidR="008D43D2" w14:paraId="07A34614" w14:textId="77777777">
        <w:tc>
          <w:tcPr>
            <w:tcW w:w="4634" w:type="dxa"/>
            <w:vMerge/>
            <w:vAlign w:val="center"/>
          </w:tcPr>
          <w:p w14:paraId="1881CF4B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46FA33D5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2.1.4. Розвиток фізичної культури та спорту, популяризація здорового способу життя </w:t>
            </w:r>
          </w:p>
        </w:tc>
      </w:tr>
      <w:tr w:rsidR="008D43D2" w14:paraId="739FC810" w14:textId="77777777">
        <w:tc>
          <w:tcPr>
            <w:tcW w:w="4634" w:type="dxa"/>
            <w:vMerge/>
            <w:vAlign w:val="center"/>
          </w:tcPr>
          <w:p w14:paraId="1DC41C9F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78AD1D0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2.1.5. </w:t>
            </w:r>
            <w:r>
              <w:rPr>
                <w:rFonts w:ascii="Arial" w:eastAsia="Arial" w:hAnsi="Arial" w:cs="Arial"/>
                <w:sz w:val="24"/>
                <w:szCs w:val="24"/>
              </w:rPr>
              <w:t>Підтримка громадської активності молоді та 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аціонально-патріотичне виховання</w:t>
            </w:r>
          </w:p>
        </w:tc>
      </w:tr>
      <w:tr w:rsidR="008D43D2" w14:paraId="65284CEB" w14:textId="77777777">
        <w:tc>
          <w:tcPr>
            <w:tcW w:w="4634" w:type="dxa"/>
            <w:vMerge w:val="restart"/>
            <w:vAlign w:val="center"/>
          </w:tcPr>
          <w:p w14:paraId="53CB1428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2.2. Комфортне і безпечне середовище</w:t>
            </w:r>
          </w:p>
        </w:tc>
        <w:tc>
          <w:tcPr>
            <w:tcW w:w="5856" w:type="dxa"/>
          </w:tcPr>
          <w:p w14:paraId="30D13699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2.2.1.</w:t>
            </w:r>
            <w:r>
              <w:rPr>
                <w:rFonts w:ascii="Arial" w:eastAsia="Arial" w:hAnsi="Arial" w:cs="Arial"/>
                <w:sz w:val="24"/>
                <w:szCs w:val="24"/>
              </w:rPr>
              <w:t>Підвищення рівня громадської та особистої безпеки</w:t>
            </w:r>
          </w:p>
        </w:tc>
      </w:tr>
      <w:tr w:rsidR="008D43D2" w14:paraId="50BD2467" w14:textId="77777777">
        <w:tc>
          <w:tcPr>
            <w:tcW w:w="4634" w:type="dxa"/>
            <w:vMerge/>
            <w:vAlign w:val="center"/>
          </w:tcPr>
          <w:p w14:paraId="561BBC32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10FA86E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2.2.2.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Покращення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благоустою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громадського простору</w:t>
            </w:r>
          </w:p>
        </w:tc>
      </w:tr>
      <w:tr w:rsidR="008D43D2" w14:paraId="6A7F0980" w14:textId="77777777">
        <w:tc>
          <w:tcPr>
            <w:tcW w:w="4634" w:type="dxa"/>
            <w:vMerge w:val="restart"/>
            <w:vAlign w:val="center"/>
          </w:tcPr>
          <w:p w14:paraId="032A7637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2.3. Ефективна влада, активна громада</w:t>
            </w:r>
          </w:p>
        </w:tc>
        <w:tc>
          <w:tcPr>
            <w:tcW w:w="5856" w:type="dxa"/>
          </w:tcPr>
          <w:p w14:paraId="0F05BF0D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2.3.1. Удосконалення системи управління громадою</w:t>
            </w:r>
          </w:p>
        </w:tc>
      </w:tr>
      <w:tr w:rsidR="008D43D2" w14:paraId="45A5E20F" w14:textId="77777777">
        <w:trPr>
          <w:trHeight w:val="835"/>
        </w:trPr>
        <w:tc>
          <w:tcPr>
            <w:tcW w:w="4634" w:type="dxa"/>
            <w:vMerge/>
            <w:vAlign w:val="center"/>
          </w:tcPr>
          <w:p w14:paraId="269C51B0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5F68CC7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2.3.2. Підвищення активності організацій громадянського суспільства</w:t>
            </w:r>
          </w:p>
          <w:p w14:paraId="6E837ED7" w14:textId="77777777" w:rsidR="008D43D2" w:rsidRDefault="008D4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D43D2" w14:paraId="742E5ADC" w14:textId="77777777">
        <w:trPr>
          <w:trHeight w:val="280"/>
        </w:trPr>
        <w:tc>
          <w:tcPr>
            <w:tcW w:w="10490" w:type="dxa"/>
            <w:gridSpan w:val="2"/>
            <w:shd w:val="clear" w:color="auto" w:fill="323E4F"/>
          </w:tcPr>
          <w:p w14:paraId="07DE3F48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Стратегічна ціль 3. Сталий розвиток території</w:t>
            </w:r>
          </w:p>
        </w:tc>
      </w:tr>
      <w:tr w:rsidR="008D43D2" w14:paraId="16286F06" w14:textId="77777777">
        <w:tc>
          <w:tcPr>
            <w:tcW w:w="4634" w:type="dxa"/>
          </w:tcPr>
          <w:p w14:paraId="3160A27C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Оперативні цілі</w:t>
            </w:r>
          </w:p>
        </w:tc>
        <w:tc>
          <w:tcPr>
            <w:tcW w:w="5856" w:type="dxa"/>
          </w:tcPr>
          <w:p w14:paraId="63462C90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Завдання</w:t>
            </w:r>
          </w:p>
        </w:tc>
      </w:tr>
      <w:tr w:rsidR="008D43D2" w14:paraId="006B238C" w14:textId="77777777">
        <w:tc>
          <w:tcPr>
            <w:tcW w:w="4634" w:type="dxa"/>
            <w:vMerge w:val="restart"/>
            <w:vAlign w:val="center"/>
          </w:tcPr>
          <w:p w14:paraId="2838036F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3.1. Інженерна інфраструктура громади</w:t>
            </w:r>
          </w:p>
        </w:tc>
        <w:tc>
          <w:tcPr>
            <w:tcW w:w="5856" w:type="dxa"/>
          </w:tcPr>
          <w:p w14:paraId="07E89364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3.1.1. </w:t>
            </w:r>
            <w:r>
              <w:rPr>
                <w:rFonts w:ascii="Arial" w:eastAsia="Arial" w:hAnsi="Arial" w:cs="Arial"/>
                <w:sz w:val="24"/>
                <w:szCs w:val="24"/>
              </w:rPr>
              <w:t>Модернізація та розвиток  і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нженерн</w:t>
            </w:r>
            <w:r>
              <w:rPr>
                <w:rFonts w:ascii="Arial" w:eastAsia="Arial" w:hAnsi="Arial" w:cs="Arial"/>
                <w:sz w:val="24"/>
                <w:szCs w:val="24"/>
              </w:rPr>
              <w:t>ої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інфраструктур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громади</w:t>
            </w:r>
          </w:p>
        </w:tc>
      </w:tr>
      <w:tr w:rsidR="008D43D2" w14:paraId="268CEB99" w14:textId="77777777">
        <w:tc>
          <w:tcPr>
            <w:tcW w:w="4634" w:type="dxa"/>
            <w:vMerge/>
            <w:vAlign w:val="center"/>
          </w:tcPr>
          <w:p w14:paraId="293F5886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7E33DC07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3.1.2. </w:t>
            </w:r>
            <w:r>
              <w:rPr>
                <w:rFonts w:ascii="Arial" w:eastAsia="Arial" w:hAnsi="Arial" w:cs="Arial"/>
                <w:sz w:val="24"/>
                <w:szCs w:val="24"/>
              </w:rPr>
              <w:t>Формування якісної дорожньої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інфраструктур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громади та пасажирського сполучення</w:t>
            </w:r>
          </w:p>
        </w:tc>
      </w:tr>
      <w:tr w:rsidR="008D43D2" w14:paraId="670288B0" w14:textId="77777777">
        <w:trPr>
          <w:trHeight w:val="240"/>
        </w:trPr>
        <w:tc>
          <w:tcPr>
            <w:tcW w:w="4634" w:type="dxa"/>
            <w:vMerge w:val="restart"/>
            <w:vAlign w:val="center"/>
          </w:tcPr>
          <w:p w14:paraId="07370FCC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3.2. Збереження навколишнього середовища</w:t>
            </w:r>
          </w:p>
        </w:tc>
        <w:tc>
          <w:tcPr>
            <w:tcW w:w="5856" w:type="dxa"/>
          </w:tcPr>
          <w:p w14:paraId="6665B5F6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3.2.1. Забезпечення екологічної безпеки та захист населення та території від надзвичайних ситуацій природнього та техногенного характеру</w:t>
            </w:r>
          </w:p>
        </w:tc>
      </w:tr>
      <w:tr w:rsidR="008D43D2" w14:paraId="2C66E93F" w14:textId="77777777">
        <w:trPr>
          <w:trHeight w:val="275"/>
        </w:trPr>
        <w:tc>
          <w:tcPr>
            <w:tcW w:w="4634" w:type="dxa"/>
            <w:vMerge/>
            <w:vAlign w:val="center"/>
          </w:tcPr>
          <w:p w14:paraId="6742BE79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06920F70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3.2.2. Впровадження енергозберігаючих технологій</w:t>
            </w:r>
          </w:p>
        </w:tc>
      </w:tr>
      <w:tr w:rsidR="008D43D2" w14:paraId="3219F768" w14:textId="77777777">
        <w:trPr>
          <w:trHeight w:val="275"/>
        </w:trPr>
        <w:tc>
          <w:tcPr>
            <w:tcW w:w="4634" w:type="dxa"/>
            <w:vMerge/>
            <w:vAlign w:val="center"/>
          </w:tcPr>
          <w:p w14:paraId="030EDA27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6BD3A97C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3.2.3.Формування екологічної культури мешканців та підвищення культури поводження з ТПВ</w:t>
            </w:r>
          </w:p>
        </w:tc>
      </w:tr>
      <w:tr w:rsidR="008D43D2" w14:paraId="200E3395" w14:textId="77777777">
        <w:tc>
          <w:tcPr>
            <w:tcW w:w="4634" w:type="dxa"/>
            <w:vMerge w:val="restart"/>
            <w:vAlign w:val="center"/>
          </w:tcPr>
          <w:p w14:paraId="293516D7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3.3. Планування розвитку територій</w:t>
            </w:r>
          </w:p>
        </w:tc>
        <w:tc>
          <w:tcPr>
            <w:tcW w:w="5856" w:type="dxa"/>
          </w:tcPr>
          <w:p w14:paraId="74BA0993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3.3.1. Оновлення та виготовлення планувальних, містобудівних документів</w:t>
            </w:r>
          </w:p>
        </w:tc>
      </w:tr>
      <w:tr w:rsidR="008D43D2" w14:paraId="2AC498CC" w14:textId="77777777">
        <w:tc>
          <w:tcPr>
            <w:tcW w:w="4634" w:type="dxa"/>
            <w:vMerge/>
            <w:vAlign w:val="center"/>
          </w:tcPr>
          <w:p w14:paraId="5BDD9340" w14:textId="77777777" w:rsidR="008D43D2" w:rsidRDefault="008D4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6" w:type="dxa"/>
          </w:tcPr>
          <w:p w14:paraId="5E66D9F6" w14:textId="77777777" w:rsidR="008D43D2" w:rsidRDefault="00B5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3.3.2.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Цифровізація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громади</w:t>
            </w:r>
          </w:p>
        </w:tc>
      </w:tr>
    </w:tbl>
    <w:p w14:paraId="53268933" w14:textId="77777777" w:rsidR="008D43D2" w:rsidRDefault="008D43D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sectPr w:rsidR="008D43D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37C4E"/>
    <w:multiLevelType w:val="multilevel"/>
    <w:tmpl w:val="2EA85E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D2"/>
    <w:rsid w:val="008D43D2"/>
    <w:rsid w:val="00B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02B3"/>
  <w15:docId w15:val="{2D999C79-0044-4B32-8DE4-6ABE8394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F9F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B1186B"/>
    <w:pPr>
      <w:ind w:left="720"/>
      <w:contextualSpacing/>
    </w:pPr>
  </w:style>
  <w:style w:type="table" w:styleId="a5">
    <w:name w:val="Table Grid"/>
    <w:basedOn w:val="a1"/>
    <w:uiPriority w:val="99"/>
    <w:rsid w:val="00B118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159CF"/>
    <w:rPr>
      <w:rFonts w:ascii="Segoe UI" w:hAnsi="Segoe UI" w:cs="Segoe UI"/>
      <w:sz w:val="18"/>
      <w:szCs w:val="18"/>
      <w:lang w:val="uk-UA" w:eastAsia="en-US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4qXfbpVEZez4e2cZD5gofZIHRg==">AMUW2mW+2llu2dvI3FfeKc2bIFKgxbTwiIGNByqa9fmhG7zaglVdDz5HQ396wSeIKxifn9JJrlzsmBG6qFca95fyt4JqGg77+a7lMdLKpxMOUQ6pqINrV+rZvnf/iKy65lKVMaDVD9hm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2034</Characters>
  <Application>Microsoft Office Word</Application>
  <DocSecurity>0</DocSecurity>
  <Lines>49</Lines>
  <Paragraphs>12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lbenovska11@gmail.com</cp:lastModifiedBy>
  <cp:revision>2</cp:revision>
  <dcterms:created xsi:type="dcterms:W3CDTF">2023-05-06T16:26:00Z</dcterms:created>
  <dcterms:modified xsi:type="dcterms:W3CDTF">2023-05-06T16:26:00Z</dcterms:modified>
</cp:coreProperties>
</file>