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A7" w:rsidRPr="000F1312" w:rsidRDefault="00BF64A7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</w:t>
      </w:r>
    </w:p>
    <w:p w:rsidR="00BF64A7" w:rsidRPr="004A6108" w:rsidRDefault="00BF64A7" w:rsidP="004A6108">
      <w:pPr>
        <w:ind w:left="1416"/>
        <w:jc w:val="right"/>
        <w:rPr>
          <w:b/>
        </w:rPr>
      </w:pPr>
      <w:r w:rsidRPr="004A6108">
        <w:rPr>
          <w:b/>
          <w:i/>
        </w:rPr>
        <w:t xml:space="preserve">                                      </w:t>
      </w:r>
      <w:r w:rsidRPr="004A6108">
        <w:rPr>
          <w:b/>
          <w:lang w:val="uk-UA"/>
        </w:rPr>
        <w:t>ПРОЄКТ</w:t>
      </w:r>
      <w:r w:rsidRPr="004A6108">
        <w:rPr>
          <w:b/>
          <w:i/>
        </w:rPr>
        <w:t xml:space="preserve">                   </w:t>
      </w:r>
      <w:r w:rsidRPr="004A6108">
        <w:rPr>
          <w:b/>
          <w:i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7947735" r:id="rId5"/>
        </w:pict>
      </w:r>
      <w:r w:rsidRPr="004A6108">
        <w:rPr>
          <w:b/>
          <w:i/>
        </w:rPr>
        <w:tab/>
      </w:r>
      <w:r w:rsidRPr="004A6108">
        <w:rPr>
          <w:b/>
          <w:i/>
        </w:rPr>
        <w:tab/>
      </w:r>
      <w:r w:rsidRPr="004A6108">
        <w:rPr>
          <w:b/>
          <w:i/>
        </w:rPr>
        <w:tab/>
      </w:r>
      <w:r w:rsidRPr="004A6108">
        <w:rPr>
          <w:b/>
          <w:i/>
        </w:rPr>
        <w:tab/>
        <w:t xml:space="preserve">   </w:t>
      </w:r>
      <w:r w:rsidRPr="004A6108">
        <w:rPr>
          <w:b/>
          <w:i/>
        </w:rPr>
        <w:br w:type="textWrapping" w:clear="all"/>
      </w:r>
    </w:p>
    <w:p w:rsidR="00BF64A7" w:rsidRPr="004A6108" w:rsidRDefault="00BF64A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РОЖИЩЕНСЬКА МІСЬКА РАДА</w:t>
      </w:r>
    </w:p>
    <w:p w:rsidR="00BF64A7" w:rsidRPr="004A6108" w:rsidRDefault="00BF64A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ВОЛИНСЬКОЇ ОБЛАСТІ</w:t>
      </w:r>
    </w:p>
    <w:p w:rsidR="00BF64A7" w:rsidRPr="004A6108" w:rsidRDefault="00BF64A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ВОСЬМЕ СКЛИКАННЯ</w:t>
      </w:r>
    </w:p>
    <w:p w:rsidR="00BF64A7" w:rsidRPr="004A6108" w:rsidRDefault="00BF64A7" w:rsidP="004A6108">
      <w:pPr>
        <w:jc w:val="center"/>
        <w:rPr>
          <w:b/>
          <w:sz w:val="28"/>
          <w:szCs w:val="28"/>
        </w:rPr>
      </w:pPr>
    </w:p>
    <w:p w:rsidR="00BF64A7" w:rsidRPr="004A6108" w:rsidRDefault="00BF64A7" w:rsidP="004A6108">
      <w:pPr>
        <w:jc w:val="center"/>
        <w:rPr>
          <w:b/>
          <w:sz w:val="32"/>
          <w:szCs w:val="32"/>
        </w:rPr>
      </w:pPr>
      <w:r w:rsidRPr="004A6108">
        <w:rPr>
          <w:b/>
          <w:sz w:val="32"/>
          <w:szCs w:val="32"/>
        </w:rPr>
        <w:t>РІШЕННЯ</w:t>
      </w:r>
    </w:p>
    <w:p w:rsidR="00BF64A7" w:rsidRPr="004A6108" w:rsidRDefault="00BF64A7" w:rsidP="004A6108">
      <w:pPr>
        <w:rPr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BF64A7" w:rsidRPr="007277F3" w:rsidTr="00EB3E56">
        <w:trPr>
          <w:jc w:val="center"/>
        </w:trPr>
        <w:tc>
          <w:tcPr>
            <w:tcW w:w="3128" w:type="dxa"/>
          </w:tcPr>
          <w:p w:rsidR="00BF64A7" w:rsidRPr="007277F3" w:rsidRDefault="00BF64A7" w:rsidP="00EB3E5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BF64A7" w:rsidRPr="007277F3" w:rsidRDefault="00BF64A7" w:rsidP="00EB3E5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BF64A7" w:rsidRPr="00285965" w:rsidRDefault="00BF64A7" w:rsidP="00EB3E5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58</w:t>
            </w:r>
          </w:p>
        </w:tc>
      </w:tr>
    </w:tbl>
    <w:p w:rsidR="00BF64A7" w:rsidRPr="007277F3" w:rsidRDefault="00BF64A7" w:rsidP="004A6108">
      <w:pPr>
        <w:rPr>
          <w:b/>
          <w:i/>
          <w:sz w:val="28"/>
          <w:szCs w:val="28"/>
        </w:rPr>
      </w:pPr>
    </w:p>
    <w:p w:rsidR="00BF64A7" w:rsidRDefault="00BF64A7" w:rsidP="004A6108">
      <w:pPr>
        <w:ind w:right="48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DF6FDC">
        <w:rPr>
          <w:b/>
          <w:sz w:val="28"/>
          <w:szCs w:val="28"/>
        </w:rPr>
        <w:t xml:space="preserve"> </w:t>
      </w:r>
      <w:r w:rsidRPr="000F1312"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 та громадської забудови                      по вул. Бандери Степана в м.Рожище</w:t>
      </w:r>
    </w:p>
    <w:p w:rsidR="00BF64A7" w:rsidRDefault="00BF64A7" w:rsidP="009450AF">
      <w:pPr>
        <w:rPr>
          <w:sz w:val="28"/>
          <w:szCs w:val="28"/>
          <w:lang w:val="uk-UA"/>
        </w:rPr>
      </w:pP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BF64A7" w:rsidRPr="00453D0C" w:rsidRDefault="00BF64A7" w:rsidP="00134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Старикова Владислава Олеговича, з метою уточнення положень генерального плану м.Рожище,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 xml:space="preserve">», рішення сесії Рожищенської міської  ради від 25.01.2024 </w:t>
      </w:r>
      <w:r w:rsidRPr="005752E6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40/12</w:t>
      </w:r>
      <w:r w:rsidRPr="005752E6">
        <w:rPr>
          <w:sz w:val="28"/>
          <w:szCs w:val="28"/>
          <w:lang w:val="uk-UA"/>
        </w:rPr>
        <w:t xml:space="preserve"> «Про надання дозволу на</w:t>
      </w:r>
      <w:r>
        <w:rPr>
          <w:sz w:val="28"/>
          <w:szCs w:val="28"/>
          <w:lang w:val="uk-UA"/>
        </w:rPr>
        <w:t xml:space="preserve"> </w:t>
      </w:r>
      <w:r w:rsidRPr="005752E6">
        <w:rPr>
          <w:sz w:val="28"/>
          <w:szCs w:val="28"/>
          <w:lang w:val="uk-UA"/>
        </w:rPr>
        <w:t xml:space="preserve">розроблення </w:t>
      </w:r>
      <w:r w:rsidRPr="00014D79">
        <w:rPr>
          <w:sz w:val="28"/>
          <w:szCs w:val="28"/>
          <w:lang w:val="uk-UA"/>
        </w:rPr>
        <w:t xml:space="preserve">детального плану  території  частини кварталу житлової </w:t>
      </w:r>
      <w:r>
        <w:rPr>
          <w:sz w:val="28"/>
          <w:szCs w:val="28"/>
          <w:lang w:val="uk-UA"/>
        </w:rPr>
        <w:t xml:space="preserve"> та громадської забудови по вул.Бандери Степана в м.Рожище»,</w:t>
      </w:r>
      <w:r w:rsidRPr="005752E6">
        <w:rPr>
          <w:b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</w:p>
    <w:p w:rsidR="00BF64A7" w:rsidRPr="002E623F" w:rsidRDefault="00BF64A7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BF64A7" w:rsidRPr="00F2496E" w:rsidRDefault="00BF64A7" w:rsidP="00575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D06FE">
        <w:rPr>
          <w:sz w:val="28"/>
          <w:szCs w:val="28"/>
          <w:lang w:val="uk-UA"/>
        </w:rPr>
        <w:t xml:space="preserve">Затвердити  </w:t>
      </w:r>
      <w:r>
        <w:rPr>
          <w:sz w:val="28"/>
          <w:szCs w:val="28"/>
          <w:lang w:val="uk-UA"/>
        </w:rPr>
        <w:t xml:space="preserve">детальний план території частини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торгівлі(магазину) в місті Рожище по вулиці Бандери Степана, 4 (кадастровий номер земельної ділянки 0724510100:01:009:0066 площею </w:t>
      </w:r>
      <w:smartTag w:uri="urn:schemas-microsoft-com:office:smarttags" w:element="metricconverter">
        <w:smartTagPr>
          <w:attr w:name="ProductID" w:val="0,0726 га"/>
        </w:smartTagPr>
        <w:r>
          <w:rPr>
            <w:sz w:val="28"/>
            <w:szCs w:val="28"/>
            <w:lang w:val="uk-UA"/>
          </w:rPr>
          <w:t>0,0726 га</w:t>
        </w:r>
      </w:smartTag>
      <w:r>
        <w:rPr>
          <w:sz w:val="28"/>
          <w:szCs w:val="28"/>
          <w:lang w:val="uk-UA"/>
        </w:rPr>
        <w:t xml:space="preserve">). </w:t>
      </w:r>
      <w:r w:rsidRPr="00F2496E">
        <w:rPr>
          <w:sz w:val="28"/>
          <w:szCs w:val="28"/>
          <w:lang w:val="uk-UA"/>
        </w:rPr>
        <w:t xml:space="preserve">  </w:t>
      </w:r>
    </w:p>
    <w:p w:rsidR="00BF64A7" w:rsidRPr="00E83D2F" w:rsidRDefault="00BF64A7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веб-сайті Рожищенської міської ради протягом 10 днів з дня його затвердження.</w:t>
      </w:r>
    </w:p>
    <w:p w:rsidR="00BF64A7" w:rsidRDefault="00BF64A7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 xml:space="preserve">3. 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BF64A7" w:rsidRPr="000E1186" w:rsidRDefault="00BF64A7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BF64A7" w:rsidRPr="00F13E2E" w:rsidRDefault="00BF64A7" w:rsidP="00F13E2E">
      <w:pPr>
        <w:ind w:firstLine="284"/>
        <w:jc w:val="both"/>
        <w:rPr>
          <w:b/>
          <w:sz w:val="28"/>
          <w:szCs w:val="28"/>
        </w:rPr>
      </w:pPr>
    </w:p>
    <w:p w:rsidR="00BF64A7" w:rsidRPr="000D1974" w:rsidRDefault="00BF64A7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BF64A7" w:rsidRDefault="00BF64A7" w:rsidP="00C328CF">
      <w:pPr>
        <w:rPr>
          <w:iCs/>
        </w:rPr>
      </w:pPr>
    </w:p>
    <w:p w:rsidR="00BF64A7" w:rsidRPr="000D1974" w:rsidRDefault="00BF64A7" w:rsidP="00C328CF">
      <w:pPr>
        <w:rPr>
          <w:i/>
          <w:lang w:val="uk-UA"/>
        </w:rPr>
      </w:pPr>
      <w:r>
        <w:rPr>
          <w:i/>
          <w:lang w:val="uk-UA"/>
        </w:rPr>
        <w:t>Валентин Кузавка</w:t>
      </w:r>
      <w:r w:rsidRPr="000D1974">
        <w:rPr>
          <w:i/>
          <w:lang w:val="uk-UA"/>
        </w:rPr>
        <w:t xml:space="preserve">  215-41</w:t>
      </w:r>
    </w:p>
    <w:p w:rsidR="00BF64A7" w:rsidRPr="000F1655" w:rsidRDefault="00BF64A7" w:rsidP="00C15726">
      <w:pPr>
        <w:rPr>
          <w:i/>
          <w:lang w:val="uk-UA"/>
        </w:rPr>
      </w:pPr>
      <w:r w:rsidRPr="000F1655">
        <w:rPr>
          <w:i/>
          <w:lang w:val="uk-UA"/>
        </w:rPr>
        <w:t>Олег Данилюк 215-41</w:t>
      </w:r>
    </w:p>
    <w:sectPr w:rsidR="00BF64A7" w:rsidRPr="000F1655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04E2"/>
    <w:rsid w:val="000039F8"/>
    <w:rsid w:val="00010736"/>
    <w:rsid w:val="00014D79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C1CF8"/>
    <w:rsid w:val="000D1974"/>
    <w:rsid w:val="000D4DB7"/>
    <w:rsid w:val="000D7154"/>
    <w:rsid w:val="000E1186"/>
    <w:rsid w:val="000E4CFB"/>
    <w:rsid w:val="000E6C29"/>
    <w:rsid w:val="000F1312"/>
    <w:rsid w:val="000F1655"/>
    <w:rsid w:val="00102FB8"/>
    <w:rsid w:val="001267FA"/>
    <w:rsid w:val="00134231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54406"/>
    <w:rsid w:val="0026780B"/>
    <w:rsid w:val="002733F9"/>
    <w:rsid w:val="00275106"/>
    <w:rsid w:val="0027607B"/>
    <w:rsid w:val="00285965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0178A"/>
    <w:rsid w:val="00321C1F"/>
    <w:rsid w:val="00332993"/>
    <w:rsid w:val="00332DEA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979E7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12F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66309"/>
    <w:rsid w:val="00474E3F"/>
    <w:rsid w:val="0049189D"/>
    <w:rsid w:val="004A4375"/>
    <w:rsid w:val="004A6108"/>
    <w:rsid w:val="004A6551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52CD5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178"/>
    <w:rsid w:val="005B3DB4"/>
    <w:rsid w:val="005B7A80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44C8"/>
    <w:rsid w:val="00694B15"/>
    <w:rsid w:val="006A4C3F"/>
    <w:rsid w:val="006C035C"/>
    <w:rsid w:val="006C0383"/>
    <w:rsid w:val="006C2432"/>
    <w:rsid w:val="006E534F"/>
    <w:rsid w:val="006F13F1"/>
    <w:rsid w:val="006F213A"/>
    <w:rsid w:val="006F3D96"/>
    <w:rsid w:val="006F5A61"/>
    <w:rsid w:val="00720DCB"/>
    <w:rsid w:val="007277F3"/>
    <w:rsid w:val="007329C4"/>
    <w:rsid w:val="0074003D"/>
    <w:rsid w:val="00742748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B22A4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0F85"/>
    <w:rsid w:val="00B24969"/>
    <w:rsid w:val="00B4378B"/>
    <w:rsid w:val="00B6083F"/>
    <w:rsid w:val="00B7236C"/>
    <w:rsid w:val="00B800F2"/>
    <w:rsid w:val="00B828CE"/>
    <w:rsid w:val="00BA4F7A"/>
    <w:rsid w:val="00BA56B8"/>
    <w:rsid w:val="00BA6ED8"/>
    <w:rsid w:val="00BA7860"/>
    <w:rsid w:val="00BB54D4"/>
    <w:rsid w:val="00BB5F13"/>
    <w:rsid w:val="00BC1B61"/>
    <w:rsid w:val="00BE1877"/>
    <w:rsid w:val="00BF60ED"/>
    <w:rsid w:val="00BF64A7"/>
    <w:rsid w:val="00C03F20"/>
    <w:rsid w:val="00C1501D"/>
    <w:rsid w:val="00C15726"/>
    <w:rsid w:val="00C16905"/>
    <w:rsid w:val="00C212B0"/>
    <w:rsid w:val="00C328CF"/>
    <w:rsid w:val="00C54426"/>
    <w:rsid w:val="00C7370C"/>
    <w:rsid w:val="00C83B33"/>
    <w:rsid w:val="00C93E89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6FDC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976B4"/>
    <w:rsid w:val="00EB0628"/>
    <w:rsid w:val="00EB3E56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11B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400</Words>
  <Characters>2282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4</cp:revision>
  <cp:lastPrinted>2018-07-09T13:03:00Z</cp:lastPrinted>
  <dcterms:created xsi:type="dcterms:W3CDTF">2025-01-09T14:20:00Z</dcterms:created>
  <dcterms:modified xsi:type="dcterms:W3CDTF">2025-01-09T15:09:00Z</dcterms:modified>
</cp:coreProperties>
</file>