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3244" w14:textId="77777777" w:rsidR="00CA27FE" w:rsidRDefault="00CA27FE">
      <w:pPr>
        <w:jc w:val="center"/>
        <w:rPr>
          <w:i/>
          <w:sz w:val="28"/>
          <w:szCs w:val="28"/>
          <w:lang w:val="uk-UA"/>
        </w:rPr>
      </w:pPr>
    </w:p>
    <w:p w14:paraId="0CCA39A4" w14:textId="77777777" w:rsidR="00CA27FE" w:rsidRDefault="00CA27FE">
      <w:pPr>
        <w:jc w:val="center"/>
        <w:rPr>
          <w:sz w:val="28"/>
          <w:szCs w:val="28"/>
          <w:lang w:val="uk-UA"/>
        </w:rPr>
      </w:pPr>
    </w:p>
    <w:p w14:paraId="45120160" w14:textId="77777777" w:rsidR="00CA27FE" w:rsidRDefault="00CA27FE">
      <w:pPr>
        <w:jc w:val="center"/>
        <w:rPr>
          <w:sz w:val="28"/>
          <w:szCs w:val="28"/>
          <w:lang w:val="uk-UA"/>
        </w:rPr>
      </w:pPr>
    </w:p>
    <w:p w14:paraId="5ECB8D93" w14:textId="77777777" w:rsidR="00CA27FE" w:rsidRDefault="00423B54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1440" w:dyaOrig="1440" w14:anchorId="7EE77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95pt;margin-top:-34.2pt;width:33.3pt;height:43.2pt;z-index:251659264;mso-width-relative:page;mso-height-relative:page">
            <v:imagedata r:id="rId5" o:title=""/>
          </v:shape>
          <o:OLEObject Type="Embed" ProgID="Word.Picture.8" ShapeID="_x0000_s1027" DrawAspect="Content" ObjectID="_1794733799" r:id="rId6"/>
        </w:object>
      </w:r>
    </w:p>
    <w:p w14:paraId="4203281A" w14:textId="77777777" w:rsidR="00CA27FE" w:rsidRDefault="00423B54">
      <w:pPr>
        <w:jc w:val="right"/>
        <w:rPr>
          <w:sz w:val="28"/>
          <w:szCs w:val="28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</w:t>
      </w:r>
    </w:p>
    <w:p w14:paraId="0E265646" w14:textId="77777777" w:rsidR="00CA27FE" w:rsidRDefault="00423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РОЖИЩЕНСЬКА МІСЬКА РАДА</w:t>
      </w:r>
    </w:p>
    <w:p w14:paraId="6FC87353" w14:textId="77777777" w:rsidR="00CA27FE" w:rsidRDefault="00423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ЛУЦЬКОГО РАЙОНУ ВОЛИНСЬКОЇ ОБЛАСТІ</w:t>
      </w:r>
    </w:p>
    <w:p w14:paraId="77FD2452" w14:textId="77777777" w:rsidR="00CA27FE" w:rsidRDefault="00423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восьмого</w:t>
      </w:r>
      <w:r>
        <w:rPr>
          <w:b/>
          <w:sz w:val="28"/>
          <w:szCs w:val="28"/>
        </w:rPr>
        <w:t xml:space="preserve"> скликання</w:t>
      </w:r>
    </w:p>
    <w:p w14:paraId="456750A7" w14:textId="77777777" w:rsidR="00CA27FE" w:rsidRDefault="00423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</w:t>
      </w:r>
    </w:p>
    <w:p w14:paraId="278E020B" w14:textId="45CD7EB7" w:rsidR="00CA27FE" w:rsidRDefault="00423B54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</w:t>
      </w:r>
      <w:r w:rsidR="00006281">
        <w:rPr>
          <w:sz w:val="28"/>
          <w:szCs w:val="28"/>
          <w:lang w:val="uk-UA"/>
        </w:rPr>
        <w:t>грудня</w:t>
      </w:r>
      <w:r>
        <w:rPr>
          <w:sz w:val="28"/>
          <w:szCs w:val="28"/>
        </w:rPr>
        <w:t xml:space="preserve">  202</w:t>
      </w:r>
      <w:r w:rsidR="00006281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                                                               № </w:t>
      </w:r>
    </w:p>
    <w:p w14:paraId="0DF11EA4" w14:textId="77777777" w:rsidR="00CA27FE" w:rsidRDefault="00CA27FE">
      <w:pPr>
        <w:rPr>
          <w:b/>
          <w:sz w:val="28"/>
          <w:szCs w:val="28"/>
          <w:lang w:val="uk-UA"/>
        </w:rPr>
      </w:pPr>
    </w:p>
    <w:p w14:paraId="7631275B" w14:textId="77777777" w:rsidR="00CA27FE" w:rsidRDefault="00423B5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адання дозволу на розроблення</w:t>
      </w:r>
    </w:p>
    <w:p w14:paraId="56BFCD96" w14:textId="77777777" w:rsidR="00CA27FE" w:rsidRDefault="00423B5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детальн</w:t>
      </w:r>
      <w:r>
        <w:rPr>
          <w:b/>
          <w:sz w:val="28"/>
          <w:szCs w:val="28"/>
          <w:lang w:val="uk-UA"/>
        </w:rPr>
        <w:t xml:space="preserve">ого плану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території для</w:t>
      </w:r>
      <w:r>
        <w:rPr>
          <w:b/>
          <w:sz w:val="28"/>
          <w:szCs w:val="28"/>
          <w:lang w:val="uk-UA"/>
        </w:rPr>
        <w:t xml:space="preserve"> розміщення</w:t>
      </w:r>
    </w:p>
    <w:p w14:paraId="33D63237" w14:textId="77777777" w:rsidR="00006281" w:rsidRDefault="000062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«Комплексу з виробництва електроенергії і </w:t>
      </w:r>
    </w:p>
    <w:p w14:paraId="6471CC93" w14:textId="77777777" w:rsidR="00006281" w:rsidRDefault="000062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теплової енергії з біогазу потужністю 4МВт</w:t>
      </w:r>
    </w:p>
    <w:p w14:paraId="21093A7B" w14:textId="77777777" w:rsidR="00006281" w:rsidRDefault="000062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електричної енергії» </w:t>
      </w:r>
      <w:r w:rsidR="00423B54">
        <w:rPr>
          <w:b/>
          <w:sz w:val="28"/>
          <w:szCs w:val="28"/>
          <w:lang w:val="uk-UA"/>
        </w:rPr>
        <w:t>за межами  населеного</w:t>
      </w:r>
    </w:p>
    <w:p w14:paraId="45279CDD" w14:textId="033184FB" w:rsidR="00CA27FE" w:rsidRDefault="00423B5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пункту</w:t>
      </w:r>
      <w:r w:rsidR="0000628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Малинівка</w:t>
      </w:r>
    </w:p>
    <w:p w14:paraId="1BB9B67C" w14:textId="77777777" w:rsidR="00CA27FE" w:rsidRDefault="00CA27FE">
      <w:pPr>
        <w:rPr>
          <w:sz w:val="28"/>
          <w:szCs w:val="28"/>
          <w:lang w:val="uk-UA"/>
        </w:rPr>
      </w:pPr>
    </w:p>
    <w:p w14:paraId="3E9A719D" w14:textId="22148169" w:rsidR="00CA27FE" w:rsidRDefault="00423B5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06281">
        <w:rPr>
          <w:sz w:val="28"/>
          <w:szCs w:val="28"/>
          <w:lang w:val="uk-UA"/>
        </w:rPr>
        <w:t>звернення ТОВАРИСТВА З ОБМЕЖЕНОЮ ВІДПОВІДАЛЬНІСТЮ «ВОЛИНЬ НОВА»</w:t>
      </w:r>
      <w:r>
        <w:rPr>
          <w:sz w:val="28"/>
          <w:szCs w:val="28"/>
          <w:lang w:val="uk-UA"/>
        </w:rPr>
        <w:t xml:space="preserve">  відповідно до пункту 34 частини 1 статті 26 Закону України «Про місцеве самоврядування в Україні»”, статті 19 Закону України «Про регулювання містобудівної діяльності», статті 12 Закону України «Про основи містобудування», постанови Кабінету Міністрів Ук</w:t>
      </w:r>
      <w:r>
        <w:rPr>
          <w:sz w:val="28"/>
          <w:szCs w:val="28"/>
          <w:lang w:val="uk-UA"/>
        </w:rPr>
        <w:t xml:space="preserve">раїни від           </w:t>
      </w:r>
      <w:r>
        <w:rPr>
          <w:bCs/>
          <w:sz w:val="28"/>
          <w:szCs w:val="28"/>
          <w:shd w:val="clear" w:color="auto" w:fill="FFFFFF"/>
          <w:lang w:val="uk-UA"/>
        </w:rPr>
        <w:t>1 вересня 2021 року № 926 «Про затвердження Порядку розроблення, оновлення, внесення змін та затвердження містобудівної документації»,</w:t>
      </w:r>
      <w:r>
        <w:rPr>
          <w:sz w:val="28"/>
          <w:szCs w:val="28"/>
          <w:lang w:val="uk-UA"/>
        </w:rPr>
        <w:t xml:space="preserve"> наказу Міністерства регіонального розвитку, будівництва та житлово-комунального господарства України </w:t>
      </w:r>
      <w:r>
        <w:rPr>
          <w:sz w:val="28"/>
          <w:szCs w:val="28"/>
          <w:lang w:val="uk-UA"/>
        </w:rPr>
        <w:t>від 16.11.2011 року № 290 «Про затвердження Порядку розроблення містобудівної документації»,</w:t>
      </w:r>
      <w:r>
        <w:rPr>
          <w:sz w:val="28"/>
          <w:szCs w:val="28"/>
          <w:lang w:val="uk-UA"/>
        </w:rPr>
        <w:t xml:space="preserve"> проектних рішень Схеми планування території Рожищенського району, затвердженої рішенням Рожищенської </w:t>
      </w:r>
      <w:r w:rsidR="00006281">
        <w:rPr>
          <w:sz w:val="28"/>
          <w:szCs w:val="28"/>
          <w:lang w:val="uk-UA"/>
        </w:rPr>
        <w:t>районної</w:t>
      </w:r>
      <w:r>
        <w:rPr>
          <w:sz w:val="28"/>
          <w:szCs w:val="28"/>
          <w:lang w:val="uk-UA"/>
        </w:rPr>
        <w:t xml:space="preserve"> ради від 25.06.2020 року №49/21, </w:t>
      </w:r>
      <w:r>
        <w:rPr>
          <w:sz w:val="28"/>
          <w:szCs w:val="28"/>
          <w:lang w:val="uk-UA"/>
        </w:rPr>
        <w:t xml:space="preserve"> враховуючи</w:t>
      </w:r>
      <w:r w:rsidR="00006281">
        <w:rPr>
          <w:sz w:val="28"/>
          <w:szCs w:val="28"/>
          <w:lang w:val="uk-UA"/>
        </w:rPr>
        <w:t xml:space="preserve"> </w:t>
      </w:r>
      <w:r w:rsidR="00006281" w:rsidRPr="00453D0C">
        <w:rPr>
          <w:sz w:val="28"/>
          <w:szCs w:val="28"/>
          <w:lang w:val="uk-UA"/>
        </w:rPr>
        <w:t xml:space="preserve">рекомендації </w:t>
      </w:r>
      <w:r w:rsidR="00006281" w:rsidRPr="00453D0C">
        <w:rPr>
          <w:color w:val="000000" w:themeColor="text1"/>
          <w:sz w:val="28"/>
          <w:szCs w:val="28"/>
          <w:shd w:val="clear" w:color="auto" w:fill="FFFFFF"/>
          <w:lang w:val="uk-UA"/>
        </w:rPr>
        <w:t>постійних комісій</w:t>
      </w:r>
      <w:r w:rsidR="00006281" w:rsidRPr="00453D0C">
        <w:rPr>
          <w:color w:val="000000" w:themeColor="text1"/>
          <w:sz w:val="28"/>
          <w:szCs w:val="28"/>
          <w:shd w:val="clear" w:color="auto" w:fill="FFFFFF"/>
        </w:rPr>
        <w:t> </w:t>
      </w:r>
      <w:r w:rsidR="00006281" w:rsidRPr="00453D0C">
        <w:rPr>
          <w:color w:val="000000" w:themeColor="text1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 w:rsidR="00006281" w:rsidRPr="00453D0C">
        <w:rPr>
          <w:color w:val="000000" w:themeColor="text1"/>
          <w:sz w:val="28"/>
          <w:szCs w:val="28"/>
          <w:lang w:val="uk-UA"/>
        </w:rPr>
        <w:t xml:space="preserve"> </w:t>
      </w:r>
      <w:r w:rsidR="00006281" w:rsidRPr="00453D0C">
        <w:rPr>
          <w:sz w:val="28"/>
          <w:szCs w:val="28"/>
          <w:lang w:val="uk-UA"/>
        </w:rPr>
        <w:t>міська рада</w:t>
      </w:r>
      <w:r>
        <w:rPr>
          <w:sz w:val="28"/>
          <w:szCs w:val="28"/>
          <w:lang w:val="uk-UA"/>
        </w:rPr>
        <w:t xml:space="preserve"> </w:t>
      </w:r>
    </w:p>
    <w:p w14:paraId="46056136" w14:textId="77777777" w:rsidR="00CA27FE" w:rsidRDefault="00423B54">
      <w:pPr>
        <w:tabs>
          <w:tab w:val="center" w:pos="481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14:paraId="576F31E7" w14:textId="05DFEA59" w:rsidR="00CA27FE" w:rsidRDefault="00423B54" w:rsidP="001305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Надати дозвіл на розроблення детального плану терит</w:t>
      </w:r>
      <w:r>
        <w:rPr>
          <w:sz w:val="28"/>
          <w:szCs w:val="28"/>
          <w:lang w:val="uk-UA"/>
        </w:rPr>
        <w:t xml:space="preserve">орії </w:t>
      </w:r>
      <w:r>
        <w:rPr>
          <w:bCs/>
          <w:sz w:val="28"/>
          <w:szCs w:val="28"/>
          <w:lang w:val="uk-UA"/>
        </w:rPr>
        <w:t>для</w:t>
      </w:r>
      <w:r>
        <w:rPr>
          <w:bCs/>
          <w:sz w:val="28"/>
          <w:szCs w:val="28"/>
          <w:lang w:val="uk-UA"/>
        </w:rPr>
        <w:t xml:space="preserve"> розміщення  </w:t>
      </w:r>
      <w:r w:rsidR="001305AB">
        <w:rPr>
          <w:bCs/>
          <w:sz w:val="28"/>
          <w:szCs w:val="28"/>
          <w:lang w:val="uk-UA"/>
        </w:rPr>
        <w:t>«</w:t>
      </w:r>
      <w:r w:rsidR="00006281" w:rsidRPr="00006281">
        <w:rPr>
          <w:bCs/>
          <w:sz w:val="28"/>
          <w:szCs w:val="28"/>
          <w:lang w:val="uk-UA"/>
        </w:rPr>
        <w:t>Комплексу з виробництва електроенергії і теплової енергії з біогазу потужністю 4МВт</w:t>
      </w:r>
      <w:r w:rsidR="001305AB">
        <w:rPr>
          <w:bCs/>
          <w:sz w:val="28"/>
          <w:szCs w:val="28"/>
          <w:lang w:val="uk-UA"/>
        </w:rPr>
        <w:t xml:space="preserve"> </w:t>
      </w:r>
      <w:r w:rsidR="00006281" w:rsidRPr="00006281">
        <w:rPr>
          <w:bCs/>
          <w:sz w:val="28"/>
          <w:szCs w:val="28"/>
          <w:lang w:val="uk-UA"/>
        </w:rPr>
        <w:t>електричної енергії</w:t>
      </w:r>
      <w:r w:rsidR="001305AB">
        <w:rPr>
          <w:bCs/>
          <w:sz w:val="28"/>
          <w:szCs w:val="28"/>
          <w:lang w:val="uk-UA"/>
        </w:rPr>
        <w:t>»</w:t>
      </w:r>
      <w:r w:rsidR="0000628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 земельн</w:t>
      </w:r>
      <w:r w:rsidR="001305AB">
        <w:rPr>
          <w:bCs/>
          <w:sz w:val="28"/>
          <w:szCs w:val="28"/>
          <w:lang w:val="uk-UA"/>
        </w:rPr>
        <w:t xml:space="preserve">ій ділянці яка перебуває у власності </w:t>
      </w:r>
      <w:r w:rsidR="001305AB">
        <w:rPr>
          <w:sz w:val="28"/>
          <w:szCs w:val="28"/>
          <w:lang w:val="uk-UA"/>
        </w:rPr>
        <w:t xml:space="preserve">ТОВАРИСТВА З ОБМЕЖЕНОЮ ВІДПОВІДАЛЬНІСТЮ «ВОЛИНЬ НОВА»  </w:t>
      </w:r>
      <w:r>
        <w:rPr>
          <w:sz w:val="28"/>
          <w:szCs w:val="28"/>
          <w:lang w:val="uk-UA"/>
        </w:rPr>
        <w:t>(кадастров</w:t>
      </w:r>
      <w:r w:rsidR="001305AB">
        <w:rPr>
          <w:sz w:val="28"/>
          <w:szCs w:val="28"/>
          <w:lang w:val="uk-UA"/>
        </w:rPr>
        <w:t xml:space="preserve">ий </w:t>
      </w:r>
      <w:r>
        <w:rPr>
          <w:sz w:val="28"/>
          <w:szCs w:val="28"/>
          <w:lang w:val="uk-UA"/>
        </w:rPr>
        <w:t>номер</w:t>
      </w:r>
      <w:r>
        <w:rPr>
          <w:sz w:val="28"/>
          <w:szCs w:val="28"/>
          <w:lang w:val="uk-UA"/>
        </w:rPr>
        <w:t xml:space="preserve"> земельн</w:t>
      </w:r>
      <w:r w:rsidR="001305AB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ділян</w:t>
      </w:r>
      <w:r w:rsidR="001305AB">
        <w:rPr>
          <w:sz w:val="28"/>
          <w:szCs w:val="28"/>
          <w:lang w:val="uk-UA"/>
        </w:rPr>
        <w:t>ки 0</w:t>
      </w:r>
      <w:r>
        <w:rPr>
          <w:sz w:val="28"/>
          <w:szCs w:val="28"/>
          <w:lang w:val="uk-UA"/>
        </w:rPr>
        <w:t>72458500:06:</w:t>
      </w:r>
      <w:r w:rsidR="001305AB">
        <w:rPr>
          <w:sz w:val="28"/>
          <w:szCs w:val="28"/>
          <w:lang w:val="uk-UA"/>
        </w:rPr>
        <w:t>002:</w:t>
      </w:r>
      <w:r>
        <w:rPr>
          <w:sz w:val="28"/>
          <w:szCs w:val="28"/>
          <w:lang w:val="uk-UA"/>
        </w:rPr>
        <w:t>0</w:t>
      </w:r>
      <w:r w:rsidR="001305AB">
        <w:rPr>
          <w:sz w:val="28"/>
          <w:szCs w:val="28"/>
          <w:lang w:val="uk-UA"/>
        </w:rPr>
        <w:t>822</w:t>
      </w:r>
      <w:r>
        <w:rPr>
          <w:sz w:val="28"/>
          <w:szCs w:val="28"/>
          <w:lang w:val="uk-UA"/>
        </w:rPr>
        <w:t>) загальною площею 5,6</w:t>
      </w:r>
      <w:r w:rsidR="001305AB">
        <w:rPr>
          <w:sz w:val="28"/>
          <w:szCs w:val="28"/>
          <w:lang w:val="uk-UA"/>
        </w:rPr>
        <w:t>232</w:t>
      </w:r>
      <w:r>
        <w:rPr>
          <w:sz w:val="28"/>
          <w:szCs w:val="28"/>
          <w:lang w:val="uk-UA"/>
        </w:rPr>
        <w:t xml:space="preserve"> га, як</w:t>
      </w:r>
      <w:r w:rsidR="001305A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розташован</w:t>
      </w:r>
      <w:r w:rsidR="001305A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за межа</w:t>
      </w:r>
      <w:r>
        <w:rPr>
          <w:sz w:val="28"/>
          <w:szCs w:val="28"/>
          <w:lang w:val="uk-UA"/>
        </w:rPr>
        <w:t>ми населеного пункту Малинівка.</w:t>
      </w:r>
      <w:r>
        <w:rPr>
          <w:sz w:val="28"/>
          <w:szCs w:val="28"/>
          <w:lang w:val="uk-UA"/>
        </w:rPr>
        <w:t xml:space="preserve"> </w:t>
      </w:r>
    </w:p>
    <w:p w14:paraId="5FDA4A3A" w14:textId="77777777" w:rsidR="00CA27FE" w:rsidRDefault="00423B5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Замовником розроблення детального плану території визначити Рожищенську міську раду.</w:t>
      </w:r>
    </w:p>
    <w:p w14:paraId="545E6EB5" w14:textId="17FEA787" w:rsidR="00CA27FE" w:rsidRDefault="00423B5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Фінансування робіт з розроблення детального плану території здійснити за рахунок коштів </w:t>
      </w:r>
      <w:r w:rsidR="001305AB">
        <w:rPr>
          <w:sz w:val="28"/>
          <w:szCs w:val="28"/>
          <w:lang w:val="uk-UA"/>
        </w:rPr>
        <w:t>ТОВАРИСТВА З ОБМЕЖЕНОЮ ВІДПОВІДАЛЬНІСТЮ «ВОЛИНЬ НОВА»</w:t>
      </w:r>
      <w:r>
        <w:rPr>
          <w:sz w:val="28"/>
          <w:szCs w:val="28"/>
          <w:lang w:val="uk-UA"/>
        </w:rPr>
        <w:t>.</w:t>
      </w:r>
    </w:p>
    <w:p w14:paraId="45C9F536" w14:textId="77777777" w:rsidR="00CA27FE" w:rsidRDefault="00423B5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Провести</w:t>
      </w:r>
      <w:r>
        <w:rPr>
          <w:sz w:val="28"/>
          <w:szCs w:val="28"/>
          <w:lang w:val="uk-UA"/>
        </w:rPr>
        <w:t xml:space="preserve"> громадські слухання проекту детального плану території.</w:t>
      </w:r>
    </w:p>
    <w:p w14:paraId="6FD10230" w14:textId="77777777" w:rsidR="00CA27FE" w:rsidRDefault="00423B5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Подати детальний план території для затвердження згідно з чинним законодавством.</w:t>
      </w:r>
    </w:p>
    <w:p w14:paraId="404DE905" w14:textId="7DAA08C5" w:rsidR="00CA27FE" w:rsidRDefault="00423B5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 Контроль за виконанням даного рішення покласти на</w:t>
      </w:r>
      <w:r>
        <w:rPr>
          <w:rFonts w:ascii="Georgia" w:hAnsi="Georgia"/>
          <w:color w:val="333333"/>
          <w:shd w:val="clear" w:color="auto" w:fill="FFFFFF"/>
        </w:rPr>
        <w:t xml:space="preserve"> </w:t>
      </w:r>
      <w:r w:rsidR="001305AB" w:rsidRPr="00902211">
        <w:rPr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="001305AB" w:rsidRPr="00902211">
        <w:rPr>
          <w:color w:val="000000" w:themeColor="text1"/>
          <w:sz w:val="28"/>
          <w:szCs w:val="28"/>
          <w:shd w:val="clear" w:color="auto" w:fill="FFFFFF"/>
        </w:rPr>
        <w:t>остійн</w:t>
      </w:r>
      <w:r w:rsidR="001305AB" w:rsidRPr="00902211"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1305AB" w:rsidRPr="00902211">
        <w:rPr>
          <w:color w:val="000000" w:themeColor="text1"/>
          <w:sz w:val="28"/>
          <w:szCs w:val="28"/>
          <w:shd w:val="clear" w:color="auto" w:fill="FFFFFF"/>
        </w:rPr>
        <w:t xml:space="preserve"> комісі</w:t>
      </w:r>
      <w:r w:rsidR="001305AB" w:rsidRPr="00902211">
        <w:rPr>
          <w:color w:val="000000" w:themeColor="text1"/>
          <w:sz w:val="28"/>
          <w:szCs w:val="28"/>
          <w:shd w:val="clear" w:color="auto" w:fill="FFFFFF"/>
          <w:lang w:val="uk-UA"/>
        </w:rPr>
        <w:t>ї</w:t>
      </w:r>
      <w:r w:rsidR="001305AB" w:rsidRPr="00902211">
        <w:rPr>
          <w:color w:val="000000" w:themeColor="text1"/>
          <w:sz w:val="28"/>
          <w:szCs w:val="28"/>
          <w:shd w:val="clear" w:color="auto" w:fill="FFFFFF"/>
        </w:rPr>
        <w:t xml:space="preserve"> з питань </w:t>
      </w:r>
      <w:r w:rsidR="001305AB" w:rsidRPr="0090221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</w:t>
      </w:r>
      <w:r w:rsidR="001305AB" w:rsidRPr="00902211">
        <w:rPr>
          <w:color w:val="000000" w:themeColor="text1"/>
          <w:sz w:val="28"/>
          <w:szCs w:val="28"/>
          <w:shd w:val="clear" w:color="auto" w:fill="FFFFFF"/>
        </w:rPr>
        <w:t>власності, житлово-комунального господарства та благоустрою, енергозбереження та транспорту, будівництва та архітектури</w:t>
      </w:r>
      <w:r w:rsidR="001305AB" w:rsidRPr="00902211">
        <w:rPr>
          <w:color w:val="000000" w:themeColor="text1"/>
          <w:sz w:val="28"/>
          <w:szCs w:val="28"/>
        </w:rPr>
        <w:t xml:space="preserve"> Рожищенської міської ради</w:t>
      </w:r>
      <w:r>
        <w:rPr>
          <w:color w:val="000000" w:themeColor="text1"/>
          <w:sz w:val="28"/>
          <w:szCs w:val="28"/>
        </w:rPr>
        <w:t>.</w:t>
      </w:r>
    </w:p>
    <w:p w14:paraId="07F128C8" w14:textId="77777777" w:rsidR="00CA27FE" w:rsidRDefault="00CA27FE">
      <w:pPr>
        <w:ind w:firstLine="567"/>
        <w:jc w:val="both"/>
        <w:rPr>
          <w:b/>
          <w:sz w:val="28"/>
          <w:szCs w:val="28"/>
        </w:rPr>
      </w:pPr>
    </w:p>
    <w:p w14:paraId="49B62A77" w14:textId="77777777" w:rsidR="00CA27FE" w:rsidRDefault="00CA27FE">
      <w:pPr>
        <w:ind w:firstLine="284"/>
        <w:jc w:val="both"/>
        <w:rPr>
          <w:b/>
          <w:sz w:val="28"/>
          <w:szCs w:val="28"/>
        </w:rPr>
      </w:pPr>
    </w:p>
    <w:p w14:paraId="6C87FEB4" w14:textId="77777777" w:rsidR="00CA27FE" w:rsidRDefault="00423B5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  <w:t xml:space="preserve">                             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</w:rPr>
        <w:t>Вячеслав ПОЛІЩУК</w:t>
      </w:r>
    </w:p>
    <w:p w14:paraId="384339AD" w14:textId="77777777" w:rsidR="00CA27FE" w:rsidRDefault="00423B5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6FA2AFDB" w14:textId="77777777" w:rsidR="001305AB" w:rsidRDefault="00423B54">
      <w:pPr>
        <w:jc w:val="both"/>
        <w:rPr>
          <w:i/>
          <w:lang w:val="uk-UA"/>
        </w:rPr>
      </w:pPr>
      <w:r>
        <w:rPr>
          <w:i/>
          <w:lang w:val="uk-UA"/>
        </w:rPr>
        <w:t xml:space="preserve">Валентин Кузавка </w:t>
      </w:r>
      <w:r>
        <w:rPr>
          <w:i/>
        </w:rPr>
        <w:t>215</w:t>
      </w:r>
      <w:r w:rsidR="001305AB">
        <w:rPr>
          <w:i/>
          <w:lang w:val="uk-UA"/>
        </w:rPr>
        <w:t xml:space="preserve"> </w:t>
      </w:r>
      <w:r>
        <w:rPr>
          <w:i/>
        </w:rPr>
        <w:t>41</w:t>
      </w:r>
    </w:p>
    <w:p w14:paraId="0B4205DC" w14:textId="0F23E8B2" w:rsidR="00CA27FE" w:rsidRDefault="001305AB">
      <w:pPr>
        <w:jc w:val="both"/>
        <w:rPr>
          <w:i/>
          <w:lang w:val="uk-UA"/>
        </w:rPr>
      </w:pPr>
      <w:r>
        <w:rPr>
          <w:i/>
          <w:lang w:val="uk-UA"/>
        </w:rPr>
        <w:t>Микола Вербицький 215 41</w:t>
      </w:r>
    </w:p>
    <w:sectPr w:rsidR="00CA27FE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31"/>
    <w:rsid w:val="000039F8"/>
    <w:rsid w:val="00006281"/>
    <w:rsid w:val="00010736"/>
    <w:rsid w:val="000116A6"/>
    <w:rsid w:val="00013567"/>
    <w:rsid w:val="00022B2F"/>
    <w:rsid w:val="00023B61"/>
    <w:rsid w:val="000302F0"/>
    <w:rsid w:val="0004761F"/>
    <w:rsid w:val="00056577"/>
    <w:rsid w:val="000571F4"/>
    <w:rsid w:val="00062553"/>
    <w:rsid w:val="00087016"/>
    <w:rsid w:val="00087B35"/>
    <w:rsid w:val="000938F0"/>
    <w:rsid w:val="000C07FB"/>
    <w:rsid w:val="000D4DB7"/>
    <w:rsid w:val="000E4CFB"/>
    <w:rsid w:val="000F1312"/>
    <w:rsid w:val="00102FB8"/>
    <w:rsid w:val="001305AB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A0984"/>
    <w:rsid w:val="001A72FF"/>
    <w:rsid w:val="001B3A36"/>
    <w:rsid w:val="001B68CE"/>
    <w:rsid w:val="001C54A3"/>
    <w:rsid w:val="001F6B20"/>
    <w:rsid w:val="00222DBA"/>
    <w:rsid w:val="002320A0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C74DE"/>
    <w:rsid w:val="002D014D"/>
    <w:rsid w:val="002D179A"/>
    <w:rsid w:val="002D6442"/>
    <w:rsid w:val="002E0E29"/>
    <w:rsid w:val="002E71C0"/>
    <w:rsid w:val="00300CA4"/>
    <w:rsid w:val="00321C1F"/>
    <w:rsid w:val="00332993"/>
    <w:rsid w:val="00332DEA"/>
    <w:rsid w:val="00346AFA"/>
    <w:rsid w:val="00354F5E"/>
    <w:rsid w:val="00361A2B"/>
    <w:rsid w:val="00380DD9"/>
    <w:rsid w:val="00393162"/>
    <w:rsid w:val="003936E1"/>
    <w:rsid w:val="003A32E2"/>
    <w:rsid w:val="003A38F4"/>
    <w:rsid w:val="003A3BF9"/>
    <w:rsid w:val="003A565C"/>
    <w:rsid w:val="003C1C20"/>
    <w:rsid w:val="003C7A27"/>
    <w:rsid w:val="003E1B8E"/>
    <w:rsid w:val="003F532F"/>
    <w:rsid w:val="00403628"/>
    <w:rsid w:val="004044BF"/>
    <w:rsid w:val="004128D5"/>
    <w:rsid w:val="004159E9"/>
    <w:rsid w:val="00423B54"/>
    <w:rsid w:val="00425FE3"/>
    <w:rsid w:val="0043324E"/>
    <w:rsid w:val="0043470F"/>
    <w:rsid w:val="00436BC8"/>
    <w:rsid w:val="004466D6"/>
    <w:rsid w:val="004509CB"/>
    <w:rsid w:val="004541E8"/>
    <w:rsid w:val="00460B16"/>
    <w:rsid w:val="00474E3F"/>
    <w:rsid w:val="0049189D"/>
    <w:rsid w:val="004A4375"/>
    <w:rsid w:val="004A6551"/>
    <w:rsid w:val="004B109D"/>
    <w:rsid w:val="004B6BF0"/>
    <w:rsid w:val="004C0605"/>
    <w:rsid w:val="004C43E4"/>
    <w:rsid w:val="004C524A"/>
    <w:rsid w:val="004D009C"/>
    <w:rsid w:val="004D66B9"/>
    <w:rsid w:val="004F1CFD"/>
    <w:rsid w:val="004F6692"/>
    <w:rsid w:val="005008AD"/>
    <w:rsid w:val="00513465"/>
    <w:rsid w:val="00530BEB"/>
    <w:rsid w:val="00542BA9"/>
    <w:rsid w:val="00545998"/>
    <w:rsid w:val="005623F0"/>
    <w:rsid w:val="00562482"/>
    <w:rsid w:val="00564378"/>
    <w:rsid w:val="005675BC"/>
    <w:rsid w:val="00573DFD"/>
    <w:rsid w:val="00586A17"/>
    <w:rsid w:val="00587533"/>
    <w:rsid w:val="00593430"/>
    <w:rsid w:val="00594AD5"/>
    <w:rsid w:val="005B3DB4"/>
    <w:rsid w:val="005C7969"/>
    <w:rsid w:val="005D7B88"/>
    <w:rsid w:val="005E5517"/>
    <w:rsid w:val="0063169B"/>
    <w:rsid w:val="006469FC"/>
    <w:rsid w:val="0066564A"/>
    <w:rsid w:val="006944C8"/>
    <w:rsid w:val="00694B15"/>
    <w:rsid w:val="006E534F"/>
    <w:rsid w:val="006F13F1"/>
    <w:rsid w:val="006F213A"/>
    <w:rsid w:val="006F3D96"/>
    <w:rsid w:val="006F5A61"/>
    <w:rsid w:val="007329C4"/>
    <w:rsid w:val="0074003D"/>
    <w:rsid w:val="00742748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499B"/>
    <w:rsid w:val="007F5D6B"/>
    <w:rsid w:val="00805895"/>
    <w:rsid w:val="00817001"/>
    <w:rsid w:val="00821AC4"/>
    <w:rsid w:val="00843F72"/>
    <w:rsid w:val="00851523"/>
    <w:rsid w:val="0086287F"/>
    <w:rsid w:val="00874E09"/>
    <w:rsid w:val="00880BBF"/>
    <w:rsid w:val="00883C16"/>
    <w:rsid w:val="008A2258"/>
    <w:rsid w:val="008A72FF"/>
    <w:rsid w:val="008B5B3B"/>
    <w:rsid w:val="008B7338"/>
    <w:rsid w:val="008C107B"/>
    <w:rsid w:val="008C3D96"/>
    <w:rsid w:val="008E38B4"/>
    <w:rsid w:val="00912CBC"/>
    <w:rsid w:val="00917086"/>
    <w:rsid w:val="00923E77"/>
    <w:rsid w:val="00925A35"/>
    <w:rsid w:val="00932669"/>
    <w:rsid w:val="00952D5B"/>
    <w:rsid w:val="00963361"/>
    <w:rsid w:val="00965637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4937"/>
    <w:rsid w:val="009F0D4C"/>
    <w:rsid w:val="009F2A55"/>
    <w:rsid w:val="00A07753"/>
    <w:rsid w:val="00A14D7E"/>
    <w:rsid w:val="00A14E5C"/>
    <w:rsid w:val="00A15C6E"/>
    <w:rsid w:val="00A21820"/>
    <w:rsid w:val="00A22276"/>
    <w:rsid w:val="00A23990"/>
    <w:rsid w:val="00A275ED"/>
    <w:rsid w:val="00A30890"/>
    <w:rsid w:val="00A45FEA"/>
    <w:rsid w:val="00A646FA"/>
    <w:rsid w:val="00A65600"/>
    <w:rsid w:val="00A65C83"/>
    <w:rsid w:val="00A71037"/>
    <w:rsid w:val="00A7387A"/>
    <w:rsid w:val="00AB3F95"/>
    <w:rsid w:val="00AC3FEB"/>
    <w:rsid w:val="00AC4604"/>
    <w:rsid w:val="00AC4DCD"/>
    <w:rsid w:val="00AE0A84"/>
    <w:rsid w:val="00AE1738"/>
    <w:rsid w:val="00AF3ABF"/>
    <w:rsid w:val="00B04C5F"/>
    <w:rsid w:val="00B10DEE"/>
    <w:rsid w:val="00B24969"/>
    <w:rsid w:val="00B4378B"/>
    <w:rsid w:val="00B6083F"/>
    <w:rsid w:val="00BA56B8"/>
    <w:rsid w:val="00BA6ED8"/>
    <w:rsid w:val="00BA7860"/>
    <w:rsid w:val="00BB54D4"/>
    <w:rsid w:val="00BB5F13"/>
    <w:rsid w:val="00BE1877"/>
    <w:rsid w:val="00BF60ED"/>
    <w:rsid w:val="00C1501D"/>
    <w:rsid w:val="00C15726"/>
    <w:rsid w:val="00C16905"/>
    <w:rsid w:val="00C54426"/>
    <w:rsid w:val="00C7370C"/>
    <w:rsid w:val="00C77AF2"/>
    <w:rsid w:val="00C83B33"/>
    <w:rsid w:val="00C83D7C"/>
    <w:rsid w:val="00C93E89"/>
    <w:rsid w:val="00CA04E8"/>
    <w:rsid w:val="00CA27FE"/>
    <w:rsid w:val="00CA6DB3"/>
    <w:rsid w:val="00CA7965"/>
    <w:rsid w:val="00CB26CE"/>
    <w:rsid w:val="00CB6DFD"/>
    <w:rsid w:val="00CC00FC"/>
    <w:rsid w:val="00CD12F5"/>
    <w:rsid w:val="00CD16EB"/>
    <w:rsid w:val="00CD1ABC"/>
    <w:rsid w:val="00CD2895"/>
    <w:rsid w:val="00CE0C62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461A9"/>
    <w:rsid w:val="00D47149"/>
    <w:rsid w:val="00D52D66"/>
    <w:rsid w:val="00D569A0"/>
    <w:rsid w:val="00D723E8"/>
    <w:rsid w:val="00D8425F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5C6A"/>
    <w:rsid w:val="00E0791D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823E0"/>
    <w:rsid w:val="00E87D35"/>
    <w:rsid w:val="00E966F5"/>
    <w:rsid w:val="00EB0628"/>
    <w:rsid w:val="00EC1A31"/>
    <w:rsid w:val="00ED11FF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42185"/>
    <w:rsid w:val="00F43CB7"/>
    <w:rsid w:val="00F448CC"/>
    <w:rsid w:val="00F61D74"/>
    <w:rsid w:val="00F64640"/>
    <w:rsid w:val="00FA3860"/>
    <w:rsid w:val="00FA5E70"/>
    <w:rsid w:val="00FB0F8E"/>
    <w:rsid w:val="00FC2FE2"/>
    <w:rsid w:val="00FC40B0"/>
    <w:rsid w:val="00FD2506"/>
    <w:rsid w:val="00FE385E"/>
    <w:rsid w:val="00FF1F03"/>
    <w:rsid w:val="192D545A"/>
    <w:rsid w:val="61F3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496D6835"/>
  <w15:docId w15:val="{BB05CE49-A1E7-45F3-90D1-5A05CD25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28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paragraph" w:styleId="a6">
    <w:name w:val="Body Text"/>
    <w:basedOn w:val="a"/>
    <w:pPr>
      <w:jc w:val="both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Pr>
      <w:b/>
      <w:sz w:val="28"/>
      <w:lang w:val="ru-RU"/>
    </w:rPr>
  </w:style>
  <w:style w:type="character" w:customStyle="1" w:styleId="a5">
    <w:name w:val="Текст у виносці Знак"/>
    <w:basedOn w:val="a0"/>
    <w:link w:val="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HTML0">
    <w:name w:val="Стандартний HTML Знак"/>
    <w:basedOn w:val="a0"/>
    <w:link w:val="HTML"/>
    <w:uiPriority w:val="9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1946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_______________ № _____________</vt:lpstr>
    </vt:vector>
  </TitlesOfParts>
  <Company>RDA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creator>Ekonomika</dc:creator>
  <cp:lastModifiedBy>Rozhadm Architect</cp:lastModifiedBy>
  <cp:revision>3</cp:revision>
  <cp:lastPrinted>2018-07-09T13:03:00Z</cp:lastPrinted>
  <dcterms:created xsi:type="dcterms:W3CDTF">2024-12-03T10:03:00Z</dcterms:created>
  <dcterms:modified xsi:type="dcterms:W3CDTF">2024-12-03T10:24:00Z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3E882239DACB47BDB35386F07C69BFF2</vt:lpwstr>
  </property>
</Properties>
</file>