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CE" w:rsidRPr="00B844F5" w:rsidRDefault="007D4DCE">
      <w:pPr>
        <w:ind w:firstLine="567"/>
        <w:rPr>
          <w:sz w:val="28"/>
          <w:szCs w:val="28"/>
        </w:rPr>
      </w:pPr>
      <w:r w:rsidRPr="00B844F5">
        <w:rPr>
          <w:sz w:val="28"/>
          <w:szCs w:val="28"/>
        </w:rPr>
        <w:t xml:space="preserve">                                      Рожищенська міська рада</w:t>
      </w: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6" type="#_x0000_t75" style="position:absolute;left:0;text-align:left;margin-left:165.75pt;margin-top:1.55pt;width:150.85pt;height:150.85pt;z-index:-251658240;visibility:visible;mso-wrap-distance-left:0;mso-wrap-distance-right:0">
            <v:imagedata r:id="rId7" o:title=""/>
          </v:shape>
        </w:pict>
      </w: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p>
    <w:p w:rsidR="007D4DCE" w:rsidRPr="00B844F5" w:rsidRDefault="007D4DCE">
      <w:pPr>
        <w:ind w:firstLine="567"/>
        <w:jc w:val="center"/>
        <w:rPr>
          <w:b/>
          <w:sz w:val="40"/>
          <w:szCs w:val="40"/>
        </w:rPr>
      </w:pPr>
      <w:r w:rsidRPr="00B844F5">
        <w:rPr>
          <w:b/>
          <w:sz w:val="40"/>
          <w:szCs w:val="40"/>
        </w:rPr>
        <w:t xml:space="preserve">Стратегія розвитку молоді </w:t>
      </w:r>
    </w:p>
    <w:p w:rsidR="007D4DCE" w:rsidRPr="00B844F5" w:rsidRDefault="007D4DCE">
      <w:pPr>
        <w:ind w:firstLine="567"/>
        <w:jc w:val="center"/>
        <w:rPr>
          <w:b/>
          <w:sz w:val="40"/>
          <w:szCs w:val="40"/>
        </w:rPr>
      </w:pPr>
      <w:r w:rsidRPr="00B844F5">
        <w:rPr>
          <w:b/>
          <w:sz w:val="40"/>
          <w:szCs w:val="40"/>
        </w:rPr>
        <w:t>Рожищенської</w:t>
      </w:r>
      <w:r>
        <w:rPr>
          <w:b/>
          <w:sz w:val="40"/>
          <w:szCs w:val="40"/>
        </w:rPr>
        <w:t xml:space="preserve"> міської територіальної</w:t>
      </w:r>
      <w:r w:rsidRPr="00B844F5">
        <w:rPr>
          <w:b/>
          <w:sz w:val="40"/>
          <w:szCs w:val="40"/>
        </w:rPr>
        <w:t xml:space="preserve"> громади на 2025-2027 роки</w:t>
      </w: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b/>
          <w:sz w:val="40"/>
          <w:szCs w:val="40"/>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p>
    <w:p w:rsidR="007D4DCE" w:rsidRPr="00B844F5" w:rsidRDefault="007D4DCE">
      <w:pPr>
        <w:ind w:firstLine="567"/>
        <w:jc w:val="center"/>
        <w:rPr>
          <w:sz w:val="28"/>
          <w:szCs w:val="28"/>
        </w:rPr>
      </w:pPr>
      <w:r w:rsidRPr="00B844F5">
        <w:rPr>
          <w:sz w:val="28"/>
          <w:szCs w:val="28"/>
        </w:rPr>
        <w:t>Рожище – 2024р.</w:t>
      </w:r>
    </w:p>
    <w:p w:rsidR="007D4DCE" w:rsidRPr="00B844F5" w:rsidRDefault="007D4DCE">
      <w:pPr>
        <w:ind w:firstLine="567"/>
        <w:rPr>
          <w:b/>
          <w:sz w:val="28"/>
          <w:szCs w:val="28"/>
        </w:rPr>
      </w:pPr>
      <w:r w:rsidRPr="00B844F5">
        <w:br w:type="page"/>
      </w:r>
    </w:p>
    <w:p w:rsidR="007D4DCE" w:rsidRPr="00B844F5" w:rsidRDefault="007D4DCE">
      <w:pPr>
        <w:ind w:firstLine="567"/>
        <w:jc w:val="center"/>
        <w:rPr>
          <w:b/>
          <w:sz w:val="28"/>
          <w:szCs w:val="28"/>
        </w:rPr>
      </w:pPr>
    </w:p>
    <w:p w:rsidR="007D4DCE" w:rsidRPr="00B844F5" w:rsidRDefault="007D4DCE">
      <w:pPr>
        <w:ind w:firstLine="567"/>
        <w:rPr>
          <w:sz w:val="28"/>
          <w:szCs w:val="28"/>
        </w:rPr>
      </w:pPr>
      <w:r>
        <w:rPr>
          <w:noProof/>
          <w:lang w:val="en-US" w:eastAsia="en-US"/>
        </w:rPr>
        <w:pict>
          <v:shape id="image2.png" o:spid="_x0000_s1027" type="#_x0000_t75" style="position:absolute;left:0;text-align:left;margin-left:163.95pt;margin-top:-8.75pt;width:173.55pt;height:63.7pt;z-index:-251657216;visibility:visible;mso-wrap-distance-left:0;mso-wrap-distance-right:0">
            <v:imagedata r:id="rId8" o:title=""/>
          </v:shape>
        </w:pict>
      </w:r>
      <w:r>
        <w:rPr>
          <w:noProof/>
          <w:lang w:val="en-US" w:eastAsia="en-US"/>
        </w:rPr>
        <w:pict>
          <v:shape id="image4.png" o:spid="_x0000_s1028" type="#_x0000_t75" style="position:absolute;left:0;text-align:left;margin-left:-4.05pt;margin-top:-10.1pt;width:167.9pt;height:64.95pt;z-index:-251656192;visibility:visible;mso-wrap-distance-left:0;mso-wrap-distance-right:0">
            <v:imagedata r:id="rId9" o:title=""/>
          </v:shape>
        </w:pict>
      </w:r>
      <w:r>
        <w:rPr>
          <w:noProof/>
          <w:lang w:val="en-US" w:eastAsia="en-US"/>
        </w:rPr>
        <w:pict>
          <v:shape id="image1.png" o:spid="_x0000_s1029" type="#_x0000_t75" style="position:absolute;left:0;text-align:left;margin-left:337.4pt;margin-top:-53pt;width:152.75pt;height:152.75pt;z-index:251661312;visibility:visible">
            <v:imagedata r:id="rId10" o:title=""/>
          </v:shape>
        </w:pict>
      </w:r>
    </w:p>
    <w:p w:rsidR="007D4DCE" w:rsidRPr="00B844F5" w:rsidRDefault="007D4DCE">
      <w:pPr>
        <w:ind w:firstLine="567"/>
        <w:rPr>
          <w:sz w:val="28"/>
          <w:szCs w:val="28"/>
        </w:rPr>
      </w:pPr>
    </w:p>
    <w:p w:rsidR="007D4DCE" w:rsidRPr="00B844F5" w:rsidRDefault="007D4DCE">
      <w:pPr>
        <w:ind w:firstLine="567"/>
        <w:rPr>
          <w:sz w:val="28"/>
          <w:szCs w:val="28"/>
        </w:rPr>
      </w:pPr>
    </w:p>
    <w:p w:rsidR="007D4DCE" w:rsidRPr="00B844F5" w:rsidRDefault="007D4DCE">
      <w:pPr>
        <w:ind w:firstLine="567"/>
        <w:rPr>
          <w:sz w:val="28"/>
          <w:szCs w:val="28"/>
        </w:rPr>
      </w:pPr>
    </w:p>
    <w:p w:rsidR="007D4DCE" w:rsidRPr="00B844F5" w:rsidRDefault="007D4DCE">
      <w:pPr>
        <w:ind w:firstLine="567"/>
        <w:rPr>
          <w:sz w:val="28"/>
          <w:szCs w:val="28"/>
        </w:rPr>
      </w:pPr>
    </w:p>
    <w:p w:rsidR="007D4DCE" w:rsidRPr="00B844F5" w:rsidRDefault="007D4DCE">
      <w:pPr>
        <w:ind w:firstLine="567"/>
        <w:rPr>
          <w:sz w:val="28"/>
          <w:szCs w:val="28"/>
        </w:rPr>
      </w:pPr>
    </w:p>
    <w:p w:rsidR="007D4DCE" w:rsidRPr="00B844F5" w:rsidRDefault="007D4DCE">
      <w:pPr>
        <w:ind w:firstLine="567"/>
        <w:rPr>
          <w:sz w:val="28"/>
          <w:szCs w:val="28"/>
        </w:rPr>
      </w:pPr>
    </w:p>
    <w:p w:rsidR="007D4DCE" w:rsidRPr="00B844F5" w:rsidRDefault="007D4DCE">
      <w:pPr>
        <w:ind w:firstLine="567"/>
        <w:jc w:val="both"/>
        <w:rPr>
          <w:sz w:val="28"/>
          <w:szCs w:val="28"/>
        </w:rPr>
      </w:pPr>
      <w:r w:rsidRPr="00B844F5">
        <w:rPr>
          <w:sz w:val="28"/>
          <w:szCs w:val="28"/>
        </w:rPr>
        <w:t xml:space="preserve">Стратегію розвитку молоді Рожищенської </w:t>
      </w:r>
      <w:r>
        <w:rPr>
          <w:sz w:val="28"/>
          <w:szCs w:val="28"/>
        </w:rPr>
        <w:t xml:space="preserve">міської </w:t>
      </w:r>
      <w:r w:rsidRPr="00B844F5">
        <w:rPr>
          <w:sz w:val="28"/>
          <w:szCs w:val="28"/>
        </w:rPr>
        <w:t>територіальної громади на 2025 – 2027 роки розроблено спільними зусиллями створеної в громаді робочої групи з розробки Стратегії розвитку молоді Рожищенської територіальної громади та експертів проєкту «ІМПУЛЬС» Ініціативи «Молодіжний працівник», що реалізувався ГО «Асоціація молодіжних працівників України» у співпраці з ГО «Велика ідея» та фінансувався Проєктом USAID «Підвищення ефективності роботи та підзвітності органів місцевого самоврядування» (ГОВЕРЛА). Реалізація проєкту стала можливою завдяки Агентству США з міжнародного розвитку (USAID) та щирій підтримці американського народу через Проєкт USAID «ГОВЕРЛА».</w:t>
      </w:r>
    </w:p>
    <w:p w:rsidR="007D4DCE" w:rsidRPr="00B844F5" w:rsidRDefault="007D4DCE">
      <w:pPr>
        <w:ind w:firstLine="567"/>
        <w:jc w:val="both"/>
        <w:rPr>
          <w:sz w:val="28"/>
          <w:szCs w:val="28"/>
        </w:rPr>
      </w:pPr>
      <w:r w:rsidRPr="00B844F5">
        <w:rPr>
          <w:sz w:val="28"/>
          <w:szCs w:val="28"/>
        </w:rPr>
        <w:t>Зміст цього документу не обов’язково відображає погляди USAID та Уряду США.</w:t>
      </w:r>
    </w:p>
    <w:p w:rsidR="007D4DCE" w:rsidRPr="002B1EA0" w:rsidRDefault="007D4DCE" w:rsidP="002B1EA0">
      <w:pPr>
        <w:rPr>
          <w:sz w:val="28"/>
          <w:szCs w:val="28"/>
        </w:rPr>
      </w:pPr>
      <w:r w:rsidRPr="00B844F5">
        <w:br w:type="page"/>
      </w:r>
    </w:p>
    <w:p w:rsidR="007D4DCE" w:rsidRPr="00B844F5" w:rsidRDefault="007D4DCE">
      <w:pPr>
        <w:ind w:firstLine="567"/>
        <w:jc w:val="center"/>
        <w:rPr>
          <w:b/>
          <w:sz w:val="28"/>
          <w:szCs w:val="28"/>
        </w:rPr>
      </w:pPr>
      <w:r w:rsidRPr="00B844F5">
        <w:rPr>
          <w:b/>
          <w:sz w:val="28"/>
          <w:szCs w:val="28"/>
        </w:rPr>
        <w:t>ЗМІСТ</w:t>
      </w:r>
    </w:p>
    <w:p w:rsidR="007D4DCE" w:rsidRPr="00B844F5" w:rsidRDefault="007D4DCE">
      <w:pPr>
        <w:ind w:firstLine="567"/>
        <w:jc w:val="center"/>
        <w:rPr>
          <w:b/>
          <w:sz w:val="28"/>
          <w:szCs w:val="28"/>
        </w:rPr>
      </w:pPr>
    </w:p>
    <w:p w:rsidR="007D4DCE" w:rsidRDefault="007D4DCE" w:rsidP="002B1EA0">
      <w:pPr>
        <w:tabs>
          <w:tab w:val="right" w:pos="9629"/>
        </w:tabs>
        <w:rPr>
          <w:sz w:val="28"/>
          <w:szCs w:val="28"/>
        </w:rPr>
      </w:pPr>
    </w:p>
    <w:p w:rsidR="007D4DCE" w:rsidRDefault="007D4DCE">
      <w:pPr>
        <w:ind w:firstLine="567"/>
        <w:rPr>
          <w:sz w:val="28"/>
          <w:szCs w:val="28"/>
        </w:rPr>
      </w:pPr>
    </w:p>
    <w:p w:rsidR="007D4DCE" w:rsidRPr="00B844F5" w:rsidRDefault="007D4DCE" w:rsidP="002D7F1C">
      <w:pPr>
        <w:tabs>
          <w:tab w:val="left" w:pos="426"/>
          <w:tab w:val="right" w:pos="9629"/>
        </w:tabs>
      </w:pPr>
      <w:hyperlink w:anchor="_heading=h.30j0zll">
        <w:r w:rsidRPr="00B844F5">
          <w:t>Вступ</w:t>
        </w:r>
        <w:r>
          <w:t>…………………………………………………………………………………………............</w:t>
        </w:r>
        <w:r w:rsidRPr="00B844F5">
          <w:tab/>
          <w:t>4</w:t>
        </w:r>
      </w:hyperlink>
    </w:p>
    <w:p w:rsidR="007D4DCE" w:rsidRPr="00B844F5" w:rsidRDefault="007D4DCE" w:rsidP="002D7F1C">
      <w:pPr>
        <w:tabs>
          <w:tab w:val="left" w:pos="426"/>
          <w:tab w:val="right" w:pos="9629"/>
        </w:tabs>
      </w:pPr>
      <w:hyperlink w:anchor="_heading=h.1fob9te">
        <w:r w:rsidRPr="00B844F5">
          <w:t xml:space="preserve">І. Основні виклики молодіжного розвитку </w:t>
        </w:r>
        <w:r>
          <w:t>Рожищенської міської територіальної громади…………………………….</w:t>
        </w:r>
        <w:r w:rsidRPr="00B844F5">
          <w:tab/>
          <w:t>7</w:t>
        </w:r>
      </w:hyperlink>
    </w:p>
    <w:p w:rsidR="007D4DCE" w:rsidRPr="00B844F5" w:rsidRDefault="007D4DCE" w:rsidP="002D7F1C">
      <w:pPr>
        <w:tabs>
          <w:tab w:val="left" w:pos="426"/>
          <w:tab w:val="right" w:pos="9629"/>
        </w:tabs>
      </w:pPr>
      <w:hyperlink w:anchor="_heading=h.3znysh7">
        <w:r w:rsidRPr="00B844F5">
          <w:t>ІІ. Мета і принципи Стратегії</w:t>
        </w:r>
        <w:r>
          <w:t>……………………………………………………………………...</w:t>
        </w:r>
      </w:hyperlink>
      <w:r>
        <w:t>.8</w:t>
      </w:r>
    </w:p>
    <w:p w:rsidR="007D4DCE" w:rsidRPr="00B844F5" w:rsidRDefault="007D4DCE" w:rsidP="002D7F1C">
      <w:pPr>
        <w:tabs>
          <w:tab w:val="left" w:pos="426"/>
          <w:tab w:val="right" w:pos="9629"/>
        </w:tabs>
      </w:pPr>
      <w:hyperlink w:anchor="_heading=h.2et92p0">
        <w:r w:rsidRPr="00B844F5">
          <w:t>ІІІ. Загальна аналітична частина</w:t>
        </w:r>
        <w:r>
          <w:t>……………………………………………………………….…</w:t>
        </w:r>
      </w:hyperlink>
      <w:r>
        <w:t>..9</w:t>
      </w:r>
    </w:p>
    <w:p w:rsidR="007D4DCE" w:rsidRPr="002D7F1C" w:rsidRDefault="007D4DCE" w:rsidP="002D7F1C">
      <w:pPr>
        <w:tabs>
          <w:tab w:val="left" w:pos="426"/>
          <w:tab w:val="left" w:pos="960"/>
          <w:tab w:val="right" w:pos="9629"/>
        </w:tabs>
      </w:pPr>
      <w:r w:rsidRPr="002D7F1C">
        <w:t>3.1.</w:t>
      </w:r>
      <w:r w:rsidRPr="002D7F1C">
        <w:tab/>
        <w:t>Загальний аналіз та молодіжний портрет…………………………………………………….</w:t>
      </w:r>
      <w:r w:rsidRPr="002D7F1C">
        <w:tab/>
        <w:t>9</w:t>
      </w:r>
      <w:r w:rsidRPr="002D7F1C">
        <w:fldChar w:fldCharType="begin"/>
      </w:r>
      <w:r w:rsidRPr="002D7F1C">
        <w:instrText xml:space="preserve"> HYPERLINK \l "_heading=h.tyjcwt" </w:instrText>
      </w:r>
      <w:r w:rsidRPr="002D7F1C">
        <w:fldChar w:fldCharType="separate"/>
      </w:r>
    </w:p>
    <w:p w:rsidR="007D4DCE" w:rsidRPr="00B844F5" w:rsidRDefault="007D4DCE" w:rsidP="002D7F1C">
      <w:pPr>
        <w:tabs>
          <w:tab w:val="left" w:pos="426"/>
          <w:tab w:val="left" w:pos="960"/>
          <w:tab w:val="right" w:pos="9629"/>
        </w:tabs>
      </w:pPr>
      <w:r w:rsidRPr="002D7F1C">
        <w:fldChar w:fldCharType="end"/>
      </w:r>
      <w:r w:rsidRPr="00B844F5">
        <w:fldChar w:fldCharType="begin"/>
      </w:r>
      <w:r w:rsidRPr="00B844F5">
        <w:instrText xml:space="preserve"> HYPERLINK \l "_heading=h.3dy6vkm" </w:instrText>
      </w:r>
      <w:r w:rsidRPr="00B844F5">
        <w:fldChar w:fldCharType="separate"/>
      </w:r>
      <w:r w:rsidRPr="00B844F5">
        <w:t>3.2.</w:t>
      </w:r>
      <w:r w:rsidRPr="00B844F5">
        <w:tab/>
        <w:t>Профіль молодіжної роботи в громаді</w:t>
      </w:r>
      <w:r>
        <w:t>………………………………………………………</w:t>
      </w:r>
      <w:r w:rsidRPr="00B844F5">
        <w:tab/>
        <w:t>1</w:t>
      </w:r>
      <w:r>
        <w:t>0</w:t>
      </w:r>
    </w:p>
    <w:p w:rsidR="007D4DCE" w:rsidRPr="00B844F5" w:rsidRDefault="007D4DCE" w:rsidP="002D7F1C">
      <w:pPr>
        <w:tabs>
          <w:tab w:val="left" w:pos="426"/>
          <w:tab w:val="left" w:pos="960"/>
          <w:tab w:val="right" w:pos="9629"/>
        </w:tabs>
      </w:pPr>
      <w:r w:rsidRPr="00B844F5">
        <w:fldChar w:fldCharType="end"/>
      </w:r>
      <w:r w:rsidRPr="00B844F5">
        <w:fldChar w:fldCharType="begin"/>
      </w:r>
      <w:r w:rsidRPr="00B844F5">
        <w:instrText xml:space="preserve"> HYPERLINK \l "_heading=h.1t3h5sf" </w:instrText>
      </w:r>
      <w:r w:rsidRPr="00B844F5">
        <w:fldChar w:fldCharType="separate"/>
      </w:r>
      <w:r w:rsidRPr="00B844F5">
        <w:t>3.3.</w:t>
      </w:r>
      <w:r w:rsidRPr="00B844F5">
        <w:tab/>
        <w:t>Результати дослідження потреб</w:t>
      </w:r>
      <w:r>
        <w:t xml:space="preserve"> молоді Рожищенської міської територіальної громади………………………………………………………………………………….………….</w:t>
      </w:r>
      <w:r>
        <w:tab/>
        <w:t>13</w:t>
      </w:r>
    </w:p>
    <w:p w:rsidR="007D4DCE" w:rsidRPr="00B844F5" w:rsidRDefault="007D4DCE" w:rsidP="002D7F1C">
      <w:pPr>
        <w:tabs>
          <w:tab w:val="left" w:pos="426"/>
          <w:tab w:val="left" w:pos="960"/>
          <w:tab w:val="right" w:pos="9629"/>
        </w:tabs>
      </w:pPr>
      <w:r w:rsidRPr="00B844F5">
        <w:fldChar w:fldCharType="end"/>
      </w:r>
      <w:r w:rsidRPr="00B844F5">
        <w:fldChar w:fldCharType="begin"/>
      </w:r>
      <w:r w:rsidRPr="00B844F5">
        <w:instrText xml:space="preserve"> HYPERLINK \l "_heading=h.4d34og8" </w:instrText>
      </w:r>
      <w:r w:rsidRPr="00B844F5">
        <w:fldChar w:fldCharType="separate"/>
      </w:r>
      <w:r w:rsidRPr="00B844F5">
        <w:t>3.4.</w:t>
      </w:r>
      <w:r w:rsidRPr="00B844F5">
        <w:tab/>
        <w:t>Процес стратегічного планування та методологія</w:t>
      </w:r>
      <w:r>
        <w:t>………………………………………….</w:t>
      </w:r>
      <w:r w:rsidRPr="00B844F5">
        <w:tab/>
        <w:t>1</w:t>
      </w:r>
      <w:r>
        <w:t>4</w:t>
      </w:r>
    </w:p>
    <w:p w:rsidR="007D4DCE" w:rsidRPr="00B844F5" w:rsidRDefault="007D4DCE" w:rsidP="002D7F1C">
      <w:pPr>
        <w:tabs>
          <w:tab w:val="left" w:pos="426"/>
          <w:tab w:val="left" w:pos="960"/>
          <w:tab w:val="right" w:pos="9629"/>
        </w:tabs>
      </w:pPr>
      <w:r w:rsidRPr="00B844F5">
        <w:fldChar w:fldCharType="end"/>
      </w:r>
      <w:r w:rsidRPr="00B844F5">
        <w:fldChar w:fldCharType="begin"/>
      </w:r>
      <w:r w:rsidRPr="00B844F5">
        <w:instrText xml:space="preserve"> HYPERLINK \l "_heading=h.2s8eyo1" </w:instrText>
      </w:r>
      <w:r w:rsidRPr="00B844F5">
        <w:fldChar w:fldCharType="separate"/>
      </w:r>
      <w:r w:rsidRPr="00B844F5">
        <w:t>3.5.</w:t>
      </w:r>
      <w:r w:rsidRPr="00B844F5">
        <w:tab/>
        <w:t>Бачення розвитку молоді в Рожищенській</w:t>
      </w:r>
      <w:r>
        <w:t xml:space="preserve"> міській територіальній </w:t>
      </w:r>
      <w:r w:rsidRPr="00B844F5">
        <w:t xml:space="preserve"> громаді та стра</w:t>
      </w:r>
      <w:r>
        <w:t>тегічні пріоритети на 2025-2027 роки…………………………………………………………………….</w:t>
      </w:r>
      <w:r w:rsidRPr="00B844F5">
        <w:t>1</w:t>
      </w:r>
      <w:r>
        <w:t>6</w:t>
      </w:r>
    </w:p>
    <w:p w:rsidR="007D4DCE" w:rsidRPr="00B844F5" w:rsidRDefault="007D4DCE" w:rsidP="002D7F1C">
      <w:pPr>
        <w:tabs>
          <w:tab w:val="left" w:pos="426"/>
          <w:tab w:val="right" w:pos="9629"/>
        </w:tabs>
      </w:pPr>
      <w:r w:rsidRPr="00B844F5">
        <w:fldChar w:fldCharType="end"/>
      </w:r>
      <w:hyperlink w:anchor="_heading=h.17dp8vu">
        <w:r w:rsidRPr="00B844F5">
          <w:t>Стратегічні пріоритети та операційні цілі</w:t>
        </w:r>
        <w:r>
          <w:t>……………………………………………………….</w:t>
        </w:r>
        <w:r w:rsidRPr="00B844F5">
          <w:tab/>
          <w:t>17</w:t>
        </w:r>
      </w:hyperlink>
    </w:p>
    <w:p w:rsidR="007D4DCE" w:rsidRPr="00B844F5" w:rsidRDefault="007D4DCE" w:rsidP="002D7F1C">
      <w:pPr>
        <w:tabs>
          <w:tab w:val="left" w:pos="426"/>
          <w:tab w:val="right" w:pos="9629"/>
        </w:tabs>
      </w:pPr>
      <w:hyperlink w:anchor="_heading=h.3rdcrjn">
        <w:r w:rsidRPr="00B844F5">
          <w:t>IV. Зв’язок із державними та обласними стратегічними документами</w:t>
        </w:r>
        <w:r>
          <w:t>……………………….</w:t>
        </w:r>
        <w:r w:rsidRPr="00B844F5">
          <w:tab/>
          <w:t>29</w:t>
        </w:r>
      </w:hyperlink>
    </w:p>
    <w:p w:rsidR="007D4DCE" w:rsidRPr="00B844F5" w:rsidRDefault="007D4DCE" w:rsidP="002D7F1C">
      <w:pPr>
        <w:tabs>
          <w:tab w:val="left" w:pos="426"/>
          <w:tab w:val="right" w:pos="9629"/>
        </w:tabs>
      </w:pPr>
      <w:hyperlink w:anchor="_heading=h.26in1rg">
        <w:r w:rsidRPr="00B844F5">
          <w:t>V. Впровадження Стратегічного плану</w:t>
        </w:r>
        <w:r>
          <w:t>…………………………………………………...</w:t>
        </w:r>
        <w:r w:rsidRPr="00B844F5">
          <w:t>.</w:t>
        </w:r>
        <w:r>
          <w:t>........</w:t>
        </w:r>
        <w:r w:rsidRPr="00B844F5">
          <w:tab/>
          <w:t>30</w:t>
        </w:r>
      </w:hyperlink>
    </w:p>
    <w:p w:rsidR="007D4DCE" w:rsidRPr="00B844F5" w:rsidRDefault="007D4DCE" w:rsidP="002D7F1C">
      <w:pPr>
        <w:tabs>
          <w:tab w:val="left" w:pos="426"/>
          <w:tab w:val="right" w:pos="9629"/>
        </w:tabs>
      </w:pPr>
      <w:hyperlink w:anchor="_heading=h.lnxbz9">
        <w:r w:rsidRPr="00B844F5">
          <w:t>VI. Моніторинг та контроль</w:t>
        </w:r>
        <w:r>
          <w:t>………………………………………………………………............</w:t>
        </w:r>
        <w:r w:rsidRPr="00B844F5">
          <w:tab/>
          <w:t>31</w:t>
        </w:r>
      </w:hyperlink>
    </w:p>
    <w:p w:rsidR="007D4DCE" w:rsidRPr="00B844F5" w:rsidRDefault="007D4DCE" w:rsidP="002D7F1C">
      <w:pPr>
        <w:tabs>
          <w:tab w:val="left" w:pos="426"/>
          <w:tab w:val="right" w:pos="9629"/>
        </w:tabs>
      </w:pPr>
      <w:hyperlink w:anchor="_heading=h.35nkun2">
        <w:r w:rsidRPr="00B844F5">
          <w:t>VII. Очікувані результати реалізації Стратегії</w:t>
        </w:r>
        <w:r>
          <w:t>…………………………………………….</w:t>
        </w:r>
        <w:r w:rsidRPr="00B844F5">
          <w:tab/>
        </w:r>
        <w:r>
          <w:t>…….</w:t>
        </w:r>
        <w:r w:rsidRPr="00B844F5">
          <w:t>32</w:t>
        </w:r>
      </w:hyperlink>
    </w:p>
    <w:p w:rsidR="007D4DCE" w:rsidRPr="00B844F5" w:rsidRDefault="007D4DCE" w:rsidP="002D7F1C">
      <w:pPr>
        <w:tabs>
          <w:tab w:val="left" w:pos="426"/>
          <w:tab w:val="right" w:pos="9629"/>
        </w:tabs>
      </w:pPr>
      <w:hyperlink w:anchor="_heading=h.44sinio">
        <w:r w:rsidRPr="00B844F5">
          <w:t>Додатки</w:t>
        </w:r>
        <w:r>
          <w:t>………………………………………………………………………………………</w:t>
        </w:r>
        <w:r w:rsidRPr="00B844F5">
          <w:tab/>
        </w:r>
        <w:r>
          <w:t>……..</w:t>
        </w:r>
        <w:r w:rsidRPr="00B844F5">
          <w:t>3</w:t>
        </w:r>
      </w:hyperlink>
      <w:r>
        <w:t>4</w:t>
      </w:r>
    </w:p>
    <w:p w:rsidR="007D4DCE" w:rsidRPr="00B844F5" w:rsidRDefault="007D4DCE" w:rsidP="002D7F1C">
      <w:pPr>
        <w:tabs>
          <w:tab w:val="left" w:pos="426"/>
          <w:tab w:val="right" w:pos="9629"/>
        </w:tabs>
      </w:pPr>
      <w:hyperlink w:anchor="_heading=h.2jxsxqh">
        <w:r w:rsidRPr="00B844F5">
          <w:t>Додаток 1</w:t>
        </w:r>
        <w:r>
          <w:t>…………………………………………………………………………………………...</w:t>
        </w:r>
        <w:r w:rsidRPr="00B844F5">
          <w:tab/>
          <w:t>3</w:t>
        </w:r>
      </w:hyperlink>
      <w:r>
        <w:t>5</w:t>
      </w:r>
    </w:p>
    <w:p w:rsidR="007D4DCE" w:rsidRPr="00B844F5" w:rsidRDefault="007D4DCE" w:rsidP="002D7F1C">
      <w:pPr>
        <w:tabs>
          <w:tab w:val="left" w:pos="426"/>
        </w:tabs>
        <w:rPr>
          <w:sz w:val="28"/>
          <w:szCs w:val="28"/>
        </w:rPr>
      </w:pPr>
      <w:hyperlink w:anchor="_heading=h.z337ya">
        <w:r>
          <w:t>Додаток 2 …...…...……......................……………………..............................…............................</w:t>
        </w:r>
      </w:hyperlink>
      <w:r>
        <w:t>44</w:t>
      </w: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Default="007D4DCE">
      <w:pPr>
        <w:ind w:firstLine="567"/>
        <w:jc w:val="both"/>
        <w:rPr>
          <w:b/>
          <w:sz w:val="32"/>
          <w:szCs w:val="32"/>
        </w:rPr>
      </w:pPr>
    </w:p>
    <w:p w:rsidR="007D4DCE" w:rsidRPr="002412F4" w:rsidRDefault="007D4DCE">
      <w:pPr>
        <w:ind w:firstLine="567"/>
        <w:jc w:val="both"/>
        <w:rPr>
          <w:b/>
          <w:sz w:val="32"/>
          <w:szCs w:val="28"/>
        </w:rPr>
      </w:pPr>
      <w:r w:rsidRPr="002412F4">
        <w:rPr>
          <w:b/>
          <w:sz w:val="32"/>
          <w:szCs w:val="28"/>
        </w:rPr>
        <w:t>Вступ</w:t>
      </w:r>
    </w:p>
    <w:p w:rsidR="007D4DCE" w:rsidRPr="00B844F5" w:rsidRDefault="007D4DCE">
      <w:pPr>
        <w:ind w:firstLine="567"/>
        <w:jc w:val="both"/>
        <w:rPr>
          <w:sz w:val="28"/>
          <w:szCs w:val="28"/>
        </w:rPr>
      </w:pPr>
      <w:r w:rsidRPr="00B844F5">
        <w:rPr>
          <w:sz w:val="28"/>
          <w:szCs w:val="28"/>
        </w:rPr>
        <w:t>Розвиток молодіжної політики є краєвидним етапом у становленні сучасного суспільства, де молодь не лише є майбутнім, але й невід'ємною складовою сьогодення. Правильно спрямована молодіжна політика відіграє ключову роль у формуванні активної, свідомої громадянської позиції серед молоді, стимулює її освітні й культурні інтереси, сприяє професійному зростанню та самореалізації.</w:t>
      </w:r>
    </w:p>
    <w:p w:rsidR="007D4DCE" w:rsidRPr="00B844F5" w:rsidRDefault="007D4DCE">
      <w:pPr>
        <w:ind w:firstLine="567"/>
        <w:jc w:val="both"/>
        <w:rPr>
          <w:sz w:val="28"/>
          <w:szCs w:val="28"/>
        </w:rPr>
      </w:pPr>
      <w:r w:rsidRPr="00B844F5">
        <w:rPr>
          <w:sz w:val="28"/>
          <w:szCs w:val="28"/>
        </w:rPr>
        <w:t xml:space="preserve">Розробка стратегії </w:t>
      </w:r>
      <w:r>
        <w:rPr>
          <w:sz w:val="28"/>
          <w:szCs w:val="28"/>
        </w:rPr>
        <w:t>розвитку молоді</w:t>
      </w:r>
      <w:r w:rsidRPr="00B844F5">
        <w:rPr>
          <w:sz w:val="28"/>
          <w:szCs w:val="28"/>
        </w:rPr>
        <w:t xml:space="preserve"> в Рожищенській громаді виникла з необхідності створити системний підхід до підтримки та розвитку молоді. Цей документ не лише збиратиме усі ініціативи та програми, спрямовані на молодь, але й стане орієнтиром у вирішенні їхніх потреб і проблем.</w:t>
      </w:r>
    </w:p>
    <w:p w:rsidR="007D4DCE" w:rsidRPr="00B844F5" w:rsidRDefault="007D4DCE">
      <w:pPr>
        <w:ind w:firstLine="567"/>
        <w:jc w:val="both"/>
        <w:rPr>
          <w:sz w:val="28"/>
          <w:szCs w:val="28"/>
        </w:rPr>
      </w:pPr>
      <w:r w:rsidRPr="00B844F5">
        <w:rPr>
          <w:sz w:val="28"/>
          <w:szCs w:val="28"/>
        </w:rPr>
        <w:t>Запровадження цілеспрямованих заходів у рамках молодіжної політики в Рожищенській громаді та співпраця між закладами та органами, які впроваджують молодіжну політику не лише сприяє інтеграції молоді у всі сфери життя, але й сприяє зміцненню соціальної стабільності та підтримці інноваційних ідей. Важливість прийняття цієї стратегії полягає в її здатності забезпечити рівні можливості для всіх молодих людей незалежно від їхнього соціального, економічного чи культурного статусу.</w:t>
      </w:r>
    </w:p>
    <w:p w:rsidR="007D4DCE" w:rsidRPr="00B844F5" w:rsidRDefault="007D4DCE">
      <w:pPr>
        <w:ind w:firstLine="567"/>
        <w:jc w:val="both"/>
        <w:rPr>
          <w:sz w:val="28"/>
          <w:szCs w:val="28"/>
        </w:rPr>
      </w:pPr>
      <w:r w:rsidRPr="00B844F5">
        <w:rPr>
          <w:sz w:val="28"/>
          <w:szCs w:val="28"/>
        </w:rPr>
        <w:t>Крім того, молодіжна політика є основою для розвитку інклюзивного суспільства, де кожна молода людина має право на освіту, здоров'я та можливість професійного розвитку. Вона забезпечує формування молодіжної ідентичності, виховує активних громадян, готових до участі у громадському житті та вирішенню викликів сучасності.</w:t>
      </w:r>
    </w:p>
    <w:p w:rsidR="007D4DCE" w:rsidRPr="00B844F5" w:rsidRDefault="007D4DCE">
      <w:pPr>
        <w:ind w:firstLine="567"/>
        <w:jc w:val="both"/>
        <w:rPr>
          <w:sz w:val="28"/>
          <w:szCs w:val="28"/>
        </w:rPr>
      </w:pPr>
      <w:r w:rsidRPr="00B844F5">
        <w:rPr>
          <w:sz w:val="28"/>
          <w:szCs w:val="28"/>
        </w:rPr>
        <w:t xml:space="preserve">Стратегія </w:t>
      </w:r>
      <w:r>
        <w:rPr>
          <w:sz w:val="28"/>
          <w:szCs w:val="28"/>
        </w:rPr>
        <w:t>розвитку молоді</w:t>
      </w:r>
      <w:r w:rsidRPr="00B844F5">
        <w:rPr>
          <w:sz w:val="28"/>
          <w:szCs w:val="28"/>
        </w:rPr>
        <w:t xml:space="preserve"> на наступні роки є особливо актуальним документом для </w:t>
      </w:r>
      <w:r>
        <w:rPr>
          <w:sz w:val="28"/>
          <w:szCs w:val="28"/>
        </w:rPr>
        <w:t>Рожищенської міської територіальної громади</w:t>
      </w:r>
      <w:r w:rsidRPr="00B844F5">
        <w:rPr>
          <w:sz w:val="28"/>
          <w:szCs w:val="28"/>
        </w:rPr>
        <w:t xml:space="preserve">, оскільки вона відкриває перед місцевою владою та громадськістю широкі можливості для систематичного підходу до питань молодіжного розвитку. Завдяки цьому документу громада може системно підходити до планування та реалізації програм та проєктів, спрямованих на підтримку освіти, зайнятості, культурного розвитку та інтеграції молоді в суспільне життя, відкриває можливості до залучення грантових коштів на реалізацію відповідних заходів та програм. Вона створює основу для впровадження інноваційних підходів, адаптованих до конкретних потреб та потенціалу молоді у місцевому контексті, що сприяє сталому соціальному і економічному розвитку </w:t>
      </w:r>
      <w:r>
        <w:rPr>
          <w:sz w:val="28"/>
          <w:szCs w:val="28"/>
        </w:rPr>
        <w:t>Рожищенської міської територіальної громади</w:t>
      </w:r>
      <w:r w:rsidRPr="00B844F5">
        <w:rPr>
          <w:sz w:val="28"/>
          <w:szCs w:val="28"/>
        </w:rPr>
        <w:t>.</w:t>
      </w:r>
    </w:p>
    <w:p w:rsidR="007D4DCE" w:rsidRDefault="007D4DCE">
      <w:pPr>
        <w:ind w:firstLine="567"/>
        <w:jc w:val="both"/>
        <w:rPr>
          <w:sz w:val="28"/>
          <w:szCs w:val="28"/>
        </w:rPr>
      </w:pPr>
      <w:r w:rsidRPr="00B844F5">
        <w:rPr>
          <w:sz w:val="28"/>
          <w:szCs w:val="28"/>
        </w:rPr>
        <w:t xml:space="preserve">Стратегія </w:t>
      </w:r>
      <w:r>
        <w:rPr>
          <w:sz w:val="28"/>
          <w:szCs w:val="28"/>
        </w:rPr>
        <w:t>розвитку молоді</w:t>
      </w:r>
      <w:r w:rsidRPr="00B844F5">
        <w:rPr>
          <w:sz w:val="28"/>
          <w:szCs w:val="28"/>
        </w:rPr>
        <w:t xml:space="preserve"> вдало перегукується із </w:t>
      </w:r>
      <w:hyperlink r:id="rId11">
        <w:r w:rsidRPr="00B844F5">
          <w:rPr>
            <w:sz w:val="28"/>
            <w:szCs w:val="28"/>
            <w:u w:val="single"/>
          </w:rPr>
          <w:t xml:space="preserve">Стратегію розвитку усієї </w:t>
        </w:r>
        <w:r>
          <w:rPr>
            <w:sz w:val="28"/>
            <w:szCs w:val="28"/>
            <w:u w:val="single"/>
          </w:rPr>
          <w:t>Рожищенської міської територіальної громади</w:t>
        </w:r>
      </w:hyperlink>
      <w:r w:rsidRPr="00B844F5">
        <w:rPr>
          <w:sz w:val="28"/>
          <w:szCs w:val="28"/>
        </w:rPr>
        <w:t xml:space="preserve">, адже охоплює наступні пріоритети. </w:t>
      </w:r>
    </w:p>
    <w:p w:rsidR="007D4DCE" w:rsidRPr="00B844F5" w:rsidRDefault="007D4DCE">
      <w:pPr>
        <w:ind w:firstLine="567"/>
        <w:jc w:val="both"/>
        <w:rPr>
          <w:sz w:val="28"/>
          <w:szCs w:val="28"/>
        </w:rPr>
      </w:pPr>
      <w:r w:rsidRPr="00B844F5">
        <w:rPr>
          <w:sz w:val="28"/>
          <w:szCs w:val="28"/>
        </w:rPr>
        <w:t xml:space="preserve">Пріоритет 1. Розвиток людського капіталу, що включає в себе завдання розвитку фізичної культури, спорту, популяризацію здорового способу життя, трансформацію культурного простору, підвищення активності організацій громадянського суспільства. </w:t>
      </w:r>
    </w:p>
    <w:p w:rsidR="007D4DCE" w:rsidRPr="00B844F5" w:rsidRDefault="007D4DCE">
      <w:pPr>
        <w:ind w:firstLine="567"/>
        <w:jc w:val="both"/>
        <w:rPr>
          <w:sz w:val="28"/>
          <w:szCs w:val="28"/>
        </w:rPr>
      </w:pPr>
      <w:r w:rsidRPr="00B844F5">
        <w:rPr>
          <w:sz w:val="28"/>
          <w:szCs w:val="28"/>
        </w:rPr>
        <w:t>Пріоритет 2. Безпечне та комфортне середовище, де акцентується увага на завданнях підвищення рівня громадської та особистої безпеки.</w:t>
      </w:r>
    </w:p>
    <w:p w:rsidR="007D4DCE" w:rsidRPr="00B844F5" w:rsidRDefault="007D4DCE">
      <w:pPr>
        <w:ind w:firstLine="567"/>
        <w:jc w:val="both"/>
        <w:rPr>
          <w:sz w:val="28"/>
          <w:szCs w:val="28"/>
        </w:rPr>
      </w:pPr>
      <w:r w:rsidRPr="00B844F5">
        <w:rPr>
          <w:sz w:val="28"/>
          <w:szCs w:val="28"/>
        </w:rPr>
        <w:t xml:space="preserve">Пріоритет 3. Розвиток інфраструктури громади та збереження навколишнього середовища, що включає завдання забезпечення екологічної безпеки та захист населення та території від надзвичайних ситуацій природного та техногенного характеру і формування екологічної культури мешканців та підвищення культури поводження з побутовими відходами. </w:t>
      </w:r>
    </w:p>
    <w:p w:rsidR="007D4DCE" w:rsidRPr="00B844F5" w:rsidRDefault="007D4DCE">
      <w:pPr>
        <w:ind w:firstLine="567"/>
        <w:jc w:val="both"/>
        <w:rPr>
          <w:sz w:val="28"/>
          <w:szCs w:val="28"/>
        </w:rPr>
      </w:pPr>
      <w:r w:rsidRPr="00B844F5">
        <w:rPr>
          <w:sz w:val="28"/>
          <w:szCs w:val="28"/>
        </w:rPr>
        <w:t xml:space="preserve">Таким чином, прийняття стратегії </w:t>
      </w:r>
      <w:r>
        <w:rPr>
          <w:sz w:val="28"/>
          <w:szCs w:val="28"/>
        </w:rPr>
        <w:t>розвитку молоді</w:t>
      </w:r>
      <w:r w:rsidRPr="00B844F5">
        <w:rPr>
          <w:sz w:val="28"/>
          <w:szCs w:val="28"/>
        </w:rPr>
        <w:t xml:space="preserve"> у громаді не лише є необхідним кроком для забезпечення сталого розвитку, але й підтвердженням готовності суспільства до зустрічі з майбутніми викликами та можливостями.</w:t>
      </w:r>
    </w:p>
    <w:p w:rsidR="007D4DCE" w:rsidRPr="00B844F5" w:rsidRDefault="007D4DCE">
      <w:pPr>
        <w:ind w:firstLine="567"/>
        <w:jc w:val="both"/>
        <w:rPr>
          <w:sz w:val="28"/>
          <w:szCs w:val="28"/>
        </w:rPr>
      </w:pPr>
      <w:r w:rsidRPr="00B844F5">
        <w:rPr>
          <w:sz w:val="28"/>
          <w:szCs w:val="28"/>
        </w:rPr>
        <w:t xml:space="preserve">Стратегія </w:t>
      </w:r>
      <w:r>
        <w:rPr>
          <w:sz w:val="28"/>
          <w:szCs w:val="28"/>
        </w:rPr>
        <w:t>розвитку молоді</w:t>
      </w:r>
      <w:r w:rsidRPr="00B844F5">
        <w:rPr>
          <w:sz w:val="28"/>
          <w:szCs w:val="28"/>
        </w:rPr>
        <w:t xml:space="preserve"> в Рожищенській громаді підсилює загальну стратегію розвитку нашої громади, кожну її стратегічну та операційну ціль шляхом інтеграції молоді в активне громадське життя, сприяючи їхній участі у прийнятті ключових рішень та впровадженні новаторських ідей. Це сприяє зростанню соціальної відповідальності, підвищенню культурного та освітнього рівнів серед молоді, а також створює міцні основи для сталого розвитку громади в майбутньому.</w:t>
      </w:r>
    </w:p>
    <w:p w:rsidR="007D4DCE" w:rsidRPr="00B844F5" w:rsidRDefault="007D4DCE">
      <w:pPr>
        <w:ind w:firstLine="567"/>
        <w:jc w:val="both"/>
        <w:rPr>
          <w:sz w:val="28"/>
          <w:szCs w:val="28"/>
        </w:rPr>
      </w:pPr>
      <w:r w:rsidRPr="00B844F5">
        <w:rPr>
          <w:sz w:val="28"/>
          <w:szCs w:val="28"/>
        </w:rPr>
        <w:t xml:space="preserve">До процесу формування бачення і визначення пріоритетів розвитку молоді громади були долучені представники КЗ «Молодіжний центр» при Рожищенській міській раді, органу місцевого самоврядування, освітяни, представники громадянського суспільства та консультативно-дорадчого органу Молодіжної ради при Рожищенській міській раді. </w:t>
      </w:r>
    </w:p>
    <w:p w:rsidR="007D4DCE" w:rsidRPr="00B844F5" w:rsidRDefault="007D4DCE">
      <w:pPr>
        <w:ind w:firstLine="567"/>
        <w:jc w:val="both"/>
        <w:rPr>
          <w:sz w:val="28"/>
          <w:szCs w:val="28"/>
        </w:rPr>
      </w:pPr>
      <w:r w:rsidRPr="00B844F5">
        <w:rPr>
          <w:sz w:val="28"/>
          <w:szCs w:val="28"/>
        </w:rPr>
        <w:t xml:space="preserve">Дослідження потреб молоді та аналіз стану молодіжної політики </w:t>
      </w:r>
      <w:r>
        <w:rPr>
          <w:sz w:val="28"/>
          <w:szCs w:val="28"/>
        </w:rPr>
        <w:t>Рожищенської міської територіальної громади</w:t>
      </w:r>
      <w:r w:rsidRPr="00B844F5">
        <w:rPr>
          <w:sz w:val="28"/>
          <w:szCs w:val="28"/>
        </w:rPr>
        <w:t>, викликів у її розвитку, SWOT – аналіз, визначення сценаріїв її розвитку, формування стратегічних пріоритетів та операційних цілей було здійснено спільними зусиллями робочої групи та експертів проєкту «ІМПУЛЬС» Ініціативи «Молодіжний працівник», що реалізувався ГО «Асоціація молодіжних працівників України» у співпраці з ГО «Велика ідея» та фінансувався Проєктом USAID «Підвищення ефективності роботи та підзвітності органів місцевого самоврядування» (ГОВЕРЛА).</w:t>
      </w:r>
    </w:p>
    <w:p w:rsidR="007D4DCE" w:rsidRPr="00B844F5" w:rsidRDefault="007D4DCE">
      <w:pPr>
        <w:ind w:firstLine="567"/>
        <w:jc w:val="both"/>
        <w:rPr>
          <w:sz w:val="28"/>
          <w:szCs w:val="28"/>
        </w:rPr>
      </w:pPr>
      <w:r w:rsidRPr="00B844F5">
        <w:rPr>
          <w:sz w:val="28"/>
          <w:szCs w:val="28"/>
        </w:rPr>
        <w:t xml:space="preserve">Зважаючи на все вищесказане, сформульовано наступну візію, місію та стратегічні пріоритети документу. </w:t>
      </w:r>
    </w:p>
    <w:p w:rsidR="007D4DCE" w:rsidRPr="00B844F5" w:rsidRDefault="007D4DCE">
      <w:pPr>
        <w:ind w:firstLine="567"/>
        <w:jc w:val="both"/>
        <w:rPr>
          <w:sz w:val="28"/>
          <w:szCs w:val="28"/>
        </w:rPr>
      </w:pPr>
    </w:p>
    <w:p w:rsidR="007D4DCE" w:rsidRPr="00B844F5" w:rsidRDefault="007D4DCE">
      <w:pPr>
        <w:ind w:firstLine="567"/>
        <w:jc w:val="both"/>
        <w:rPr>
          <w:sz w:val="28"/>
          <w:szCs w:val="28"/>
        </w:rPr>
      </w:pPr>
    </w:p>
    <w:p w:rsidR="007D4DCE" w:rsidRPr="00B844F5" w:rsidRDefault="007D4DCE">
      <w:pPr>
        <w:ind w:firstLine="567"/>
        <w:jc w:val="both"/>
        <w:rPr>
          <w:b/>
          <w:sz w:val="28"/>
          <w:szCs w:val="28"/>
        </w:rPr>
      </w:pPr>
      <w:r w:rsidRPr="00B844F5">
        <w:rPr>
          <w:b/>
          <w:sz w:val="28"/>
          <w:szCs w:val="28"/>
        </w:rPr>
        <w:t xml:space="preserve">Місія Стратегії </w:t>
      </w:r>
      <w:r>
        <w:rPr>
          <w:b/>
          <w:sz w:val="28"/>
          <w:szCs w:val="28"/>
        </w:rPr>
        <w:t>розвитку молоді</w:t>
      </w:r>
      <w:r w:rsidRPr="00B844F5">
        <w:rPr>
          <w:b/>
          <w:sz w:val="28"/>
          <w:szCs w:val="28"/>
        </w:rPr>
        <w:t xml:space="preserve"> на 2025-2027 роки</w:t>
      </w:r>
    </w:p>
    <w:p w:rsidR="007D4DCE" w:rsidRPr="00B844F5" w:rsidRDefault="007D4DCE">
      <w:pPr>
        <w:ind w:firstLine="567"/>
        <w:jc w:val="both"/>
        <w:rPr>
          <w:sz w:val="28"/>
          <w:szCs w:val="28"/>
        </w:rPr>
      </w:pPr>
      <w:r w:rsidRPr="00B844F5">
        <w:rPr>
          <w:sz w:val="28"/>
          <w:szCs w:val="28"/>
        </w:rPr>
        <w:t>«Молодь Рожищенської міської територіальної громади – рушійна сила та реалізатор змін».</w:t>
      </w:r>
    </w:p>
    <w:p w:rsidR="007D4DCE" w:rsidRPr="00B844F5" w:rsidRDefault="007D4DCE">
      <w:pPr>
        <w:ind w:firstLine="567"/>
        <w:jc w:val="both"/>
        <w:rPr>
          <w:b/>
          <w:sz w:val="28"/>
          <w:szCs w:val="28"/>
        </w:rPr>
      </w:pPr>
      <w:r w:rsidRPr="00B844F5">
        <w:rPr>
          <w:b/>
          <w:sz w:val="28"/>
          <w:szCs w:val="28"/>
        </w:rPr>
        <w:t xml:space="preserve">Візія Стратегії </w:t>
      </w:r>
      <w:r>
        <w:rPr>
          <w:b/>
          <w:sz w:val="28"/>
          <w:szCs w:val="28"/>
        </w:rPr>
        <w:t>розвитку молоді</w:t>
      </w:r>
      <w:r w:rsidRPr="00B844F5">
        <w:rPr>
          <w:b/>
          <w:sz w:val="28"/>
          <w:szCs w:val="28"/>
        </w:rPr>
        <w:t xml:space="preserve"> на 2025-2027 роки</w:t>
      </w:r>
    </w:p>
    <w:p w:rsidR="007D4DCE" w:rsidRPr="00B844F5" w:rsidRDefault="007D4DCE">
      <w:pPr>
        <w:ind w:firstLine="567"/>
        <w:jc w:val="both"/>
        <w:rPr>
          <w:sz w:val="28"/>
          <w:szCs w:val="28"/>
        </w:rPr>
      </w:pPr>
      <w:r w:rsidRPr="00B844F5">
        <w:rPr>
          <w:sz w:val="28"/>
          <w:szCs w:val="28"/>
        </w:rPr>
        <w:t>«Сприяти створенню умов, які забезпечують кожній молодій людині можливість реалізувати свій потенціал у Рожищенській</w:t>
      </w:r>
      <w:r>
        <w:rPr>
          <w:sz w:val="28"/>
          <w:szCs w:val="28"/>
        </w:rPr>
        <w:t xml:space="preserve"> міській територіальні</w:t>
      </w:r>
      <w:r w:rsidRPr="00B844F5">
        <w:rPr>
          <w:sz w:val="28"/>
          <w:szCs w:val="28"/>
        </w:rPr>
        <w:t xml:space="preserve"> громаді, підтримуючи їх особистісний, професійний та соціальний розвиток».</w:t>
      </w:r>
    </w:p>
    <w:p w:rsidR="007D4DCE" w:rsidRPr="00B844F5" w:rsidRDefault="007D4DCE">
      <w:pPr>
        <w:ind w:firstLine="567"/>
        <w:jc w:val="both"/>
        <w:rPr>
          <w:sz w:val="28"/>
          <w:szCs w:val="28"/>
        </w:rPr>
      </w:pPr>
    </w:p>
    <w:p w:rsidR="007D4DCE" w:rsidRPr="00B844F5" w:rsidRDefault="007D4DCE">
      <w:pPr>
        <w:tabs>
          <w:tab w:val="left" w:pos="851"/>
        </w:tabs>
        <w:ind w:firstLine="567"/>
        <w:jc w:val="both"/>
        <w:rPr>
          <w:b/>
          <w:sz w:val="28"/>
          <w:szCs w:val="28"/>
        </w:rPr>
      </w:pPr>
      <w:r w:rsidRPr="00B844F5">
        <w:rPr>
          <w:b/>
          <w:sz w:val="28"/>
          <w:szCs w:val="28"/>
        </w:rPr>
        <w:t>Основними пріоритетами Стратегії є:</w:t>
      </w:r>
    </w:p>
    <w:p w:rsidR="007D4DCE" w:rsidRPr="00B844F5" w:rsidRDefault="007D4DCE">
      <w:pPr>
        <w:numPr>
          <w:ilvl w:val="0"/>
          <w:numId w:val="16"/>
        </w:numPr>
        <w:tabs>
          <w:tab w:val="left" w:pos="993"/>
        </w:tabs>
        <w:ind w:left="0" w:firstLine="567"/>
        <w:jc w:val="both"/>
        <w:rPr>
          <w:sz w:val="28"/>
          <w:szCs w:val="28"/>
        </w:rPr>
      </w:pPr>
      <w:r w:rsidRPr="00B844F5">
        <w:rPr>
          <w:sz w:val="28"/>
          <w:szCs w:val="28"/>
        </w:rPr>
        <w:t>Забезпечення участі молоді у процесах прийняття рішень.</w:t>
      </w:r>
    </w:p>
    <w:p w:rsidR="007D4DCE" w:rsidRPr="00B844F5" w:rsidRDefault="007D4DCE">
      <w:pPr>
        <w:numPr>
          <w:ilvl w:val="0"/>
          <w:numId w:val="16"/>
        </w:numPr>
        <w:tabs>
          <w:tab w:val="left" w:pos="993"/>
        </w:tabs>
        <w:ind w:left="0" w:firstLine="567"/>
        <w:jc w:val="both"/>
        <w:rPr>
          <w:sz w:val="28"/>
          <w:szCs w:val="28"/>
        </w:rPr>
      </w:pPr>
      <w:r w:rsidRPr="00B844F5">
        <w:rPr>
          <w:sz w:val="28"/>
          <w:szCs w:val="28"/>
        </w:rPr>
        <w:t>Розвиток молодіжної інфраструктури.</w:t>
      </w:r>
    </w:p>
    <w:p w:rsidR="007D4DCE" w:rsidRPr="00B844F5" w:rsidRDefault="007D4DCE">
      <w:pPr>
        <w:numPr>
          <w:ilvl w:val="0"/>
          <w:numId w:val="16"/>
        </w:numPr>
        <w:tabs>
          <w:tab w:val="left" w:pos="993"/>
        </w:tabs>
        <w:ind w:left="0" w:firstLine="567"/>
        <w:jc w:val="both"/>
        <w:rPr>
          <w:sz w:val="28"/>
          <w:szCs w:val="28"/>
        </w:rPr>
      </w:pPr>
      <w:r w:rsidRPr="00B844F5">
        <w:rPr>
          <w:sz w:val="28"/>
          <w:szCs w:val="28"/>
        </w:rPr>
        <w:t>Сприяння покращенню роботи відділів та структур, що займаються молодіжними питаннями.</w:t>
      </w:r>
    </w:p>
    <w:p w:rsidR="007D4DCE" w:rsidRPr="00B844F5" w:rsidRDefault="007D4DCE" w:rsidP="00245B35">
      <w:pPr>
        <w:numPr>
          <w:ilvl w:val="0"/>
          <w:numId w:val="16"/>
        </w:numPr>
        <w:tabs>
          <w:tab w:val="left" w:pos="993"/>
        </w:tabs>
        <w:ind w:left="0" w:firstLine="567"/>
        <w:jc w:val="both"/>
        <w:rPr>
          <w:sz w:val="28"/>
          <w:szCs w:val="28"/>
        </w:rPr>
      </w:pPr>
      <w:r w:rsidRPr="00B844F5">
        <w:rPr>
          <w:sz w:val="28"/>
          <w:szCs w:val="28"/>
        </w:rPr>
        <w:t>Формування української громадянської ідентичності.</w:t>
      </w:r>
    </w:p>
    <w:p w:rsidR="007D4DCE" w:rsidRPr="00B844F5" w:rsidRDefault="007D4DCE" w:rsidP="00245B35">
      <w:pPr>
        <w:numPr>
          <w:ilvl w:val="0"/>
          <w:numId w:val="16"/>
        </w:numPr>
        <w:tabs>
          <w:tab w:val="left" w:pos="993"/>
        </w:tabs>
        <w:ind w:left="0" w:firstLine="567"/>
        <w:jc w:val="both"/>
        <w:rPr>
          <w:sz w:val="28"/>
          <w:szCs w:val="28"/>
        </w:rPr>
      </w:pPr>
      <w:r w:rsidRPr="00B844F5">
        <w:rPr>
          <w:sz w:val="28"/>
          <w:szCs w:val="28"/>
        </w:rPr>
        <w:t>Створення безпечного середовища.</w:t>
      </w:r>
    </w:p>
    <w:p w:rsidR="007D4DCE" w:rsidRPr="00B844F5" w:rsidRDefault="007D4DCE" w:rsidP="00245B35">
      <w:pPr>
        <w:numPr>
          <w:ilvl w:val="0"/>
          <w:numId w:val="16"/>
        </w:numPr>
        <w:tabs>
          <w:tab w:val="left" w:pos="993"/>
        </w:tabs>
        <w:ind w:left="0" w:firstLine="567"/>
        <w:jc w:val="both"/>
        <w:rPr>
          <w:sz w:val="28"/>
          <w:szCs w:val="28"/>
        </w:rPr>
      </w:pPr>
      <w:r w:rsidRPr="00B844F5">
        <w:rPr>
          <w:sz w:val="28"/>
          <w:szCs w:val="28"/>
        </w:rPr>
        <w:t>Формування екологічної свідомості та розвиток еко-туризму серед молоді.</w:t>
      </w:r>
    </w:p>
    <w:p w:rsidR="007D4DCE" w:rsidRPr="00B844F5" w:rsidRDefault="007D4DCE" w:rsidP="00245B35">
      <w:pPr>
        <w:numPr>
          <w:ilvl w:val="0"/>
          <w:numId w:val="16"/>
        </w:numPr>
        <w:tabs>
          <w:tab w:val="left" w:pos="993"/>
        </w:tabs>
        <w:ind w:left="0" w:firstLine="567"/>
        <w:jc w:val="both"/>
        <w:rPr>
          <w:sz w:val="28"/>
          <w:szCs w:val="28"/>
        </w:rPr>
      </w:pPr>
      <w:r w:rsidRPr="00B844F5">
        <w:rPr>
          <w:sz w:val="28"/>
          <w:szCs w:val="28"/>
        </w:rPr>
        <w:t xml:space="preserve">Сприяння формування здорового способу життя. </w:t>
      </w:r>
    </w:p>
    <w:p w:rsidR="007D4DCE" w:rsidRPr="00B844F5" w:rsidRDefault="007D4DCE" w:rsidP="00245B35">
      <w:pPr>
        <w:numPr>
          <w:ilvl w:val="0"/>
          <w:numId w:val="16"/>
        </w:numPr>
        <w:tabs>
          <w:tab w:val="left" w:pos="993"/>
        </w:tabs>
        <w:ind w:left="0" w:firstLine="567"/>
        <w:jc w:val="both"/>
        <w:rPr>
          <w:sz w:val="28"/>
          <w:szCs w:val="28"/>
        </w:rPr>
      </w:pPr>
      <w:r w:rsidRPr="00B844F5">
        <w:rPr>
          <w:sz w:val="28"/>
          <w:szCs w:val="28"/>
        </w:rPr>
        <w:t>Розвиток культурно-дозвіллєвої сфери серед молоді.</w:t>
      </w:r>
    </w:p>
    <w:p w:rsidR="007D4DCE" w:rsidRPr="00B844F5" w:rsidRDefault="007D4DCE" w:rsidP="00245B35">
      <w:pPr>
        <w:ind w:firstLine="567"/>
        <w:jc w:val="both"/>
        <w:rPr>
          <w:sz w:val="28"/>
          <w:szCs w:val="28"/>
        </w:rPr>
      </w:pPr>
    </w:p>
    <w:p w:rsidR="007D4DCE" w:rsidRPr="00B844F5" w:rsidRDefault="007D4DCE" w:rsidP="00245B35">
      <w:pPr>
        <w:ind w:firstLine="567"/>
        <w:jc w:val="both"/>
        <w:rPr>
          <w:sz w:val="28"/>
          <w:szCs w:val="28"/>
        </w:rPr>
      </w:pPr>
      <w:r w:rsidRPr="00B844F5">
        <w:rPr>
          <w:sz w:val="28"/>
          <w:szCs w:val="28"/>
        </w:rPr>
        <w:t xml:space="preserve">Ці пріоритети поширюються на всі вікові категорії і реалізуються через завдання та заходи, що враховують особливості життя молоді у Рожищенській </w:t>
      </w:r>
      <w:r>
        <w:rPr>
          <w:sz w:val="28"/>
          <w:szCs w:val="28"/>
        </w:rPr>
        <w:t xml:space="preserve">міській територіальній </w:t>
      </w:r>
      <w:r w:rsidRPr="00B844F5">
        <w:rPr>
          <w:sz w:val="28"/>
          <w:szCs w:val="28"/>
        </w:rPr>
        <w:t>громаді.</w:t>
      </w:r>
    </w:p>
    <w:p w:rsidR="007D4DCE" w:rsidRPr="00B844F5" w:rsidRDefault="007D4DCE" w:rsidP="00245B35">
      <w:pPr>
        <w:ind w:firstLine="567"/>
        <w:jc w:val="both"/>
        <w:rPr>
          <w:sz w:val="28"/>
          <w:szCs w:val="28"/>
        </w:rPr>
      </w:pPr>
    </w:p>
    <w:p w:rsidR="007D4DCE" w:rsidRPr="00B844F5" w:rsidRDefault="007D4DCE">
      <w:pPr>
        <w:ind w:firstLine="567"/>
        <w:jc w:val="both"/>
        <w:rPr>
          <w:sz w:val="28"/>
          <w:szCs w:val="28"/>
        </w:rPr>
      </w:pPr>
      <w:r w:rsidRPr="00B844F5">
        <w:rPr>
          <w:sz w:val="28"/>
          <w:szCs w:val="28"/>
        </w:rPr>
        <w:t>Цей документ є нормативно-правовим забезпеченням конституційних прав та свобод молоді, спираючись на який, реалізація молодіжної політики в громаді базуватиметься на законному рівні. Він сприятиме покращенню статусу молоді в суспільстві та її розвитку. Стратегія оптимізує участь молоді у прийнятті рішень, що стосуються її розвитку, створить умови для її активної участі у політичному житті та громадській діяльності, забезпечить якісну комунікацію з владою та дозволить самій владі представляти інтереси молодих людей на усіх рівнях.</w:t>
      </w:r>
    </w:p>
    <w:p w:rsidR="007D4DCE" w:rsidRPr="00B844F5" w:rsidRDefault="007D4DCE">
      <w:pPr>
        <w:ind w:firstLine="567"/>
        <w:jc w:val="both"/>
        <w:rPr>
          <w:sz w:val="28"/>
          <w:szCs w:val="28"/>
        </w:rPr>
      </w:pPr>
    </w:p>
    <w:p w:rsidR="007D4DCE" w:rsidRPr="00B844F5" w:rsidRDefault="007D4DCE">
      <w:pPr>
        <w:ind w:firstLine="567"/>
        <w:jc w:val="both"/>
        <w:rPr>
          <w:sz w:val="28"/>
          <w:szCs w:val="28"/>
        </w:rPr>
      </w:pPr>
    </w:p>
    <w:p w:rsidR="007D4DCE" w:rsidRPr="00B844F5" w:rsidRDefault="007D4DCE">
      <w:pPr>
        <w:ind w:firstLine="567"/>
        <w:rPr>
          <w:sz w:val="28"/>
          <w:szCs w:val="28"/>
        </w:rPr>
      </w:pPr>
      <w:r w:rsidRPr="00B844F5">
        <w:br w:type="page"/>
      </w:r>
    </w:p>
    <w:p w:rsidR="007D4DCE" w:rsidRPr="00B844F5" w:rsidRDefault="007D4DCE">
      <w:pPr>
        <w:keepNext/>
        <w:keepLines/>
        <w:ind w:firstLine="567"/>
        <w:rPr>
          <w:b/>
          <w:sz w:val="32"/>
          <w:szCs w:val="32"/>
        </w:rPr>
      </w:pPr>
      <w:bookmarkStart w:id="0" w:name="_heading=h.1fob9te" w:colFirst="0" w:colLast="0"/>
      <w:bookmarkEnd w:id="0"/>
      <w:r w:rsidRPr="00B844F5">
        <w:rPr>
          <w:b/>
          <w:sz w:val="32"/>
          <w:szCs w:val="32"/>
        </w:rPr>
        <w:t xml:space="preserve">І. Основні </w:t>
      </w:r>
      <w:r>
        <w:rPr>
          <w:b/>
          <w:sz w:val="32"/>
          <w:szCs w:val="32"/>
        </w:rPr>
        <w:t xml:space="preserve">виклики молодіжного </w:t>
      </w:r>
      <w:r w:rsidRPr="00B844F5">
        <w:rPr>
          <w:b/>
          <w:sz w:val="32"/>
          <w:szCs w:val="32"/>
        </w:rPr>
        <w:t xml:space="preserve">розвитку </w:t>
      </w:r>
      <w:r>
        <w:rPr>
          <w:b/>
          <w:sz w:val="32"/>
          <w:szCs w:val="32"/>
        </w:rPr>
        <w:t>Рожищенської міської територіальної громади</w:t>
      </w:r>
      <w:r w:rsidRPr="00B844F5">
        <w:rPr>
          <w:b/>
          <w:sz w:val="32"/>
          <w:szCs w:val="32"/>
        </w:rPr>
        <w:t>.</w:t>
      </w:r>
    </w:p>
    <w:p w:rsidR="007D4DCE" w:rsidRPr="00B844F5" w:rsidRDefault="007D4DCE">
      <w:pPr>
        <w:ind w:firstLine="567"/>
        <w:jc w:val="both"/>
        <w:rPr>
          <w:sz w:val="28"/>
          <w:szCs w:val="28"/>
        </w:rPr>
      </w:pPr>
      <w:r w:rsidRPr="00B844F5">
        <w:rPr>
          <w:sz w:val="28"/>
          <w:szCs w:val="28"/>
        </w:rPr>
        <w:t xml:space="preserve">Молодіжна політика </w:t>
      </w:r>
      <w:r>
        <w:rPr>
          <w:sz w:val="28"/>
          <w:szCs w:val="28"/>
        </w:rPr>
        <w:t>Рожищенської міської територіальної громади</w:t>
      </w:r>
      <w:r w:rsidRPr="00B844F5">
        <w:rPr>
          <w:sz w:val="28"/>
          <w:szCs w:val="28"/>
        </w:rPr>
        <w:t xml:space="preserve"> стикається з численними викликами, що відображають як загальнонаціональні тенденції, так і специфічні місцеві проблеми. Сучасне суспільство перебуває в процесі швидких змін, які впливають на всі аспекти життя молоді. Соціальні та інституційні бар'єри, які раніше чітко розмежовували дитинство, молодість та доросле життя, стають все більш розмитими. Діти фізично розвиваються швидше, а завдяки доступу до Інтернету та соціальних мереж, вони раніше виходять за межі сімейного оточення, що створює нові виклики для громади.</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Основні виклики:</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 xml:space="preserve">1. </w:t>
      </w:r>
      <w:r w:rsidRPr="00B844F5">
        <w:rPr>
          <w:b/>
          <w:sz w:val="28"/>
          <w:szCs w:val="28"/>
        </w:rPr>
        <w:t>Логістичні труднощі.</w:t>
      </w:r>
      <w:r w:rsidRPr="00B844F5">
        <w:rPr>
          <w:sz w:val="28"/>
          <w:szCs w:val="28"/>
        </w:rPr>
        <w:t xml:space="preserve"> Віддаленість окремих населених пунктів від центру громади ускладнює організацію та участь молоді у заходах. Це зменшує можливості для активної громадянської участі та створює бар'єри для доступу до молодіжних програм і заходів.</w:t>
      </w:r>
    </w:p>
    <w:p w:rsidR="007D4DCE" w:rsidRPr="00B844F5" w:rsidRDefault="007D4DCE">
      <w:pPr>
        <w:ind w:firstLine="567"/>
        <w:jc w:val="both"/>
        <w:rPr>
          <w:sz w:val="28"/>
          <w:szCs w:val="28"/>
        </w:rPr>
      </w:pPr>
      <w:r w:rsidRPr="00B844F5">
        <w:rPr>
          <w:sz w:val="28"/>
          <w:szCs w:val="28"/>
        </w:rPr>
        <w:t xml:space="preserve">2. </w:t>
      </w:r>
      <w:r w:rsidRPr="00B844F5">
        <w:rPr>
          <w:b/>
          <w:sz w:val="28"/>
          <w:szCs w:val="28"/>
        </w:rPr>
        <w:t>Слабко розвинена молодіжна інфраструктура</w:t>
      </w:r>
      <w:r w:rsidRPr="00B844F5">
        <w:rPr>
          <w:sz w:val="28"/>
          <w:szCs w:val="28"/>
        </w:rPr>
        <w:t>. У громаді бракує молодіжних центрів, спортивних майданчиків та інших локацій для проведення заходів. Це ускладнює залучення молоді до активного дозвілля та громадського життя.</w:t>
      </w:r>
    </w:p>
    <w:p w:rsidR="007D4DCE" w:rsidRPr="00B844F5" w:rsidRDefault="007D4DCE">
      <w:pPr>
        <w:ind w:firstLine="567"/>
        <w:jc w:val="both"/>
        <w:rPr>
          <w:sz w:val="28"/>
          <w:szCs w:val="28"/>
        </w:rPr>
      </w:pPr>
      <w:r w:rsidRPr="00B844F5">
        <w:rPr>
          <w:sz w:val="28"/>
          <w:szCs w:val="28"/>
        </w:rPr>
        <w:t xml:space="preserve">3. </w:t>
      </w:r>
      <w:r w:rsidRPr="00B844F5">
        <w:rPr>
          <w:b/>
          <w:sz w:val="28"/>
          <w:szCs w:val="28"/>
        </w:rPr>
        <w:t>Низький рівень координації</w:t>
      </w:r>
      <w:r w:rsidRPr="00B844F5">
        <w:rPr>
          <w:sz w:val="28"/>
          <w:szCs w:val="28"/>
        </w:rPr>
        <w:t xml:space="preserve"> між громадськими організаціями, закладами, установами, що працюють із молоддю, заважає ефективному впровадженню молодіжних ініціатив. Недосконала система комунікації структур створює додаткові перешкоди.</w:t>
      </w:r>
    </w:p>
    <w:p w:rsidR="007D4DCE" w:rsidRPr="00B844F5" w:rsidRDefault="007D4DCE">
      <w:pPr>
        <w:ind w:firstLine="567"/>
        <w:jc w:val="both"/>
        <w:rPr>
          <w:sz w:val="28"/>
          <w:szCs w:val="28"/>
        </w:rPr>
      </w:pPr>
      <w:r w:rsidRPr="00B844F5">
        <w:rPr>
          <w:sz w:val="28"/>
          <w:szCs w:val="28"/>
        </w:rPr>
        <w:t xml:space="preserve">4. </w:t>
      </w:r>
      <w:r w:rsidRPr="00B844F5">
        <w:rPr>
          <w:b/>
          <w:sz w:val="28"/>
          <w:szCs w:val="28"/>
        </w:rPr>
        <w:t>Низька активність молоді віком старше 23 років.</w:t>
      </w:r>
      <w:r w:rsidRPr="00B844F5">
        <w:rPr>
          <w:sz w:val="28"/>
          <w:szCs w:val="28"/>
        </w:rPr>
        <w:t xml:space="preserve"> Молодь віком від 23 років менш активна у громадському житті, що знижує загальний рівень молодіжної активності в громаді. Це може бути пов'язано з відсутністю відповідних можливостей та стимулів для залучення до громадської діяльності.</w:t>
      </w:r>
    </w:p>
    <w:p w:rsidR="007D4DCE" w:rsidRPr="00B844F5" w:rsidRDefault="007D4DCE">
      <w:pPr>
        <w:ind w:firstLine="567"/>
        <w:jc w:val="both"/>
        <w:rPr>
          <w:sz w:val="28"/>
          <w:szCs w:val="28"/>
        </w:rPr>
      </w:pPr>
      <w:r w:rsidRPr="00B844F5">
        <w:rPr>
          <w:sz w:val="28"/>
          <w:szCs w:val="28"/>
        </w:rPr>
        <w:t xml:space="preserve">5. </w:t>
      </w:r>
      <w:r w:rsidRPr="00B844F5">
        <w:rPr>
          <w:b/>
          <w:sz w:val="28"/>
          <w:szCs w:val="28"/>
        </w:rPr>
        <w:t>Міграція молоді.</w:t>
      </w:r>
      <w:r w:rsidRPr="00B844F5">
        <w:rPr>
          <w:sz w:val="28"/>
          <w:szCs w:val="28"/>
        </w:rPr>
        <w:t xml:space="preserve"> Відсутність актуального ринку праці та можливостей для професійного розвитку спричиняє міграцію молоді до інших громад та міст на навчання та роботу. Це призводить до втрати потенційних лідерів та активістів.</w:t>
      </w:r>
    </w:p>
    <w:p w:rsidR="007D4DCE" w:rsidRPr="00B844F5" w:rsidRDefault="007D4DCE">
      <w:pPr>
        <w:ind w:firstLine="567"/>
        <w:jc w:val="both"/>
        <w:rPr>
          <w:sz w:val="28"/>
          <w:szCs w:val="28"/>
        </w:rPr>
      </w:pPr>
      <w:r w:rsidRPr="00B844F5">
        <w:rPr>
          <w:sz w:val="28"/>
          <w:szCs w:val="28"/>
        </w:rPr>
        <w:t xml:space="preserve">6. </w:t>
      </w:r>
      <w:r w:rsidRPr="00B844F5">
        <w:rPr>
          <w:b/>
          <w:sz w:val="28"/>
          <w:szCs w:val="28"/>
        </w:rPr>
        <w:t>Кадровий голод.</w:t>
      </w:r>
      <w:r w:rsidRPr="00B844F5">
        <w:rPr>
          <w:sz w:val="28"/>
          <w:szCs w:val="28"/>
        </w:rPr>
        <w:t xml:space="preserve"> У структурах, що займаються питаннями молодіжної політики, спостерігається кадровий голод. Відсутність кваліфікованих працівників ускладнює реалізацію молодіжних програм та проєктів.</w:t>
      </w:r>
    </w:p>
    <w:p w:rsidR="007D4DCE" w:rsidRPr="00B844F5" w:rsidRDefault="007D4DCE">
      <w:pPr>
        <w:ind w:firstLine="567"/>
        <w:jc w:val="both"/>
        <w:rPr>
          <w:sz w:val="28"/>
          <w:szCs w:val="28"/>
        </w:rPr>
      </w:pPr>
      <w:r w:rsidRPr="00B844F5">
        <w:rPr>
          <w:sz w:val="28"/>
          <w:szCs w:val="28"/>
        </w:rPr>
        <w:t xml:space="preserve">7. </w:t>
      </w:r>
      <w:r w:rsidRPr="00B844F5">
        <w:rPr>
          <w:b/>
          <w:sz w:val="28"/>
          <w:szCs w:val="28"/>
        </w:rPr>
        <w:t>Низький рівень активності та зацікавленості молоді.</w:t>
      </w:r>
      <w:r w:rsidRPr="00B844F5">
        <w:rPr>
          <w:sz w:val="28"/>
          <w:szCs w:val="28"/>
        </w:rPr>
        <w:t xml:space="preserve"> Молодь часто не виявляє зацікавленості в участі у громадському житті. Це може бути пов'язано з недостатньою інформацією про можливості та відсутністю стимулів для активної участі.</w:t>
      </w:r>
    </w:p>
    <w:p w:rsidR="007D4DCE" w:rsidRPr="00B844F5" w:rsidRDefault="007D4DCE">
      <w:pPr>
        <w:ind w:firstLine="567"/>
        <w:jc w:val="both"/>
        <w:rPr>
          <w:sz w:val="28"/>
          <w:szCs w:val="28"/>
        </w:rPr>
      </w:pPr>
      <w:r w:rsidRPr="00B844F5">
        <w:rPr>
          <w:sz w:val="28"/>
          <w:szCs w:val="28"/>
        </w:rPr>
        <w:t xml:space="preserve">8. </w:t>
      </w:r>
      <w:r w:rsidRPr="00B844F5">
        <w:rPr>
          <w:b/>
          <w:sz w:val="28"/>
          <w:szCs w:val="28"/>
        </w:rPr>
        <w:t>Відсутність програм та проєктів для підприємництва.</w:t>
      </w:r>
      <w:r w:rsidRPr="00B844F5">
        <w:rPr>
          <w:sz w:val="28"/>
          <w:szCs w:val="28"/>
        </w:rPr>
        <w:t xml:space="preserve"> У громаді бракує програм та проєктів, спрямованих на підтримку молодіжного підприємництва та відкриття власної справи. Це обмежує можливості для економічного розвитку молоді.</w:t>
      </w:r>
    </w:p>
    <w:p w:rsidR="007D4DCE" w:rsidRPr="00B844F5" w:rsidRDefault="007D4DCE">
      <w:pPr>
        <w:ind w:firstLine="567"/>
        <w:jc w:val="both"/>
        <w:rPr>
          <w:sz w:val="28"/>
          <w:szCs w:val="28"/>
        </w:rPr>
      </w:pPr>
      <w:r w:rsidRPr="00B844F5">
        <w:rPr>
          <w:sz w:val="28"/>
          <w:szCs w:val="28"/>
        </w:rPr>
        <w:t xml:space="preserve">9. </w:t>
      </w:r>
      <w:r w:rsidRPr="00B844F5">
        <w:rPr>
          <w:b/>
          <w:sz w:val="28"/>
          <w:szCs w:val="28"/>
        </w:rPr>
        <w:t>Мобілізація та затяжна війна в країні.</w:t>
      </w:r>
      <w:r w:rsidRPr="00B844F5">
        <w:rPr>
          <w:sz w:val="28"/>
          <w:szCs w:val="28"/>
        </w:rPr>
        <w:t xml:space="preserve"> Військові дії та мобілізація спричиняють додатковий стрес та нестабільність для молоді, що ускладнює їх соціально-економічний розвиток.</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Молодь у Рожищенській громаді зростає у різноманітному, невизначеному, складному та неоднозначному середовищі. Перехід від освіти до працевлаштування стає все більш комплексним процесом, а традиційна модель особистого життя змінюється. Молодь має більше можливостей для вибору, але також стикається з новими викликами, такими як критичне ставлення до ієрархічних організацій та прагнення до індивідуальної свободи.</w:t>
      </w:r>
    </w:p>
    <w:p w:rsidR="007D4DCE" w:rsidRPr="00B844F5" w:rsidRDefault="007D4DCE">
      <w:pPr>
        <w:ind w:firstLine="567"/>
        <w:jc w:val="both"/>
        <w:rPr>
          <w:sz w:val="28"/>
          <w:szCs w:val="28"/>
        </w:rPr>
      </w:pPr>
      <w:r w:rsidRPr="00B844F5">
        <w:rPr>
          <w:sz w:val="28"/>
          <w:szCs w:val="28"/>
        </w:rPr>
        <w:t xml:space="preserve">Ці виклики, притаманні не лише Рожищенській громаді, але й загальнонаціональному контексту, вимагають комплексного підходу та залучення всіх зацікавлених сторін. Для подолання цих викликів необхідно зосередитися на створенні сприятливих умов для розвитку молоді, забезпеченні фінансування молодіжних програм, покращенні комунікації та координації між різними організаціями, а також на підтримці ініціатив молодих людей. Важливо забезпечити молоді можливість активно брати участь у житті громади, розвивати свої навички та реалізовувати свій потенціал у рідній громаді, що відповідає цілям та завданням </w:t>
      </w:r>
      <w:hyperlink r:id="rId12" w:anchor="Text" w:history="1">
        <w:r w:rsidRPr="002D7F1C">
          <w:rPr>
            <w:rStyle w:val="Hyperlink"/>
            <w:sz w:val="28"/>
            <w:szCs w:val="28"/>
          </w:rPr>
          <w:t>Національної стратегії розвитку молоді в Україні.</w:t>
        </w:r>
      </w:hyperlink>
    </w:p>
    <w:p w:rsidR="007D4DCE" w:rsidRPr="00B844F5" w:rsidRDefault="007D4DCE">
      <w:pPr>
        <w:ind w:firstLine="567"/>
        <w:jc w:val="both"/>
        <w:rPr>
          <w:sz w:val="28"/>
          <w:szCs w:val="28"/>
        </w:rPr>
      </w:pPr>
    </w:p>
    <w:p w:rsidR="007D4DCE" w:rsidRPr="00B844F5" w:rsidRDefault="007D4DCE">
      <w:pPr>
        <w:ind w:firstLine="567"/>
        <w:jc w:val="both"/>
        <w:rPr>
          <w:sz w:val="28"/>
          <w:szCs w:val="28"/>
        </w:rPr>
      </w:pPr>
    </w:p>
    <w:p w:rsidR="007D4DCE" w:rsidRPr="00B844F5" w:rsidRDefault="007D4DCE">
      <w:pPr>
        <w:ind w:firstLine="567"/>
        <w:jc w:val="both"/>
        <w:rPr>
          <w:sz w:val="28"/>
          <w:szCs w:val="28"/>
        </w:rPr>
      </w:pPr>
    </w:p>
    <w:p w:rsidR="007D4DCE" w:rsidRPr="00B844F5" w:rsidRDefault="007D4DCE">
      <w:pPr>
        <w:keepNext/>
        <w:keepLines/>
        <w:ind w:firstLine="567"/>
        <w:rPr>
          <w:b/>
          <w:sz w:val="32"/>
          <w:szCs w:val="32"/>
        </w:rPr>
      </w:pPr>
      <w:bookmarkStart w:id="1" w:name="_heading=h.3znysh7" w:colFirst="0" w:colLast="0"/>
      <w:bookmarkEnd w:id="1"/>
      <w:r w:rsidRPr="00B844F5">
        <w:rPr>
          <w:b/>
          <w:sz w:val="32"/>
          <w:szCs w:val="32"/>
        </w:rPr>
        <w:t xml:space="preserve">ІІ. Мета і принципи Стратегії. </w:t>
      </w:r>
    </w:p>
    <w:p w:rsidR="007D4DCE" w:rsidRPr="00B844F5" w:rsidRDefault="007D4DCE">
      <w:pPr>
        <w:ind w:firstLine="567"/>
      </w:pPr>
    </w:p>
    <w:p w:rsidR="007D4DCE" w:rsidRPr="00B844F5" w:rsidRDefault="007D4DCE">
      <w:pPr>
        <w:ind w:firstLine="567"/>
        <w:jc w:val="both"/>
        <w:rPr>
          <w:sz w:val="28"/>
          <w:szCs w:val="28"/>
        </w:rPr>
      </w:pPr>
      <w:r w:rsidRPr="00B844F5">
        <w:rPr>
          <w:b/>
          <w:sz w:val="28"/>
          <w:szCs w:val="28"/>
        </w:rPr>
        <w:t>Мета Стратегії</w:t>
      </w:r>
      <w:r w:rsidRPr="00B844F5">
        <w:rPr>
          <w:sz w:val="28"/>
          <w:szCs w:val="28"/>
        </w:rPr>
        <w:t xml:space="preserve"> полягає у створенні можливостей для молоді, яка проживає у Рожищенській громаді, бути конкурентоспроможною, активно брати участь у житті громади та свідомо робити свій внесок у її подальший розвиток.</w:t>
      </w:r>
    </w:p>
    <w:p w:rsidR="007D4DCE" w:rsidRPr="00B844F5" w:rsidRDefault="007D4DCE">
      <w:pPr>
        <w:ind w:firstLine="567"/>
        <w:jc w:val="both"/>
        <w:rPr>
          <w:sz w:val="28"/>
          <w:szCs w:val="28"/>
        </w:rPr>
      </w:pPr>
      <w:r w:rsidRPr="00B844F5">
        <w:rPr>
          <w:sz w:val="28"/>
          <w:szCs w:val="28"/>
        </w:rPr>
        <w:t>Молодь має право на повагу до свого вибору при формуванні і визначенні свого майбутнього, а громада повинна сприяти розвитку потенціалу молоді, включаючи формування її компетентностей. Для цього необхідно залучити різні групи людей і переорієнтувати молодіжну політику з директивної на сервісну. Молодь має бути готовою та здатною діяти самостійно та брати відповідальність за свої вчинки.</w:t>
      </w:r>
    </w:p>
    <w:p w:rsidR="007D4DCE" w:rsidRPr="00B844F5" w:rsidRDefault="007D4DCE">
      <w:pPr>
        <w:ind w:firstLine="567"/>
        <w:jc w:val="both"/>
        <w:rPr>
          <w:b/>
          <w:sz w:val="28"/>
          <w:szCs w:val="28"/>
        </w:rPr>
      </w:pPr>
      <w:r w:rsidRPr="00B844F5">
        <w:rPr>
          <w:b/>
          <w:sz w:val="28"/>
          <w:szCs w:val="28"/>
        </w:rPr>
        <w:t>Стратегія базується на таких принципах:</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Цілісність і наскрізність:</w:t>
      </w:r>
      <w:r w:rsidRPr="00B844F5">
        <w:rPr>
          <w:sz w:val="28"/>
          <w:szCs w:val="28"/>
        </w:rPr>
        <w:t xml:space="preserve"> Рішення, спрямовані на розв'язання актуальних проблем молоді, повинні відповідати її інтересам та враховувати специфічні потреби. Стратегія передбачає співпрацю широкого кола заінтересованих сторін у молодіжній політиці, включаючи органи місцевого самоврядування, державну владу, приватний сектор та громадські організації. Важливим є поєднання державних та громадських інтересів, прав і свобод особистості.</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Субсидіарність:</w:t>
      </w:r>
      <w:r w:rsidRPr="00B844F5">
        <w:rPr>
          <w:sz w:val="28"/>
          <w:szCs w:val="28"/>
        </w:rPr>
        <w:t xml:space="preserve"> Дії місцевої влади мають бути допоміжними засобами стосовно свободи дій молоді у задоволенні своїх потреб, освіти чи професійної діяльності.</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Участь:</w:t>
      </w:r>
      <w:r w:rsidRPr="00B844F5">
        <w:rPr>
          <w:sz w:val="28"/>
          <w:szCs w:val="28"/>
        </w:rPr>
        <w:t xml:space="preserve"> Рішення, що стосуються молоді, ухвалюються за її участю. Місцева влада створює засоби, простір та можливості для змістовної участі молоді в ухваленні важливих суспільних рішень, надаючи підтримку їх ініціативам.</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Доказовість та науковість:</w:t>
      </w:r>
      <w:r w:rsidRPr="00B844F5">
        <w:rPr>
          <w:sz w:val="28"/>
          <w:szCs w:val="28"/>
        </w:rPr>
        <w:t xml:space="preserve"> Всі рішення мають ґрунтуватися на об'єктивній інформації про становище молоді у громаді, її цінності, потреби та очікування.</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Інклюзивність:</w:t>
      </w:r>
      <w:r w:rsidRPr="00B844F5">
        <w:rPr>
          <w:sz w:val="28"/>
          <w:szCs w:val="28"/>
        </w:rPr>
        <w:t xml:space="preserve"> Рішення повинні сприяти розвитку самостійності молоді, створенню можливостей та усуненню бар'єрів, щоб жодна з її груп не була прямо чи опосередковано виключена із суспільства.</w:t>
      </w:r>
    </w:p>
    <w:p w:rsidR="007D4DCE" w:rsidRPr="00B844F5" w:rsidRDefault="007D4DCE">
      <w:pPr>
        <w:ind w:firstLine="567"/>
        <w:jc w:val="both"/>
        <w:rPr>
          <w:sz w:val="28"/>
          <w:szCs w:val="28"/>
        </w:rPr>
      </w:pPr>
      <w:r w:rsidRPr="00B844F5">
        <w:rPr>
          <w:sz w:val="28"/>
          <w:szCs w:val="28"/>
        </w:rPr>
        <w:t xml:space="preserve">- </w:t>
      </w:r>
      <w:r w:rsidRPr="00B844F5">
        <w:rPr>
          <w:i/>
          <w:sz w:val="28"/>
          <w:szCs w:val="28"/>
        </w:rPr>
        <w:t>Рівність можливостей:</w:t>
      </w:r>
      <w:r w:rsidRPr="00B844F5">
        <w:rPr>
          <w:sz w:val="28"/>
          <w:szCs w:val="28"/>
        </w:rPr>
        <w:t xml:space="preserve"> Рішення повинні базуватися на тому, що гідність людини є непорушною цінністю, незалежно від віку, статі, інвалідності, етнічного і соціального походження, релігійних та інших переконань, сімейного й майнового стану, місця проживання, мовних та інших ознак.</w:t>
      </w:r>
    </w:p>
    <w:p w:rsidR="007D4DCE" w:rsidRPr="00B844F5" w:rsidRDefault="007D4DCE">
      <w:pPr>
        <w:ind w:firstLine="567"/>
        <w:jc w:val="both"/>
        <w:rPr>
          <w:sz w:val="28"/>
          <w:szCs w:val="28"/>
        </w:rPr>
      </w:pPr>
      <w:r w:rsidRPr="00B844F5">
        <w:rPr>
          <w:sz w:val="28"/>
          <w:szCs w:val="28"/>
        </w:rPr>
        <w:t xml:space="preserve">Таким чином, реалізація цієї Стратегії сприятиме створенню умов для активного залучення молоді до життя </w:t>
      </w:r>
      <w:r>
        <w:rPr>
          <w:sz w:val="28"/>
          <w:szCs w:val="28"/>
        </w:rPr>
        <w:t>Рожищенської міської територіальної громади</w:t>
      </w:r>
      <w:r w:rsidRPr="00B844F5">
        <w:rPr>
          <w:sz w:val="28"/>
          <w:szCs w:val="28"/>
        </w:rPr>
        <w:t>, забезпечуючи рівні можливості для всіх молодих людей та підтримуючи їхній потенціал у різних сферах життя.</w:t>
      </w:r>
    </w:p>
    <w:p w:rsidR="007D4DCE" w:rsidRPr="00B844F5" w:rsidRDefault="007D4DCE">
      <w:pPr>
        <w:ind w:firstLine="567"/>
        <w:jc w:val="both"/>
        <w:rPr>
          <w:b/>
          <w:sz w:val="28"/>
          <w:szCs w:val="28"/>
        </w:rPr>
      </w:pPr>
    </w:p>
    <w:p w:rsidR="007D4DCE" w:rsidRPr="00B844F5" w:rsidRDefault="007D4DCE">
      <w:pPr>
        <w:keepNext/>
        <w:keepLines/>
        <w:ind w:firstLine="567"/>
        <w:rPr>
          <w:b/>
          <w:sz w:val="32"/>
          <w:szCs w:val="32"/>
        </w:rPr>
      </w:pPr>
      <w:bookmarkStart w:id="2" w:name="_heading=h.2et92p0" w:colFirst="0" w:colLast="0"/>
      <w:bookmarkEnd w:id="2"/>
      <w:r w:rsidRPr="00B844F5">
        <w:rPr>
          <w:b/>
          <w:sz w:val="32"/>
          <w:szCs w:val="32"/>
        </w:rPr>
        <w:t>ІІІ. Загальна аналітична частина</w:t>
      </w:r>
    </w:p>
    <w:p w:rsidR="007D4DCE" w:rsidRPr="00B844F5" w:rsidRDefault="007D4DCE">
      <w:pPr>
        <w:ind w:firstLine="567"/>
      </w:pPr>
    </w:p>
    <w:p w:rsidR="007D4DCE" w:rsidRPr="00B844F5" w:rsidRDefault="007D4DCE">
      <w:pPr>
        <w:keepNext/>
        <w:keepLines/>
        <w:numPr>
          <w:ilvl w:val="1"/>
          <w:numId w:val="5"/>
        </w:numPr>
        <w:tabs>
          <w:tab w:val="left" w:pos="993"/>
        </w:tabs>
        <w:ind w:left="0" w:firstLine="567"/>
      </w:pPr>
      <w:bookmarkStart w:id="3" w:name="_heading=h.tyjcwt" w:colFirst="0" w:colLast="0"/>
      <w:bookmarkEnd w:id="3"/>
      <w:r w:rsidRPr="00B844F5">
        <w:rPr>
          <w:b/>
          <w:sz w:val="28"/>
          <w:szCs w:val="28"/>
        </w:rPr>
        <w:t>Загальний аналіз та молодіжний портрет.</w:t>
      </w:r>
    </w:p>
    <w:p w:rsidR="007D4DCE" w:rsidRPr="00B844F5" w:rsidRDefault="007D4DCE">
      <w:pPr>
        <w:shd w:val="clear" w:color="auto" w:fill="FFFFFF"/>
        <w:ind w:firstLine="567"/>
        <w:jc w:val="both"/>
        <w:rPr>
          <w:b/>
          <w:sz w:val="28"/>
          <w:szCs w:val="28"/>
        </w:rPr>
      </w:pPr>
    </w:p>
    <w:p w:rsidR="007D4DCE" w:rsidRPr="00B844F5" w:rsidRDefault="007D4DCE">
      <w:pPr>
        <w:shd w:val="clear" w:color="auto" w:fill="FFFFFF"/>
        <w:ind w:firstLine="567"/>
        <w:jc w:val="both"/>
        <w:rPr>
          <w:sz w:val="28"/>
          <w:szCs w:val="28"/>
        </w:rPr>
      </w:pPr>
      <w:r w:rsidRPr="00B844F5">
        <w:rPr>
          <w:b/>
          <w:sz w:val="28"/>
          <w:szCs w:val="28"/>
        </w:rPr>
        <w:t xml:space="preserve">Рожищенська територіальна громада </w:t>
      </w:r>
      <w:r w:rsidRPr="00B844F5">
        <w:rPr>
          <w:sz w:val="28"/>
          <w:szCs w:val="28"/>
        </w:rPr>
        <w:t>створена розпорядженням Кабінету Міністрів України у 2020 році з адміністративним центром у місті Рожище у складі Луцького району Волинської області та об'єднує 37 населених пунктів. Межує з Луцькою, Ківерцівською, Копачівською, Доросинівською, Голобською, Велицькою та Колківською територіальними громадами.</w:t>
      </w:r>
    </w:p>
    <w:p w:rsidR="007D4DCE" w:rsidRPr="00B844F5" w:rsidRDefault="007D4DCE">
      <w:pPr>
        <w:shd w:val="clear" w:color="auto" w:fill="FFFFFF"/>
        <w:ind w:firstLine="567"/>
        <w:jc w:val="both"/>
        <w:rPr>
          <w:sz w:val="28"/>
          <w:szCs w:val="28"/>
        </w:rPr>
      </w:pPr>
    </w:p>
    <w:p w:rsidR="007D4DCE" w:rsidRPr="00B844F5" w:rsidRDefault="007D4DCE">
      <w:pPr>
        <w:shd w:val="clear" w:color="auto" w:fill="FFFFFF"/>
        <w:ind w:firstLine="567"/>
        <w:jc w:val="both"/>
        <w:rPr>
          <w:b/>
          <w:sz w:val="28"/>
          <w:szCs w:val="28"/>
        </w:rPr>
      </w:pPr>
      <w:r w:rsidRPr="00B844F5">
        <w:rPr>
          <w:b/>
          <w:sz w:val="28"/>
          <w:szCs w:val="28"/>
        </w:rPr>
        <w:t xml:space="preserve">У громаді сформовано шість старостинських округів: </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Дубищенський</w:t>
      </w:r>
      <w:r w:rsidRPr="00B844F5">
        <w:rPr>
          <w:sz w:val="28"/>
          <w:szCs w:val="28"/>
        </w:rPr>
        <w:t xml:space="preserve"> (центр у селищі</w:t>
      </w:r>
      <w:r w:rsidRPr="00B844F5">
        <w:rPr>
          <w:b/>
          <w:sz w:val="28"/>
          <w:szCs w:val="28"/>
        </w:rPr>
        <w:t xml:space="preserve"> Дубище</w:t>
      </w:r>
      <w:r w:rsidRPr="00B844F5">
        <w:rPr>
          <w:sz w:val="28"/>
          <w:szCs w:val="28"/>
        </w:rPr>
        <w:t>) – складається з селища Дубище, сіл Єлизаветин, Рудня, Валер`янівка, Ольганівка.</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Носачевичівський</w:t>
      </w:r>
      <w:r w:rsidRPr="00B844F5">
        <w:rPr>
          <w:sz w:val="28"/>
          <w:szCs w:val="28"/>
        </w:rPr>
        <w:t xml:space="preserve"> (центр у селі </w:t>
      </w:r>
      <w:r w:rsidRPr="00B844F5">
        <w:rPr>
          <w:b/>
          <w:sz w:val="28"/>
          <w:szCs w:val="28"/>
        </w:rPr>
        <w:t>Носачевичі</w:t>
      </w:r>
      <w:r w:rsidRPr="00B844F5">
        <w:rPr>
          <w:sz w:val="28"/>
          <w:szCs w:val="28"/>
        </w:rPr>
        <w:t>) – складається з сіл Носачевичі, Вишеньки, Олешковичі, Луків, Крижівка, Незвір.</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Рудко-Козинський</w:t>
      </w:r>
      <w:r w:rsidRPr="00B844F5">
        <w:rPr>
          <w:sz w:val="28"/>
          <w:szCs w:val="28"/>
        </w:rPr>
        <w:t xml:space="preserve"> (центр у селі </w:t>
      </w:r>
      <w:r w:rsidRPr="00B844F5">
        <w:rPr>
          <w:b/>
          <w:sz w:val="28"/>
          <w:szCs w:val="28"/>
        </w:rPr>
        <w:t>Рудка-Козинська</w:t>
      </w:r>
      <w:r w:rsidRPr="00B844F5">
        <w:rPr>
          <w:sz w:val="28"/>
          <w:szCs w:val="28"/>
        </w:rPr>
        <w:t>) – складається з сіл Рудка-Козинська, Козин, Пожарки, Оленівка.</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Топільненський</w:t>
      </w:r>
      <w:r w:rsidRPr="00B844F5">
        <w:rPr>
          <w:sz w:val="28"/>
          <w:szCs w:val="28"/>
        </w:rPr>
        <w:t xml:space="preserve"> (центр у селі </w:t>
      </w:r>
      <w:r w:rsidRPr="00B844F5">
        <w:rPr>
          <w:b/>
          <w:sz w:val="28"/>
          <w:szCs w:val="28"/>
        </w:rPr>
        <w:t>Топільне</w:t>
      </w:r>
      <w:r w:rsidRPr="00B844F5">
        <w:rPr>
          <w:sz w:val="28"/>
          <w:szCs w:val="28"/>
        </w:rPr>
        <w:t>) – складається з сіл Топільне, Дмитрівка, Михайлин, Кобче.</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Сокільський</w:t>
      </w:r>
      <w:r w:rsidRPr="00B844F5">
        <w:rPr>
          <w:sz w:val="28"/>
          <w:szCs w:val="28"/>
        </w:rPr>
        <w:t xml:space="preserve"> (центр у селі </w:t>
      </w:r>
      <w:r w:rsidRPr="00B844F5">
        <w:rPr>
          <w:b/>
          <w:sz w:val="28"/>
          <w:szCs w:val="28"/>
        </w:rPr>
        <w:t>Сокіл</w:t>
      </w:r>
      <w:r w:rsidRPr="00B844F5">
        <w:rPr>
          <w:sz w:val="28"/>
          <w:szCs w:val="28"/>
        </w:rPr>
        <w:t>) – складається з сіл Сокіл, Духче, Навіз.</w:t>
      </w:r>
    </w:p>
    <w:p w:rsidR="007D4DCE" w:rsidRPr="00B844F5" w:rsidRDefault="007D4DCE" w:rsidP="00E51F5A">
      <w:pPr>
        <w:numPr>
          <w:ilvl w:val="0"/>
          <w:numId w:val="7"/>
        </w:numPr>
        <w:shd w:val="clear" w:color="auto" w:fill="FFFFFF"/>
        <w:tabs>
          <w:tab w:val="left" w:pos="851"/>
        </w:tabs>
        <w:ind w:left="0" w:firstLine="567"/>
        <w:jc w:val="both"/>
        <w:rPr>
          <w:sz w:val="28"/>
          <w:szCs w:val="28"/>
        </w:rPr>
      </w:pPr>
      <w:r w:rsidRPr="00B844F5">
        <w:rPr>
          <w:b/>
          <w:sz w:val="28"/>
          <w:szCs w:val="28"/>
        </w:rPr>
        <w:t>Переспівський</w:t>
      </w:r>
      <w:r w:rsidRPr="00B844F5">
        <w:rPr>
          <w:sz w:val="28"/>
          <w:szCs w:val="28"/>
        </w:rPr>
        <w:t xml:space="preserve"> (центр у селі </w:t>
      </w:r>
      <w:r w:rsidRPr="00B844F5">
        <w:rPr>
          <w:b/>
          <w:sz w:val="28"/>
          <w:szCs w:val="28"/>
        </w:rPr>
        <w:t>Переспа</w:t>
      </w:r>
      <w:r w:rsidRPr="00B844F5">
        <w:rPr>
          <w:sz w:val="28"/>
          <w:szCs w:val="28"/>
        </w:rPr>
        <w:t>) – складається з сіл Переспа, Богушівська Мар'янівка, Забара, Линівка, Малинівка, Мирославка, Трилісці,Тихотин, Бортяхівка, Літогоща, Іванівка, Корсині, Мильськ, Берегове.</w:t>
      </w:r>
    </w:p>
    <w:p w:rsidR="007D4DCE" w:rsidRPr="00B844F5" w:rsidRDefault="007D4DCE">
      <w:pPr>
        <w:shd w:val="clear" w:color="auto" w:fill="FFFFFF"/>
        <w:ind w:firstLine="567"/>
        <w:jc w:val="both"/>
        <w:rPr>
          <w:sz w:val="28"/>
          <w:szCs w:val="28"/>
        </w:rPr>
      </w:pPr>
      <w:r w:rsidRPr="00B844F5">
        <w:rPr>
          <w:b/>
          <w:sz w:val="28"/>
          <w:szCs w:val="28"/>
        </w:rPr>
        <w:t>Площа</w:t>
      </w:r>
      <w:r w:rsidRPr="00B844F5">
        <w:rPr>
          <w:sz w:val="28"/>
          <w:szCs w:val="28"/>
        </w:rPr>
        <w:t xml:space="preserve"> Рожищенської</w:t>
      </w:r>
      <w:r>
        <w:rPr>
          <w:sz w:val="28"/>
          <w:szCs w:val="28"/>
        </w:rPr>
        <w:t xml:space="preserve"> міської</w:t>
      </w:r>
      <w:r w:rsidRPr="00B844F5">
        <w:rPr>
          <w:sz w:val="28"/>
          <w:szCs w:val="28"/>
        </w:rPr>
        <w:t xml:space="preserve"> територіальної громади становить </w:t>
      </w:r>
      <w:r w:rsidRPr="00B844F5">
        <w:rPr>
          <w:b/>
          <w:sz w:val="28"/>
          <w:szCs w:val="28"/>
        </w:rPr>
        <w:t>461,1 км2</w:t>
      </w:r>
      <w:r w:rsidRPr="00B844F5">
        <w:rPr>
          <w:sz w:val="28"/>
          <w:szCs w:val="28"/>
        </w:rPr>
        <w:t xml:space="preserve"> та складає 8,73 % площі Луцького району, 2,29 % площі Волинської області.</w:t>
      </w:r>
    </w:p>
    <w:p w:rsidR="007D4DCE" w:rsidRPr="00B844F5" w:rsidRDefault="007D4DCE">
      <w:pPr>
        <w:shd w:val="clear" w:color="auto" w:fill="FFFFFF"/>
        <w:ind w:firstLine="567"/>
        <w:jc w:val="both"/>
        <w:rPr>
          <w:sz w:val="28"/>
          <w:szCs w:val="28"/>
        </w:rPr>
      </w:pPr>
    </w:p>
    <w:p w:rsidR="007D4DCE" w:rsidRPr="00B844F5" w:rsidRDefault="007D4DCE">
      <w:pPr>
        <w:shd w:val="clear" w:color="auto" w:fill="FFFFFF"/>
        <w:ind w:firstLine="567"/>
        <w:jc w:val="both"/>
        <w:rPr>
          <w:sz w:val="28"/>
          <w:szCs w:val="28"/>
        </w:rPr>
      </w:pPr>
      <w:r w:rsidRPr="00B844F5">
        <w:rPr>
          <w:b/>
          <w:sz w:val="28"/>
          <w:szCs w:val="28"/>
        </w:rPr>
        <w:t>Загальна кількість населення громади</w:t>
      </w:r>
      <w:r w:rsidRPr="00B844F5">
        <w:rPr>
          <w:sz w:val="28"/>
          <w:szCs w:val="28"/>
        </w:rPr>
        <w:t xml:space="preserve"> – 28161 осіб, з них: 55 % - міське населення та 45 % - сільське населення.</w:t>
      </w:r>
    </w:p>
    <w:p w:rsidR="007D4DCE" w:rsidRPr="00B844F5" w:rsidRDefault="007D4DCE">
      <w:pPr>
        <w:shd w:val="clear" w:color="auto" w:fill="FFFFFF"/>
        <w:ind w:firstLine="567"/>
        <w:jc w:val="both"/>
        <w:rPr>
          <w:sz w:val="28"/>
          <w:szCs w:val="28"/>
        </w:rPr>
      </w:pPr>
      <w:r w:rsidRPr="00B844F5">
        <w:rPr>
          <w:sz w:val="28"/>
          <w:szCs w:val="28"/>
        </w:rPr>
        <w:t>Загальна кількість молоді становить близько 8000 тисяч осіб з них, 60 осіб мають статус ВПО та 20 осіб статус СЖО.</w:t>
      </w:r>
    </w:p>
    <w:p w:rsidR="007D4DCE" w:rsidRPr="00B844F5" w:rsidRDefault="007D4DCE">
      <w:pPr>
        <w:ind w:firstLine="567"/>
        <w:jc w:val="both"/>
        <w:rPr>
          <w:sz w:val="28"/>
          <w:szCs w:val="28"/>
        </w:rPr>
      </w:pPr>
      <w:r w:rsidRPr="00B844F5">
        <w:rPr>
          <w:sz w:val="28"/>
          <w:szCs w:val="28"/>
        </w:rPr>
        <w:t xml:space="preserve">Щодо дозвілля та хобі серед молоді, </w:t>
      </w:r>
      <w:hyperlink r:id="rId13">
        <w:r w:rsidRPr="00B844F5">
          <w:rPr>
            <w:sz w:val="28"/>
            <w:szCs w:val="28"/>
            <w:u w:val="single"/>
          </w:rPr>
          <w:t xml:space="preserve">базуючись на результатах Дослідження потреб молоді </w:t>
        </w:r>
        <w:r>
          <w:rPr>
            <w:sz w:val="28"/>
            <w:szCs w:val="28"/>
            <w:u w:val="single"/>
          </w:rPr>
          <w:t>Рожищенської міської територіальної громади</w:t>
        </w:r>
      </w:hyperlink>
      <w:r w:rsidRPr="00B844F5">
        <w:rPr>
          <w:sz w:val="28"/>
          <w:szCs w:val="28"/>
        </w:rPr>
        <w:t xml:space="preserve">, можна виділити, що в основному молодь займається спортом, прикладним мистецтвом, відвідує парки та сквери, відпочиває вдома та гуляє з друзями. </w:t>
      </w:r>
    </w:p>
    <w:p w:rsidR="007D4DCE" w:rsidRPr="00B844F5" w:rsidRDefault="007D4DCE">
      <w:pPr>
        <w:ind w:firstLine="567"/>
        <w:jc w:val="both"/>
        <w:rPr>
          <w:i/>
          <w:sz w:val="28"/>
          <w:szCs w:val="28"/>
        </w:rPr>
      </w:pPr>
    </w:p>
    <w:p w:rsidR="007D4DCE" w:rsidRPr="00B844F5" w:rsidRDefault="007D4DCE" w:rsidP="002D7F1C">
      <w:pPr>
        <w:keepNext/>
        <w:keepLines/>
        <w:numPr>
          <w:ilvl w:val="1"/>
          <w:numId w:val="5"/>
        </w:numPr>
        <w:tabs>
          <w:tab w:val="left" w:pos="993"/>
        </w:tabs>
        <w:ind w:left="0" w:firstLine="567"/>
      </w:pPr>
      <w:bookmarkStart w:id="4" w:name="_heading=h.3dy6vkm" w:colFirst="0" w:colLast="0"/>
      <w:bookmarkEnd w:id="4"/>
      <w:r w:rsidRPr="00B844F5">
        <w:rPr>
          <w:b/>
          <w:sz w:val="28"/>
          <w:szCs w:val="28"/>
        </w:rPr>
        <w:t xml:space="preserve">Профіль молодіжної роботи в громаді. </w:t>
      </w:r>
    </w:p>
    <w:p w:rsidR="007D4DCE" w:rsidRPr="00B844F5" w:rsidRDefault="007D4DCE">
      <w:pPr>
        <w:ind w:firstLine="567"/>
        <w:jc w:val="both"/>
        <w:rPr>
          <w:i/>
          <w:sz w:val="28"/>
          <w:szCs w:val="28"/>
        </w:rPr>
      </w:pPr>
    </w:p>
    <w:p w:rsidR="007D4DCE" w:rsidRPr="00B844F5" w:rsidRDefault="007D4DCE">
      <w:pPr>
        <w:ind w:firstLine="567"/>
        <w:jc w:val="both"/>
        <w:rPr>
          <w:sz w:val="28"/>
          <w:szCs w:val="28"/>
        </w:rPr>
      </w:pPr>
      <w:r w:rsidRPr="00B844F5">
        <w:rPr>
          <w:sz w:val="28"/>
          <w:szCs w:val="28"/>
        </w:rPr>
        <w:t>У Рожищенській громаді активно функціонує і впроваджує свою діяльність Молодіжна рада при Рожищенській міській раді. До її складу станом на липень 2024 року входять 22 амбітні, ініціативні молоді людини з числа представників студентських та учнівських самоврядувань, громадських організацій та ініціативних груп молоді. Молодіжна рада є консультативно-дорадчим органом, створеним для представлення і захисту інтересів молоді в громаді. Її основна мета полягає у забезпеченні платформи для активної участі молодих людей у прийнятті рішень та впровадженні ініціатив, що стосуються їхнього життя та майбутнього. Орган активно бере участь в розвитку громадянської активності громади, залучає та реалізує грантові проєкти, впроваджує на території громади соціальні молодіжні проєкти, обʼєднуючи молодь як з міста, так і з інших населених пунктів.</w:t>
      </w:r>
    </w:p>
    <w:p w:rsidR="007D4DCE" w:rsidRPr="00B844F5" w:rsidRDefault="007D4DCE">
      <w:pPr>
        <w:ind w:firstLine="567"/>
        <w:jc w:val="both"/>
        <w:rPr>
          <w:sz w:val="28"/>
          <w:szCs w:val="28"/>
        </w:rPr>
      </w:pPr>
      <w:r w:rsidRPr="00B844F5">
        <w:rPr>
          <w:sz w:val="28"/>
          <w:szCs w:val="28"/>
        </w:rPr>
        <w:t>У 2022 році  задля сприяння розвитку молодіжних ініціатив у різних сферах суспільного життя, соціалізації та самореалізації молоді, її життєвому самовизначенню у громаді розпочав своє функціонування комунальний заклад «Молодіжний центр» Рожищенської міської ради. Центр працює у напрямках неформальної освіти, корисного дозвілля, медіаграмотності, соціальної згуртованості та інклюзії, сприяння волонтерству та надає послуги кар’єрного та психосоціального консультування. Одним із важливих аспектів роботи закладу є проєктна діяльність, яка спрямована на комплексний розвиток молоді, включаючи соціалізацію, освіту, професійний та особистісний розвиток. Метою роботи закладу є створення середовища, де молодь може взаємодіяти, розвивати соціальні навички та знаходити підтримку.</w:t>
      </w:r>
    </w:p>
    <w:p w:rsidR="007D4DCE" w:rsidRPr="00B844F5" w:rsidRDefault="007D4DCE">
      <w:pPr>
        <w:ind w:firstLine="567"/>
        <w:jc w:val="both"/>
        <w:rPr>
          <w:sz w:val="28"/>
          <w:szCs w:val="28"/>
        </w:rPr>
      </w:pPr>
      <w:r w:rsidRPr="00B844F5">
        <w:rPr>
          <w:sz w:val="28"/>
          <w:szCs w:val="28"/>
        </w:rPr>
        <w:t>В громаді впроваджують свою діяльність ГО “Споріднене тепло”, ГО “Нейрон Продакшн”, ГО “Зростай вгору”, ГО “Штурм”, ГО «Флорбольний клуб “Госпел”, ГО “Громадський простір “Місто життя”, що працюють з молоддю і реалізовують свою діяльність на благо молоді, надають підтримку та створюють умови для її розвитку. Також із молоддю працює  Рожищенська районна організація Товариство Червоного Хреста України</w:t>
      </w:r>
    </w:p>
    <w:p w:rsidR="007D4DCE" w:rsidRPr="00B844F5" w:rsidRDefault="007D4DCE">
      <w:pPr>
        <w:ind w:firstLine="567"/>
        <w:jc w:val="both"/>
        <w:rPr>
          <w:sz w:val="28"/>
          <w:szCs w:val="28"/>
        </w:rPr>
      </w:pPr>
      <w:r w:rsidRPr="00B844F5">
        <w:rPr>
          <w:sz w:val="28"/>
          <w:szCs w:val="28"/>
        </w:rPr>
        <w:t>В громаді розроблена та діє Цільова соціальна програма “Молодь Рожищенської міської територіальної громади” на 2024-2026 роки та, відповідно, фінансується міським бюджетом щороку. Бюджет програми станом на 2024 рік 100,0 тис. грн.</w:t>
      </w:r>
    </w:p>
    <w:p w:rsidR="007D4DCE" w:rsidRPr="00B844F5" w:rsidRDefault="007D4DCE">
      <w:pPr>
        <w:ind w:firstLine="567"/>
        <w:jc w:val="both"/>
        <w:rPr>
          <w:sz w:val="28"/>
          <w:szCs w:val="28"/>
        </w:rPr>
      </w:pPr>
      <w:r w:rsidRPr="00B844F5">
        <w:rPr>
          <w:sz w:val="28"/>
          <w:szCs w:val="28"/>
        </w:rPr>
        <w:t>Важливим пунктом цієї програми є саме Конкурс проєктів програм (проєктів/заходів) розроблених інститутами громадянського суспільства/молодіжними ініціативами для дітей та молоді. Мета цього конкурсу є спрямування бюджетних коштів на виконання проєктів і програм, що забезпечать ефективне розв'язання соціальних питань молоді на території Рожищенської</w:t>
      </w:r>
      <w:r>
        <w:rPr>
          <w:sz w:val="28"/>
          <w:szCs w:val="28"/>
        </w:rPr>
        <w:t xml:space="preserve"> міської</w:t>
      </w:r>
      <w:r w:rsidRPr="00B844F5">
        <w:rPr>
          <w:sz w:val="28"/>
          <w:szCs w:val="28"/>
        </w:rPr>
        <w:t xml:space="preserve"> територіальної громади. Конкурс проводиться щороку. </w:t>
      </w:r>
    </w:p>
    <w:p w:rsidR="007D4DCE" w:rsidRPr="00B844F5" w:rsidRDefault="007D4DCE">
      <w:pPr>
        <w:ind w:firstLine="567"/>
        <w:jc w:val="both"/>
        <w:rPr>
          <w:sz w:val="28"/>
          <w:szCs w:val="28"/>
        </w:rPr>
      </w:pPr>
      <w:r w:rsidRPr="00B844F5">
        <w:rPr>
          <w:sz w:val="28"/>
          <w:szCs w:val="28"/>
        </w:rPr>
        <w:t>У Рожищенській громаді приблизно 30 осіб мають статус молодіжного працівника, що пройшли відповідне навчання та отримали державне свідоцтво встановленого зразка.</w:t>
      </w:r>
    </w:p>
    <w:p w:rsidR="007D4DCE" w:rsidRPr="00B844F5" w:rsidRDefault="007D4DCE">
      <w:pPr>
        <w:ind w:firstLine="567"/>
        <w:jc w:val="both"/>
        <w:rPr>
          <w:b/>
          <w:sz w:val="28"/>
          <w:szCs w:val="28"/>
        </w:rPr>
      </w:pPr>
      <w:r w:rsidRPr="00B844F5">
        <w:rPr>
          <w:b/>
          <w:sz w:val="28"/>
          <w:szCs w:val="28"/>
        </w:rPr>
        <w:t xml:space="preserve">Структурні підрозділи </w:t>
      </w:r>
      <w:r>
        <w:rPr>
          <w:b/>
          <w:sz w:val="28"/>
          <w:szCs w:val="28"/>
        </w:rPr>
        <w:t>Рожищенської міської територіальної громади</w:t>
      </w:r>
      <w:r w:rsidRPr="00B844F5">
        <w:rPr>
          <w:b/>
          <w:sz w:val="28"/>
          <w:szCs w:val="28"/>
        </w:rPr>
        <w:t>, відповідальні за реалізацію молодіжної політики: </w:t>
      </w:r>
    </w:p>
    <w:p w:rsidR="007D4DCE" w:rsidRPr="00B844F5" w:rsidRDefault="007D4DCE">
      <w:pPr>
        <w:numPr>
          <w:ilvl w:val="0"/>
          <w:numId w:val="3"/>
        </w:numPr>
        <w:ind w:left="0" w:firstLine="567"/>
        <w:jc w:val="both"/>
        <w:rPr>
          <w:sz w:val="28"/>
          <w:szCs w:val="28"/>
        </w:rPr>
      </w:pPr>
      <w:r w:rsidRPr="00B844F5">
        <w:rPr>
          <w:sz w:val="28"/>
          <w:szCs w:val="28"/>
        </w:rPr>
        <w:t>Гуманітарний відділ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КЗ «Молодіжний центр»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КУ «Центр соціальних служб»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КЗ «Рожищенський будинок дитячої творчості»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КЗ «Центр культурних послуг» Рожищенської міської ради та його філії;</w:t>
      </w:r>
    </w:p>
    <w:p w:rsidR="007D4DCE" w:rsidRPr="00B844F5" w:rsidRDefault="007D4DCE">
      <w:pPr>
        <w:numPr>
          <w:ilvl w:val="0"/>
          <w:numId w:val="3"/>
        </w:numPr>
        <w:ind w:left="0" w:firstLine="567"/>
        <w:jc w:val="both"/>
        <w:rPr>
          <w:sz w:val="28"/>
          <w:szCs w:val="28"/>
        </w:rPr>
      </w:pPr>
      <w:r w:rsidRPr="00B844F5">
        <w:rPr>
          <w:sz w:val="28"/>
          <w:szCs w:val="28"/>
        </w:rPr>
        <w:t>КЗ «Рожищенська дитячо-юнацька спортивна школа»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КЗ «Рожищенська музична школа»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КЗ «Рожищенський навчально-реабілітаційний центр» Волинської обласної ради</w:t>
      </w:r>
    </w:p>
    <w:p w:rsidR="007D4DCE" w:rsidRPr="00B844F5" w:rsidRDefault="007D4DCE">
      <w:pPr>
        <w:numPr>
          <w:ilvl w:val="0"/>
          <w:numId w:val="3"/>
        </w:numPr>
        <w:ind w:left="0" w:firstLine="567"/>
        <w:jc w:val="both"/>
        <w:rPr>
          <w:sz w:val="28"/>
          <w:szCs w:val="28"/>
        </w:rPr>
      </w:pPr>
      <w:r w:rsidRPr="00B844F5">
        <w:rPr>
          <w:sz w:val="28"/>
          <w:szCs w:val="28"/>
        </w:rPr>
        <w:t>КУ «Інклюзивно-ресурсний центр»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 xml:space="preserve">КУ «Рожищенська публічна бібліотека для дорослих» Рожищенської міської ради та її філії </w:t>
      </w:r>
    </w:p>
    <w:p w:rsidR="007D4DCE" w:rsidRPr="00B844F5" w:rsidRDefault="007D4DCE">
      <w:pPr>
        <w:numPr>
          <w:ilvl w:val="0"/>
          <w:numId w:val="3"/>
        </w:numPr>
        <w:ind w:left="0" w:firstLine="567"/>
        <w:jc w:val="both"/>
        <w:rPr>
          <w:sz w:val="28"/>
          <w:szCs w:val="28"/>
        </w:rPr>
      </w:pPr>
      <w:r w:rsidRPr="00B844F5">
        <w:rPr>
          <w:sz w:val="28"/>
          <w:szCs w:val="28"/>
        </w:rPr>
        <w:t>Рожищенський історико-краєзнавчий музей-філія КЗ «Центр культурних послуг» Рожищенської міської ради;</w:t>
      </w:r>
    </w:p>
    <w:p w:rsidR="007D4DCE" w:rsidRPr="00B844F5" w:rsidRDefault="007D4DCE">
      <w:pPr>
        <w:numPr>
          <w:ilvl w:val="0"/>
          <w:numId w:val="3"/>
        </w:numPr>
        <w:ind w:left="0" w:firstLine="567"/>
        <w:jc w:val="both"/>
        <w:rPr>
          <w:sz w:val="28"/>
          <w:szCs w:val="28"/>
        </w:rPr>
      </w:pPr>
      <w:r w:rsidRPr="00B844F5">
        <w:rPr>
          <w:sz w:val="28"/>
          <w:szCs w:val="28"/>
        </w:rPr>
        <w:t>Рожищенське управління Луцької філії Волинського обласного центру зайнятості;</w:t>
      </w:r>
    </w:p>
    <w:p w:rsidR="007D4DCE" w:rsidRPr="00B844F5" w:rsidRDefault="007D4DCE">
      <w:pPr>
        <w:numPr>
          <w:ilvl w:val="0"/>
          <w:numId w:val="3"/>
        </w:numPr>
        <w:ind w:left="0" w:firstLine="567"/>
        <w:jc w:val="both"/>
        <w:rPr>
          <w:sz w:val="28"/>
          <w:szCs w:val="28"/>
        </w:rPr>
      </w:pPr>
      <w:r w:rsidRPr="00B844F5">
        <w:rPr>
          <w:sz w:val="28"/>
          <w:szCs w:val="28"/>
        </w:rPr>
        <w:t>Служба у справах дітей Рожищенської міської ради.</w:t>
      </w:r>
    </w:p>
    <w:p w:rsidR="007D4DCE" w:rsidRPr="00B844F5" w:rsidRDefault="007D4DCE">
      <w:pPr>
        <w:ind w:firstLine="567"/>
        <w:jc w:val="both"/>
        <w:rPr>
          <w:sz w:val="28"/>
          <w:szCs w:val="28"/>
        </w:rPr>
      </w:pPr>
    </w:p>
    <w:p w:rsidR="007D4DCE" w:rsidRPr="00B844F5" w:rsidRDefault="007D4DCE">
      <w:pPr>
        <w:ind w:firstLine="567"/>
        <w:jc w:val="both"/>
        <w:rPr>
          <w:b/>
          <w:sz w:val="28"/>
          <w:szCs w:val="28"/>
        </w:rPr>
      </w:pPr>
      <w:r w:rsidRPr="00B844F5">
        <w:rPr>
          <w:b/>
          <w:sz w:val="28"/>
          <w:szCs w:val="28"/>
        </w:rPr>
        <w:t>Документи, що регулюють здійснення молодіжної політики в Рожищенській громаді: </w:t>
      </w:r>
    </w:p>
    <w:p w:rsidR="007D4DCE" w:rsidRPr="00B844F5" w:rsidRDefault="007D4DCE">
      <w:pPr>
        <w:numPr>
          <w:ilvl w:val="0"/>
          <w:numId w:val="8"/>
        </w:numPr>
        <w:ind w:left="0" w:firstLine="567"/>
        <w:jc w:val="both"/>
        <w:rPr>
          <w:sz w:val="28"/>
          <w:szCs w:val="28"/>
        </w:rPr>
      </w:pPr>
      <w:hyperlink r:id="rId14">
        <w:r w:rsidRPr="00B844F5">
          <w:rPr>
            <w:sz w:val="28"/>
            <w:szCs w:val="28"/>
            <w:u w:val="single"/>
          </w:rPr>
          <w:t>Цільова соціальна програма «Молодь Рожищенської міської територіальної громади» на 2024 – 2026 роки;</w:t>
        </w:r>
      </w:hyperlink>
    </w:p>
    <w:p w:rsidR="007D4DCE" w:rsidRPr="00B844F5" w:rsidRDefault="007D4DCE">
      <w:pPr>
        <w:numPr>
          <w:ilvl w:val="0"/>
          <w:numId w:val="8"/>
        </w:numPr>
        <w:ind w:left="0" w:firstLine="567"/>
        <w:jc w:val="both"/>
        <w:rPr>
          <w:sz w:val="28"/>
          <w:szCs w:val="28"/>
        </w:rPr>
      </w:pPr>
      <w:hyperlink r:id="rId15">
        <w:r w:rsidRPr="00B844F5">
          <w:rPr>
            <w:sz w:val="28"/>
            <w:szCs w:val="28"/>
            <w:u w:val="single"/>
          </w:rPr>
          <w:t>Положення про Молодіжну раду при Рожищенській міській раді;</w:t>
        </w:r>
      </w:hyperlink>
    </w:p>
    <w:p w:rsidR="007D4DCE" w:rsidRPr="00B844F5" w:rsidRDefault="007D4DCE">
      <w:pPr>
        <w:numPr>
          <w:ilvl w:val="0"/>
          <w:numId w:val="8"/>
        </w:numPr>
        <w:ind w:left="0" w:firstLine="567"/>
        <w:jc w:val="both"/>
        <w:rPr>
          <w:sz w:val="28"/>
          <w:szCs w:val="28"/>
        </w:rPr>
      </w:pPr>
      <w:hyperlink r:id="rId16">
        <w:r w:rsidRPr="00B844F5">
          <w:rPr>
            <w:sz w:val="28"/>
            <w:szCs w:val="28"/>
            <w:u w:val="single"/>
          </w:rPr>
          <w:t>Положення про Комунальний заклад «Молодіжна центр» Рожищенської міської ради;</w:t>
        </w:r>
      </w:hyperlink>
    </w:p>
    <w:p w:rsidR="007D4DCE" w:rsidRPr="00B844F5" w:rsidRDefault="007D4DCE">
      <w:pPr>
        <w:numPr>
          <w:ilvl w:val="0"/>
          <w:numId w:val="8"/>
        </w:numPr>
        <w:ind w:left="0" w:firstLine="567"/>
        <w:jc w:val="both"/>
        <w:rPr>
          <w:sz w:val="28"/>
          <w:szCs w:val="28"/>
        </w:rPr>
      </w:pPr>
      <w:hyperlink r:id="rId17">
        <w:r w:rsidRPr="00B844F5">
          <w:rPr>
            <w:sz w:val="28"/>
            <w:szCs w:val="28"/>
            <w:u w:val="single"/>
          </w:rPr>
          <w:t>Стратегія розвитку Рожищенської міської територіальної громади до 2027 року;</w:t>
        </w:r>
      </w:hyperlink>
    </w:p>
    <w:p w:rsidR="007D4DCE" w:rsidRPr="00B844F5" w:rsidRDefault="007D4DCE">
      <w:pPr>
        <w:numPr>
          <w:ilvl w:val="0"/>
          <w:numId w:val="8"/>
        </w:numPr>
        <w:ind w:left="0" w:firstLine="567"/>
        <w:jc w:val="both"/>
        <w:rPr>
          <w:sz w:val="28"/>
          <w:szCs w:val="28"/>
        </w:rPr>
      </w:pPr>
      <w:hyperlink r:id="rId18">
        <w:r w:rsidRPr="00B844F5">
          <w:rPr>
            <w:sz w:val="28"/>
            <w:szCs w:val="28"/>
            <w:u w:val="single"/>
          </w:rPr>
          <w:t>Положення про порядок проведення у Рожищенській територіальній громаді конкурсу програм (проєктів/заходів) розроблених інститутами громадянського суспільства, молодіжними ініціативами для дітей та молоді;</w:t>
        </w:r>
      </w:hyperlink>
    </w:p>
    <w:p w:rsidR="007D4DCE" w:rsidRPr="00B844F5" w:rsidRDefault="007D4DCE">
      <w:pPr>
        <w:numPr>
          <w:ilvl w:val="0"/>
          <w:numId w:val="8"/>
        </w:numPr>
        <w:ind w:left="0" w:firstLine="567"/>
        <w:jc w:val="both"/>
        <w:rPr>
          <w:sz w:val="28"/>
          <w:szCs w:val="28"/>
        </w:rPr>
      </w:pPr>
      <w:hyperlink r:id="rId19">
        <w:r w:rsidRPr="00B844F5">
          <w:rPr>
            <w:sz w:val="28"/>
            <w:szCs w:val="28"/>
            <w:u w:val="single"/>
          </w:rPr>
          <w:t>Положення про Гуманітарний відділ Рожищенської міської ради;</w:t>
        </w:r>
      </w:hyperlink>
    </w:p>
    <w:p w:rsidR="007D4DCE" w:rsidRPr="00B844F5" w:rsidRDefault="007D4DCE">
      <w:pPr>
        <w:numPr>
          <w:ilvl w:val="0"/>
          <w:numId w:val="8"/>
        </w:numPr>
        <w:ind w:left="0" w:firstLine="567"/>
        <w:jc w:val="both"/>
        <w:rPr>
          <w:sz w:val="28"/>
          <w:szCs w:val="28"/>
        </w:rPr>
      </w:pPr>
      <w:hyperlink r:id="rId20">
        <w:r w:rsidRPr="00B844F5">
          <w:rPr>
            <w:sz w:val="28"/>
            <w:szCs w:val="28"/>
            <w:u w:val="single"/>
          </w:rPr>
          <w:t>Положення про КУ «Центр соціальних служб» Рожищенської міської ради;</w:t>
        </w:r>
      </w:hyperlink>
    </w:p>
    <w:p w:rsidR="007D4DCE" w:rsidRPr="00B844F5" w:rsidRDefault="007D4DCE">
      <w:pPr>
        <w:numPr>
          <w:ilvl w:val="0"/>
          <w:numId w:val="8"/>
        </w:numPr>
        <w:ind w:left="0" w:firstLine="567"/>
        <w:jc w:val="both"/>
        <w:rPr>
          <w:sz w:val="28"/>
          <w:szCs w:val="28"/>
        </w:rPr>
      </w:pPr>
      <w:hyperlink r:id="rId21">
        <w:r w:rsidRPr="00B844F5">
          <w:rPr>
            <w:sz w:val="28"/>
            <w:szCs w:val="28"/>
            <w:u w:val="single"/>
          </w:rPr>
          <w:t>Статут про КЗ “Публічна бібліотека” Рожищенської міської ради;</w:t>
        </w:r>
      </w:hyperlink>
    </w:p>
    <w:p w:rsidR="007D4DCE" w:rsidRPr="00B844F5" w:rsidRDefault="007D4DCE">
      <w:pPr>
        <w:numPr>
          <w:ilvl w:val="0"/>
          <w:numId w:val="8"/>
        </w:numPr>
        <w:ind w:left="0" w:firstLine="567"/>
        <w:jc w:val="both"/>
        <w:rPr>
          <w:sz w:val="28"/>
          <w:szCs w:val="28"/>
        </w:rPr>
      </w:pPr>
      <w:hyperlink r:id="rId22">
        <w:r w:rsidRPr="00B844F5">
          <w:rPr>
            <w:sz w:val="28"/>
            <w:szCs w:val="28"/>
            <w:u w:val="single"/>
          </w:rPr>
          <w:t>Положення про КЗ «Рожищенський будинок дитячої творчості» Рожищенської міської ради;</w:t>
        </w:r>
      </w:hyperlink>
    </w:p>
    <w:p w:rsidR="007D4DCE" w:rsidRPr="00B844F5" w:rsidRDefault="007D4DCE">
      <w:pPr>
        <w:numPr>
          <w:ilvl w:val="0"/>
          <w:numId w:val="8"/>
        </w:numPr>
        <w:ind w:left="0" w:firstLine="567"/>
        <w:jc w:val="both"/>
        <w:rPr>
          <w:sz w:val="28"/>
          <w:szCs w:val="28"/>
        </w:rPr>
      </w:pPr>
      <w:hyperlink r:id="rId23">
        <w:r w:rsidRPr="00B844F5">
          <w:rPr>
            <w:sz w:val="28"/>
            <w:szCs w:val="28"/>
            <w:u w:val="single"/>
          </w:rPr>
          <w:t>Положення про КЗ “Рожищенська дитячо-юнацька спортивна школа”Рожищенської міської ради;</w:t>
        </w:r>
      </w:hyperlink>
    </w:p>
    <w:p w:rsidR="007D4DCE" w:rsidRPr="00B844F5" w:rsidRDefault="007D4DCE">
      <w:pPr>
        <w:numPr>
          <w:ilvl w:val="0"/>
          <w:numId w:val="8"/>
        </w:numPr>
        <w:ind w:left="0" w:firstLine="567"/>
        <w:jc w:val="both"/>
        <w:rPr>
          <w:sz w:val="28"/>
          <w:szCs w:val="28"/>
        </w:rPr>
      </w:pPr>
      <w:hyperlink r:id="rId24">
        <w:r w:rsidRPr="00B844F5">
          <w:rPr>
            <w:sz w:val="28"/>
            <w:szCs w:val="28"/>
            <w:u w:val="single"/>
          </w:rPr>
          <w:t>Статут КЗ “Центр культурних послуг” Рожищенської міської ради;</w:t>
        </w:r>
      </w:hyperlink>
    </w:p>
    <w:p w:rsidR="007D4DCE" w:rsidRPr="00B844F5" w:rsidRDefault="007D4DCE">
      <w:pPr>
        <w:numPr>
          <w:ilvl w:val="0"/>
          <w:numId w:val="8"/>
        </w:numPr>
        <w:ind w:left="0" w:firstLine="567"/>
        <w:jc w:val="both"/>
        <w:rPr>
          <w:sz w:val="28"/>
          <w:szCs w:val="28"/>
        </w:rPr>
      </w:pPr>
      <w:hyperlink r:id="rId25">
        <w:r w:rsidRPr="00B844F5">
          <w:rPr>
            <w:sz w:val="28"/>
            <w:szCs w:val="28"/>
            <w:u w:val="single"/>
          </w:rPr>
          <w:t>Статут КЗ “Рожищенська музична школа” Рожищенської міської ради</w:t>
        </w:r>
      </w:hyperlink>
    </w:p>
    <w:p w:rsidR="007D4DCE" w:rsidRPr="00B844F5" w:rsidRDefault="007D4DCE">
      <w:pPr>
        <w:numPr>
          <w:ilvl w:val="0"/>
          <w:numId w:val="8"/>
        </w:numPr>
        <w:ind w:left="0" w:firstLine="567"/>
        <w:jc w:val="both"/>
        <w:rPr>
          <w:sz w:val="28"/>
          <w:szCs w:val="28"/>
        </w:rPr>
      </w:pPr>
      <w:hyperlink r:id="rId26">
        <w:r w:rsidRPr="00B844F5">
          <w:rPr>
            <w:sz w:val="28"/>
            <w:szCs w:val="28"/>
            <w:u w:val="single"/>
          </w:rPr>
          <w:t>Положення про “Рожищенський історико-краєзнавчий музей” Рожищенської міської ради;</w:t>
        </w:r>
      </w:hyperlink>
    </w:p>
    <w:p w:rsidR="007D4DCE" w:rsidRPr="00B844F5" w:rsidRDefault="007D4DCE">
      <w:pPr>
        <w:numPr>
          <w:ilvl w:val="0"/>
          <w:numId w:val="8"/>
        </w:numPr>
        <w:ind w:left="0" w:firstLine="567"/>
        <w:jc w:val="both"/>
        <w:rPr>
          <w:sz w:val="28"/>
          <w:szCs w:val="28"/>
        </w:rPr>
      </w:pPr>
      <w:r w:rsidRPr="00B844F5">
        <w:rPr>
          <w:sz w:val="28"/>
          <w:szCs w:val="28"/>
        </w:rPr>
        <w:t>Меморандум про співпрацю КЗ “Молодіжний центр” Рожищенської міської ради із Молодіжною радою при Рожищенській міській раді, ГО “Флорбольний клуб “Госпел”, ГО “Споріднене тепло”;</w:t>
      </w:r>
    </w:p>
    <w:p w:rsidR="007D4DCE" w:rsidRPr="00B844F5" w:rsidRDefault="007D4DCE">
      <w:pPr>
        <w:numPr>
          <w:ilvl w:val="0"/>
          <w:numId w:val="8"/>
        </w:numPr>
        <w:ind w:left="0" w:firstLine="567"/>
        <w:jc w:val="both"/>
        <w:rPr>
          <w:sz w:val="28"/>
          <w:szCs w:val="28"/>
        </w:rPr>
      </w:pPr>
      <w:r w:rsidRPr="00B844F5">
        <w:rPr>
          <w:sz w:val="28"/>
          <w:szCs w:val="28"/>
        </w:rPr>
        <w:t>Меморандум про співпрацю між  КЗ “Молодіжний центр” Рожищенської міської ради та Рожищенською районною організацією Товариства Червоного Хреста України.</w:t>
      </w:r>
    </w:p>
    <w:p w:rsidR="007D4DCE" w:rsidRPr="00B844F5" w:rsidRDefault="007D4DCE">
      <w:pPr>
        <w:ind w:firstLine="567"/>
        <w:jc w:val="both"/>
        <w:rPr>
          <w:sz w:val="28"/>
          <w:szCs w:val="28"/>
        </w:rPr>
      </w:pPr>
    </w:p>
    <w:p w:rsidR="007D4DCE" w:rsidRPr="00B844F5" w:rsidRDefault="007D4DCE">
      <w:pPr>
        <w:ind w:firstLine="567"/>
        <w:jc w:val="both"/>
        <w:rPr>
          <w:b/>
          <w:sz w:val="28"/>
          <w:szCs w:val="28"/>
        </w:rPr>
      </w:pPr>
      <w:r w:rsidRPr="00B844F5">
        <w:rPr>
          <w:b/>
          <w:sz w:val="28"/>
          <w:szCs w:val="28"/>
        </w:rPr>
        <w:t xml:space="preserve">Молодіжна інфраструктура </w:t>
      </w:r>
      <w:r>
        <w:rPr>
          <w:b/>
          <w:sz w:val="28"/>
          <w:szCs w:val="28"/>
        </w:rPr>
        <w:t>Рожищенської міської територіальної громади</w:t>
      </w:r>
      <w:r w:rsidRPr="00B844F5">
        <w:rPr>
          <w:b/>
          <w:sz w:val="28"/>
          <w:szCs w:val="28"/>
        </w:rPr>
        <w:t>: </w:t>
      </w:r>
    </w:p>
    <w:p w:rsidR="007D4DCE" w:rsidRPr="00B844F5" w:rsidRDefault="007D4DCE">
      <w:pPr>
        <w:numPr>
          <w:ilvl w:val="0"/>
          <w:numId w:val="10"/>
        </w:numPr>
        <w:ind w:left="0" w:firstLine="567"/>
        <w:jc w:val="both"/>
        <w:rPr>
          <w:sz w:val="28"/>
          <w:szCs w:val="28"/>
        </w:rPr>
      </w:pPr>
      <w:r w:rsidRPr="00B844F5">
        <w:rPr>
          <w:sz w:val="28"/>
          <w:szCs w:val="28"/>
        </w:rPr>
        <w:t>КЗ «Молодіжний центр» Рожищенської міської ради;</w:t>
      </w:r>
    </w:p>
    <w:p w:rsidR="007D4DCE" w:rsidRPr="00B844F5" w:rsidRDefault="007D4DCE">
      <w:pPr>
        <w:numPr>
          <w:ilvl w:val="0"/>
          <w:numId w:val="10"/>
        </w:numPr>
        <w:ind w:left="0" w:firstLine="567"/>
        <w:jc w:val="both"/>
        <w:rPr>
          <w:sz w:val="28"/>
          <w:szCs w:val="28"/>
        </w:rPr>
      </w:pPr>
      <w:r w:rsidRPr="00B844F5">
        <w:rPr>
          <w:sz w:val="28"/>
          <w:szCs w:val="28"/>
        </w:rPr>
        <w:t>Дворик молодіжного центру;</w:t>
      </w:r>
    </w:p>
    <w:p w:rsidR="007D4DCE" w:rsidRPr="00B844F5" w:rsidRDefault="007D4DCE">
      <w:pPr>
        <w:numPr>
          <w:ilvl w:val="0"/>
          <w:numId w:val="10"/>
        </w:numPr>
        <w:ind w:left="0" w:firstLine="567"/>
        <w:jc w:val="both"/>
        <w:rPr>
          <w:sz w:val="28"/>
          <w:szCs w:val="28"/>
        </w:rPr>
      </w:pPr>
      <w:r w:rsidRPr="00B844F5">
        <w:rPr>
          <w:sz w:val="28"/>
          <w:szCs w:val="28"/>
        </w:rPr>
        <w:t>Мобільне флорбольне поле;</w:t>
      </w:r>
    </w:p>
    <w:p w:rsidR="007D4DCE" w:rsidRPr="00B844F5" w:rsidRDefault="007D4DCE">
      <w:pPr>
        <w:numPr>
          <w:ilvl w:val="0"/>
          <w:numId w:val="10"/>
        </w:numPr>
        <w:ind w:left="0" w:firstLine="567"/>
        <w:jc w:val="both"/>
        <w:rPr>
          <w:sz w:val="28"/>
          <w:szCs w:val="28"/>
        </w:rPr>
      </w:pPr>
      <w:r w:rsidRPr="00B844F5">
        <w:rPr>
          <w:sz w:val="28"/>
          <w:szCs w:val="28"/>
        </w:rPr>
        <w:t>16 закладів загальної середньої освіти (10 ліцеїв, 6 гімназій);</w:t>
      </w:r>
    </w:p>
    <w:p w:rsidR="007D4DCE" w:rsidRPr="00B844F5" w:rsidRDefault="007D4DCE">
      <w:pPr>
        <w:numPr>
          <w:ilvl w:val="0"/>
          <w:numId w:val="10"/>
        </w:numPr>
        <w:ind w:left="0" w:firstLine="567"/>
        <w:jc w:val="both"/>
        <w:rPr>
          <w:sz w:val="28"/>
          <w:szCs w:val="28"/>
        </w:rPr>
      </w:pPr>
      <w:r w:rsidRPr="00B844F5">
        <w:rPr>
          <w:sz w:val="28"/>
          <w:szCs w:val="28"/>
        </w:rPr>
        <w:t>КУ «Інклюзивно-ресурсний центр» Рожищенської міської ради;</w:t>
      </w:r>
    </w:p>
    <w:p w:rsidR="007D4DCE" w:rsidRPr="00B844F5" w:rsidRDefault="007D4DCE">
      <w:pPr>
        <w:numPr>
          <w:ilvl w:val="0"/>
          <w:numId w:val="10"/>
        </w:numPr>
        <w:ind w:left="0" w:firstLine="567"/>
        <w:jc w:val="both"/>
        <w:rPr>
          <w:sz w:val="28"/>
          <w:szCs w:val="28"/>
        </w:rPr>
      </w:pPr>
      <w:r w:rsidRPr="00B844F5">
        <w:rPr>
          <w:sz w:val="28"/>
          <w:szCs w:val="28"/>
        </w:rPr>
        <w:t>3 заклади позашкільної освіти (КЗ “Рожищенська музична школа” Рожищенської міської ради, КЗ «Рожищенський будинок дитячої творчості» Рожищенської міської ради, КЗ «Рожищенська дитячо-юнацька спортивна школа» Рожищенської міської ради);</w:t>
      </w:r>
    </w:p>
    <w:p w:rsidR="007D4DCE" w:rsidRPr="00B844F5" w:rsidRDefault="007D4DCE">
      <w:pPr>
        <w:numPr>
          <w:ilvl w:val="0"/>
          <w:numId w:val="10"/>
        </w:numPr>
        <w:ind w:left="0" w:firstLine="567"/>
        <w:jc w:val="both"/>
        <w:rPr>
          <w:sz w:val="28"/>
          <w:szCs w:val="28"/>
        </w:rPr>
      </w:pPr>
      <w:r w:rsidRPr="00B844F5">
        <w:rPr>
          <w:sz w:val="28"/>
          <w:szCs w:val="28"/>
        </w:rPr>
        <w:t>Центр культурних послуг та будинки культури-філії;</w:t>
      </w:r>
    </w:p>
    <w:p w:rsidR="007D4DCE" w:rsidRPr="00B844F5" w:rsidRDefault="007D4DCE">
      <w:pPr>
        <w:numPr>
          <w:ilvl w:val="0"/>
          <w:numId w:val="10"/>
        </w:numPr>
        <w:ind w:left="0" w:firstLine="567"/>
        <w:jc w:val="both"/>
        <w:rPr>
          <w:sz w:val="28"/>
          <w:szCs w:val="28"/>
        </w:rPr>
      </w:pPr>
      <w:r w:rsidRPr="00B844F5">
        <w:rPr>
          <w:sz w:val="28"/>
          <w:szCs w:val="28"/>
        </w:rPr>
        <w:t>Публічна бібліотека та її філії;</w:t>
      </w:r>
    </w:p>
    <w:p w:rsidR="007D4DCE" w:rsidRPr="00B844F5" w:rsidRDefault="007D4DCE">
      <w:pPr>
        <w:numPr>
          <w:ilvl w:val="0"/>
          <w:numId w:val="10"/>
        </w:numPr>
        <w:ind w:left="0" w:firstLine="567"/>
        <w:jc w:val="both"/>
        <w:rPr>
          <w:sz w:val="28"/>
          <w:szCs w:val="28"/>
        </w:rPr>
      </w:pPr>
      <w:r w:rsidRPr="00B844F5">
        <w:rPr>
          <w:sz w:val="28"/>
          <w:szCs w:val="28"/>
        </w:rPr>
        <w:t>Парки та сквери;</w:t>
      </w:r>
    </w:p>
    <w:p w:rsidR="007D4DCE" w:rsidRPr="00B844F5" w:rsidRDefault="007D4DCE">
      <w:pPr>
        <w:numPr>
          <w:ilvl w:val="0"/>
          <w:numId w:val="10"/>
        </w:numPr>
        <w:ind w:left="0" w:firstLine="567"/>
        <w:jc w:val="both"/>
        <w:rPr>
          <w:sz w:val="28"/>
          <w:szCs w:val="28"/>
        </w:rPr>
      </w:pPr>
      <w:r w:rsidRPr="00B844F5">
        <w:rPr>
          <w:sz w:val="28"/>
          <w:szCs w:val="28"/>
        </w:rPr>
        <w:t>Спортивні та дитячі майданчики з вільним доступом;</w:t>
      </w:r>
    </w:p>
    <w:p w:rsidR="007D4DCE" w:rsidRPr="00B844F5" w:rsidRDefault="007D4DCE">
      <w:pPr>
        <w:numPr>
          <w:ilvl w:val="0"/>
          <w:numId w:val="10"/>
        </w:numPr>
        <w:ind w:left="0" w:firstLine="567"/>
        <w:jc w:val="both"/>
        <w:rPr>
          <w:sz w:val="28"/>
          <w:szCs w:val="28"/>
        </w:rPr>
      </w:pPr>
      <w:r w:rsidRPr="00B844F5">
        <w:rPr>
          <w:sz w:val="28"/>
          <w:szCs w:val="28"/>
        </w:rPr>
        <w:t>Неофіційний молодіжний простір “Спілка”;</w:t>
      </w:r>
    </w:p>
    <w:p w:rsidR="007D4DCE" w:rsidRPr="00B844F5" w:rsidRDefault="007D4DCE">
      <w:pPr>
        <w:numPr>
          <w:ilvl w:val="0"/>
          <w:numId w:val="10"/>
        </w:numPr>
        <w:ind w:left="0" w:firstLine="567"/>
        <w:jc w:val="both"/>
        <w:rPr>
          <w:sz w:val="28"/>
          <w:szCs w:val="28"/>
        </w:rPr>
      </w:pPr>
      <w:r w:rsidRPr="00B844F5">
        <w:rPr>
          <w:sz w:val="28"/>
          <w:szCs w:val="28"/>
        </w:rPr>
        <w:t>Будинок рибака с. Малинівка;</w:t>
      </w:r>
    </w:p>
    <w:p w:rsidR="007D4DCE" w:rsidRPr="00B844F5" w:rsidRDefault="007D4DCE">
      <w:pPr>
        <w:numPr>
          <w:ilvl w:val="0"/>
          <w:numId w:val="10"/>
        </w:numPr>
        <w:ind w:left="0" w:firstLine="567"/>
        <w:jc w:val="both"/>
        <w:rPr>
          <w:sz w:val="28"/>
          <w:szCs w:val="28"/>
          <w:highlight w:val="white"/>
        </w:rPr>
      </w:pPr>
      <w:r w:rsidRPr="00B844F5">
        <w:rPr>
          <w:sz w:val="28"/>
          <w:szCs w:val="28"/>
          <w:highlight w:val="white"/>
        </w:rPr>
        <w:t>Агросадиби і рекреаційні зони.</w:t>
      </w:r>
    </w:p>
    <w:p w:rsidR="007D4DCE" w:rsidRPr="00B844F5" w:rsidRDefault="007D4DCE">
      <w:pPr>
        <w:ind w:firstLine="567"/>
        <w:jc w:val="both"/>
        <w:rPr>
          <w:sz w:val="28"/>
          <w:szCs w:val="28"/>
          <w:highlight w:val="white"/>
        </w:rPr>
      </w:pPr>
    </w:p>
    <w:p w:rsidR="007D4DCE" w:rsidRPr="00B844F5" w:rsidRDefault="007D4DCE">
      <w:pPr>
        <w:ind w:firstLine="567"/>
        <w:jc w:val="both"/>
        <w:rPr>
          <w:b/>
          <w:sz w:val="28"/>
          <w:szCs w:val="28"/>
        </w:rPr>
      </w:pPr>
      <w:r w:rsidRPr="00B844F5">
        <w:rPr>
          <w:b/>
          <w:sz w:val="28"/>
          <w:szCs w:val="28"/>
        </w:rPr>
        <w:t xml:space="preserve">Культурно-мистецькі заходи та активності, що реалізуються в рамках молодіжної політики </w:t>
      </w:r>
      <w:r>
        <w:rPr>
          <w:b/>
          <w:sz w:val="28"/>
          <w:szCs w:val="28"/>
        </w:rPr>
        <w:t>Рожищенської міської територіальної громади</w:t>
      </w:r>
      <w:r w:rsidRPr="00B844F5">
        <w:rPr>
          <w:b/>
          <w:sz w:val="28"/>
          <w:szCs w:val="28"/>
        </w:rPr>
        <w:t xml:space="preserve">: </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Арт-майстерня “Відкрий себе” при молодіжному центрі;</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 xml:space="preserve">Різножанрові гуртки та любительські об’єднання, що функціонують при закладах освіти, культури, громадського та приватного сектору; </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Місцеві урочистості та святкові концерти (у т.ч. виїзні в громаді);</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Народні та аматорські творчі колективи;</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 xml:space="preserve">Урочистості з нагоди відзначення дня міста Рожище та днів сіл громади; </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Спортивні змагання міжнародного, всеукраїнського, обласного та місцевого рівнів;</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Заходи неформальної освіти для молоді, квести, фільми під відкритим небом, клуби зі інтересами, настільні та інтелектуальні ігри;</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Агросадиба “Лавандове ранчо”;</w:t>
      </w:r>
    </w:p>
    <w:p w:rsidR="007D4DCE" w:rsidRPr="00B844F5" w:rsidRDefault="007D4DCE" w:rsidP="00E51F5A">
      <w:pPr>
        <w:numPr>
          <w:ilvl w:val="0"/>
          <w:numId w:val="12"/>
        </w:numPr>
        <w:tabs>
          <w:tab w:val="left" w:pos="851"/>
        </w:tabs>
        <w:ind w:left="0" w:firstLine="567"/>
        <w:jc w:val="both"/>
        <w:rPr>
          <w:sz w:val="28"/>
          <w:szCs w:val="28"/>
        </w:rPr>
      </w:pPr>
      <w:r w:rsidRPr="00B844F5">
        <w:rPr>
          <w:sz w:val="28"/>
          <w:szCs w:val="28"/>
        </w:rPr>
        <w:t>Агросадиба “Гаївка”.</w:t>
      </w:r>
    </w:p>
    <w:p w:rsidR="007D4DCE" w:rsidRPr="00B844F5" w:rsidRDefault="007D4DCE">
      <w:pPr>
        <w:ind w:firstLine="567"/>
        <w:jc w:val="both"/>
        <w:rPr>
          <w:sz w:val="28"/>
          <w:szCs w:val="28"/>
        </w:rPr>
      </w:pPr>
    </w:p>
    <w:p w:rsidR="007D4DCE" w:rsidRPr="00B844F5" w:rsidRDefault="007D4DCE" w:rsidP="002D7F1C">
      <w:pPr>
        <w:keepNext/>
        <w:keepLines/>
        <w:numPr>
          <w:ilvl w:val="1"/>
          <w:numId w:val="5"/>
        </w:numPr>
        <w:tabs>
          <w:tab w:val="left" w:pos="993"/>
        </w:tabs>
        <w:ind w:left="0" w:firstLine="567"/>
      </w:pPr>
      <w:bookmarkStart w:id="5" w:name="_heading=h.1t3h5sf" w:colFirst="0" w:colLast="0"/>
      <w:bookmarkEnd w:id="5"/>
      <w:r w:rsidRPr="00B844F5">
        <w:rPr>
          <w:b/>
          <w:sz w:val="28"/>
          <w:szCs w:val="28"/>
        </w:rPr>
        <w:t xml:space="preserve">Результати дослідження потреб молоді </w:t>
      </w:r>
      <w:r>
        <w:rPr>
          <w:b/>
          <w:sz w:val="28"/>
          <w:szCs w:val="28"/>
        </w:rPr>
        <w:t>Рожищенської міської територіальної громади</w:t>
      </w:r>
      <w:r w:rsidRPr="00B844F5">
        <w:rPr>
          <w:b/>
          <w:sz w:val="28"/>
          <w:szCs w:val="28"/>
        </w:rPr>
        <w:t xml:space="preserve">. </w:t>
      </w:r>
    </w:p>
    <w:p w:rsidR="007D4DCE" w:rsidRPr="00B844F5" w:rsidRDefault="007D4DCE">
      <w:pPr>
        <w:ind w:firstLine="567"/>
      </w:pPr>
    </w:p>
    <w:p w:rsidR="007D4DCE" w:rsidRPr="00B844F5" w:rsidRDefault="007D4DCE">
      <w:pPr>
        <w:ind w:firstLine="567"/>
        <w:jc w:val="both"/>
        <w:rPr>
          <w:sz w:val="28"/>
          <w:szCs w:val="28"/>
        </w:rPr>
      </w:pPr>
      <w:r w:rsidRPr="00B844F5">
        <w:rPr>
          <w:b/>
          <w:sz w:val="28"/>
          <w:szCs w:val="28"/>
        </w:rPr>
        <w:t>Про дослідження:</w:t>
      </w:r>
    </w:p>
    <w:p w:rsidR="007D4DCE" w:rsidRPr="00B844F5" w:rsidRDefault="007D4DCE">
      <w:pPr>
        <w:ind w:firstLine="567"/>
        <w:jc w:val="both"/>
        <w:rPr>
          <w:sz w:val="28"/>
          <w:szCs w:val="28"/>
        </w:rPr>
      </w:pPr>
      <w:r w:rsidRPr="00B844F5">
        <w:rPr>
          <w:sz w:val="28"/>
          <w:szCs w:val="28"/>
        </w:rPr>
        <w:t xml:space="preserve">Дослідження проводилося в рамках проєкту </w:t>
      </w:r>
      <w:r w:rsidRPr="00B844F5">
        <w:rPr>
          <w:sz w:val="28"/>
          <w:szCs w:val="28"/>
          <w:highlight w:val="white"/>
        </w:rPr>
        <w:t>«ІМПУЛЬС», який реалізується громадською організацією «Асоціація молодіжних працівників України» в рамках Ініціативи «Молодіжний працівник», та став можливим завдяки Агентству США з міжнародного розвитку USAID та щирій підтримці американського народу через Проєкт USAID «ГОВЕРЛА».</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b/>
          <w:sz w:val="28"/>
          <w:szCs w:val="28"/>
        </w:rPr>
        <w:t>Метою</w:t>
      </w:r>
      <w:r w:rsidRPr="00B844F5">
        <w:rPr>
          <w:sz w:val="28"/>
          <w:szCs w:val="28"/>
        </w:rPr>
        <w:t xml:space="preserve"> дослідження є зробити зріз ситуації в галузі роботи з молоддю та потреб молоді </w:t>
      </w:r>
      <w:r>
        <w:rPr>
          <w:sz w:val="28"/>
          <w:szCs w:val="28"/>
        </w:rPr>
        <w:t>Рожищенської міської територіальної громади</w:t>
      </w:r>
      <w:r w:rsidRPr="00B844F5">
        <w:rPr>
          <w:sz w:val="28"/>
          <w:szCs w:val="28"/>
        </w:rPr>
        <w:t xml:space="preserve"> Волинської області.</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b/>
          <w:sz w:val="28"/>
          <w:szCs w:val="28"/>
        </w:rPr>
        <w:t>Методологія дослідження:</w:t>
      </w:r>
    </w:p>
    <w:p w:rsidR="007D4DCE" w:rsidRPr="00B844F5" w:rsidRDefault="007D4DCE">
      <w:pPr>
        <w:ind w:firstLine="567"/>
        <w:jc w:val="both"/>
        <w:rPr>
          <w:sz w:val="28"/>
          <w:szCs w:val="28"/>
        </w:rPr>
      </w:pPr>
      <w:r w:rsidRPr="00B844F5">
        <w:rPr>
          <w:sz w:val="28"/>
          <w:szCs w:val="28"/>
        </w:rPr>
        <w:t>Дослідження включало визначення поточних потреб молоді громади, оцінку рівня їх залученості до громадського життя, виявлення основних проблем та викликів, з якими вони стикаються, і формування рекомендацій для покращення роботи з молоддю та задоволення їх потреб. Дослідження мало описовий характер і складалося з кількох етапів: підготовчий етап, збір даних через онлайн опитування, аналіз даних та підготовка звіту з висновками та рекомендаціями.</w:t>
      </w:r>
    </w:p>
    <w:p w:rsidR="007D4DCE" w:rsidRPr="00B844F5" w:rsidRDefault="007D4DCE">
      <w:pPr>
        <w:ind w:firstLine="567"/>
        <w:jc w:val="both"/>
        <w:rPr>
          <w:sz w:val="28"/>
          <w:szCs w:val="28"/>
        </w:rPr>
      </w:pPr>
      <w:r w:rsidRPr="00B844F5">
        <w:rPr>
          <w:b/>
          <w:sz w:val="28"/>
          <w:szCs w:val="28"/>
        </w:rPr>
        <w:t>Методи збору даних:</w:t>
      </w:r>
    </w:p>
    <w:p w:rsidR="007D4DCE" w:rsidRPr="00B844F5" w:rsidRDefault="007D4DCE">
      <w:pPr>
        <w:ind w:firstLine="567"/>
        <w:jc w:val="both"/>
        <w:rPr>
          <w:sz w:val="28"/>
          <w:szCs w:val="28"/>
        </w:rPr>
      </w:pPr>
      <w:r w:rsidRPr="00B844F5">
        <w:rPr>
          <w:sz w:val="28"/>
          <w:szCs w:val="28"/>
        </w:rPr>
        <w:t>Основним методом збору даних було онлайн опитування. Анкета включала як закриті, так і відкриті питання для отримання комплексних даних щодо потреб, інтересів та проблем молоді. Питання охоплювали демографічні дані, освітній та професійний статус, дозвілля, участь у громадському житті, проблеми та потреби, бачення майбутнього. Анкета була розповсюджена через соціальні мережі, молодіжні організації, школи, коледжі та інші канали комунікації з молоддю, а опитування тривало з 12.03.2024 до 17.04.2024р.. Було зібрано 190 анкет.</w:t>
      </w:r>
    </w:p>
    <w:p w:rsidR="007D4DCE" w:rsidRPr="00B844F5" w:rsidRDefault="007D4DCE">
      <w:pPr>
        <w:ind w:firstLine="567"/>
        <w:jc w:val="both"/>
        <w:rPr>
          <w:sz w:val="28"/>
          <w:szCs w:val="28"/>
        </w:rPr>
      </w:pPr>
      <w:r w:rsidRPr="00B844F5">
        <w:rPr>
          <w:b/>
          <w:sz w:val="28"/>
          <w:szCs w:val="28"/>
        </w:rPr>
        <w:t>Аналіз даних:</w:t>
      </w:r>
    </w:p>
    <w:p w:rsidR="007D4DCE" w:rsidRPr="00B844F5" w:rsidRDefault="007D4DCE">
      <w:pPr>
        <w:ind w:firstLine="567"/>
        <w:jc w:val="both"/>
        <w:rPr>
          <w:sz w:val="28"/>
          <w:szCs w:val="28"/>
        </w:rPr>
      </w:pPr>
      <w:r w:rsidRPr="00B844F5">
        <w:rPr>
          <w:sz w:val="28"/>
          <w:szCs w:val="28"/>
        </w:rPr>
        <w:t>Дані з анкет були оброблені за допомогою програмного забезпечення для аналізу даних. Аналіз включав статистичний аналіз, змістовний аналіз відкритих відповідей (групування та категоризація відповідей, виділення ключових тем) та візуалізацію даних (графіки, діаграми) для наочного представлення результатів.</w:t>
      </w:r>
    </w:p>
    <w:p w:rsidR="007D4DCE" w:rsidRPr="00B844F5" w:rsidRDefault="007D4DCE">
      <w:pPr>
        <w:ind w:firstLine="567"/>
        <w:jc w:val="both"/>
        <w:rPr>
          <w:b/>
          <w:sz w:val="28"/>
          <w:szCs w:val="28"/>
        </w:rPr>
      </w:pPr>
      <w:r w:rsidRPr="00B844F5">
        <w:rPr>
          <w:b/>
          <w:sz w:val="28"/>
          <w:szCs w:val="28"/>
        </w:rPr>
        <w:t xml:space="preserve">Результати Дослідження потреб молоді </w:t>
      </w:r>
      <w:r>
        <w:rPr>
          <w:b/>
          <w:sz w:val="28"/>
          <w:szCs w:val="28"/>
        </w:rPr>
        <w:t>Рожищенської міської територіальної громади</w:t>
      </w:r>
      <w:r w:rsidRPr="00B844F5">
        <w:rPr>
          <w:b/>
          <w:sz w:val="28"/>
          <w:szCs w:val="28"/>
        </w:rPr>
        <w:t xml:space="preserve"> представлені у Додатку 1.</w:t>
      </w:r>
    </w:p>
    <w:p w:rsidR="007D4DCE" w:rsidRPr="00B844F5" w:rsidRDefault="007D4DCE">
      <w:pPr>
        <w:ind w:firstLine="567"/>
        <w:jc w:val="both"/>
        <w:rPr>
          <w:i/>
          <w:sz w:val="28"/>
          <w:szCs w:val="28"/>
        </w:rPr>
      </w:pPr>
    </w:p>
    <w:p w:rsidR="007D4DCE" w:rsidRPr="00B844F5" w:rsidRDefault="007D4DCE" w:rsidP="002D7F1C">
      <w:pPr>
        <w:keepNext/>
        <w:keepLines/>
        <w:numPr>
          <w:ilvl w:val="1"/>
          <w:numId w:val="5"/>
        </w:numPr>
        <w:tabs>
          <w:tab w:val="left" w:pos="993"/>
        </w:tabs>
        <w:ind w:left="0" w:firstLine="567"/>
      </w:pPr>
      <w:bookmarkStart w:id="6" w:name="_heading=h.4d34og8" w:colFirst="0" w:colLast="0"/>
      <w:bookmarkEnd w:id="6"/>
      <w:r w:rsidRPr="00B844F5">
        <w:rPr>
          <w:b/>
          <w:sz w:val="28"/>
          <w:szCs w:val="28"/>
        </w:rPr>
        <w:t>Процес стратегічного планування та методологія.</w:t>
      </w:r>
    </w:p>
    <w:p w:rsidR="007D4DCE" w:rsidRPr="00B844F5" w:rsidRDefault="007D4DCE">
      <w:pPr>
        <w:widowControl w:val="0"/>
        <w:ind w:firstLine="567"/>
        <w:jc w:val="both"/>
        <w:rPr>
          <w:sz w:val="28"/>
          <w:szCs w:val="28"/>
        </w:rPr>
      </w:pPr>
      <w:r w:rsidRPr="00B844F5">
        <w:rPr>
          <w:sz w:val="28"/>
          <w:szCs w:val="28"/>
        </w:rPr>
        <w:t xml:space="preserve">Для розробки стратегії було визначено методологію та часові терміни. Процес роботи над стратегією тривав п’ять місяців з березня 2024 до липня 2024 року та включав п’ять основних етапів. Загалом в процесі роботи над стратегією робоча група керувалась принципами прозорості, людиноцентричності, взаємодії та партнерства, синергії дій, залученості та результато-орієнтованості. </w:t>
      </w:r>
    </w:p>
    <w:p w:rsidR="007D4DCE" w:rsidRPr="00B844F5" w:rsidRDefault="007D4DCE">
      <w:pPr>
        <w:widowControl w:val="0"/>
        <w:ind w:firstLine="567"/>
        <w:jc w:val="both"/>
        <w:rPr>
          <w:sz w:val="28"/>
          <w:szCs w:val="28"/>
        </w:rPr>
      </w:pPr>
    </w:p>
    <w:p w:rsidR="007D4DCE" w:rsidRPr="00B844F5" w:rsidRDefault="007D4DCE">
      <w:pPr>
        <w:widowControl w:val="0"/>
        <w:ind w:firstLine="567"/>
        <w:jc w:val="both"/>
        <w:rPr>
          <w:sz w:val="28"/>
          <w:szCs w:val="28"/>
        </w:rPr>
      </w:pPr>
      <w:r w:rsidRPr="00B844F5">
        <w:rPr>
          <w:sz w:val="28"/>
          <w:szCs w:val="28"/>
        </w:rPr>
        <w:t>Розробка стратегії відбувалась із залученням міського голови, керівників та працівників відділів і структур, представників молодіжних громадських організацій, представників органів молодіжного шкільного самоврядування, представників депутатського корпусу, працівників молодіжних установ та бізнес сектору громади, працівників закладів освіти, громадських організацій та інших установ, що працюють з молоддю. Стратегічні пріоритети та завдання, визначені у Стратегії, відповідають Цілям сталого розвитку ООН, Державній Стратегії регіонального розвитку та національній молодіжній стратегії. Реалізація Стратегії передбачає фінансування з бюджету Рожищенської міської ради, громадського бюджету, залучення грантових коштів, інвестиційних коштів та інших джерел, не заборонених законодавством України.</w:t>
      </w:r>
    </w:p>
    <w:p w:rsidR="007D4DCE" w:rsidRPr="00B844F5" w:rsidRDefault="007D4DCE">
      <w:pPr>
        <w:widowControl w:val="0"/>
        <w:ind w:firstLine="567"/>
        <w:jc w:val="both"/>
        <w:rPr>
          <w:sz w:val="28"/>
          <w:szCs w:val="28"/>
        </w:rPr>
      </w:pPr>
    </w:p>
    <w:p w:rsidR="007D4DCE" w:rsidRPr="00B844F5" w:rsidRDefault="007D4DCE">
      <w:pPr>
        <w:widowControl w:val="0"/>
        <w:ind w:firstLine="567"/>
        <w:jc w:val="both"/>
        <w:rPr>
          <w:sz w:val="28"/>
          <w:szCs w:val="28"/>
          <w:shd w:val="clear" w:color="auto" w:fill="CCCCCC"/>
        </w:rPr>
      </w:pPr>
      <w:r w:rsidRPr="00B844F5">
        <w:rPr>
          <w:sz w:val="28"/>
          <w:szCs w:val="28"/>
        </w:rPr>
        <w:t xml:space="preserve">Результатом процесу стратегування є цей документ, що визначає 8 ключових стратегічних пріоритетів у роботі з молоддю, визначених Рожищенською громадою. Стратегічні пріоритети конкретизовані операційними цілями, переліком завдань та проєктних ідей </w:t>
      </w:r>
      <w:r w:rsidRPr="00B844F5">
        <w:rPr>
          <w:sz w:val="28"/>
          <w:szCs w:val="28"/>
          <w:highlight w:val="white"/>
        </w:rPr>
        <w:t>на 2025 рік. Конкретизація на наступні 2026 та 2027 роки буде відповідно проведена та затверджена додатково.</w:t>
      </w:r>
    </w:p>
    <w:p w:rsidR="007D4DCE" w:rsidRPr="00B844F5" w:rsidRDefault="007D4DCE">
      <w:pPr>
        <w:widowControl w:val="0"/>
        <w:ind w:firstLine="567"/>
        <w:jc w:val="both"/>
        <w:rPr>
          <w:b/>
          <w:sz w:val="28"/>
          <w:szCs w:val="28"/>
        </w:rPr>
      </w:pPr>
    </w:p>
    <w:p w:rsidR="007D4DCE" w:rsidRDefault="007D4DCE" w:rsidP="002D7F1C">
      <w:pPr>
        <w:widowControl w:val="0"/>
        <w:jc w:val="both"/>
        <w:rPr>
          <w:b/>
          <w:sz w:val="28"/>
          <w:szCs w:val="28"/>
        </w:rPr>
      </w:pPr>
    </w:p>
    <w:p w:rsidR="007D4DCE" w:rsidRPr="00B844F5" w:rsidRDefault="007D4DCE" w:rsidP="002D7F1C">
      <w:pPr>
        <w:widowControl w:val="0"/>
        <w:jc w:val="both"/>
        <w:rPr>
          <w:b/>
          <w:sz w:val="28"/>
          <w:szCs w:val="28"/>
        </w:rPr>
      </w:pPr>
      <w:r w:rsidRPr="00B844F5">
        <w:rPr>
          <w:b/>
          <w:sz w:val="28"/>
          <w:szCs w:val="28"/>
        </w:rPr>
        <w:t xml:space="preserve">Етапи розробки Стратегії розвитку молоді </w:t>
      </w:r>
      <w:r>
        <w:rPr>
          <w:b/>
          <w:sz w:val="28"/>
          <w:szCs w:val="28"/>
        </w:rPr>
        <w:t>Рожищенської міської територіальної громади</w:t>
      </w:r>
      <w:r w:rsidRPr="00B844F5">
        <w:rPr>
          <w:b/>
          <w:sz w:val="28"/>
          <w:szCs w:val="28"/>
        </w:rPr>
        <w:t xml:space="preserve"> на 2025-2027 роки:</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 xml:space="preserve">Етап 1: Визначення цілей стратегічного планування, очікуваних результатів від процесу стратегування, узгодження організаційних моментів та календаря процесу стратегування. </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sz w:val="28"/>
          <w:szCs w:val="28"/>
        </w:rPr>
      </w:pPr>
      <w:r w:rsidRPr="00B844F5">
        <w:rPr>
          <w:sz w:val="28"/>
          <w:szCs w:val="28"/>
        </w:rPr>
        <w:t xml:space="preserve">За ініціативи Рожищенської міської ради було сформовано робочу групу з розробки Стратегії. До її складу увійшли </w:t>
      </w:r>
      <w:r w:rsidRPr="00B844F5">
        <w:rPr>
          <w:sz w:val="28"/>
          <w:szCs w:val="28"/>
          <w:highlight w:val="white"/>
        </w:rPr>
        <w:t xml:space="preserve">провідний спеціаліст з інформаційної діяльності та зв'язків з громадськістю загального відділу, </w:t>
      </w:r>
      <w:r w:rsidRPr="00B844F5">
        <w:rPr>
          <w:sz w:val="28"/>
          <w:szCs w:val="28"/>
        </w:rPr>
        <w:t>начальник юридичного відділу, пр</w:t>
      </w:r>
      <w:r w:rsidRPr="00B844F5">
        <w:rPr>
          <w:sz w:val="28"/>
          <w:szCs w:val="28"/>
          <w:highlight w:val="white"/>
        </w:rPr>
        <w:t xml:space="preserve">овідний спеціаліст з питань кадрової роботи юридичного відділу, головний спеціаліст з питань молоді та спорту гуманітарного відділу та спеціалісти із відділу бухгалтерського обліку та звітності Рожищенської міської ради, </w:t>
      </w:r>
      <w:r w:rsidRPr="00B844F5">
        <w:rPr>
          <w:sz w:val="28"/>
          <w:szCs w:val="28"/>
        </w:rPr>
        <w:t>громадські лідери з числа молоді, представники молодіжної ради при Рожищенській міській раді, освітяни. Робочою групою було ідентифіковано цілі стратегічного планування, очікувані результати від процесу стратегування. Результатом цього етапу став узгоджений план процесу роботи над Стратегією.</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 xml:space="preserve">Етап 2: Дослідження потреб та запитів молоді </w:t>
      </w:r>
      <w:r>
        <w:rPr>
          <w:b/>
          <w:sz w:val="28"/>
          <w:szCs w:val="28"/>
        </w:rPr>
        <w:t>Рожищенської міської територіальної громади</w:t>
      </w:r>
      <w:r w:rsidRPr="00B844F5">
        <w:rPr>
          <w:b/>
          <w:sz w:val="28"/>
          <w:szCs w:val="28"/>
        </w:rPr>
        <w:t>, в т.ч. молоді з числа ВПО, через проведення онлайн опитування з залученням різних категорій молоді.</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sz w:val="28"/>
          <w:szCs w:val="28"/>
        </w:rPr>
      </w:pPr>
      <w:r w:rsidRPr="00B844F5">
        <w:rPr>
          <w:sz w:val="28"/>
          <w:szCs w:val="28"/>
        </w:rPr>
        <w:t xml:space="preserve">Дослідження проводилося в рамках проєкту «ІМПУЛЬС», реалізованого громадською організацією «Асоціація молодіжних працівників України» в рамках Ініціативи «Молодіжний працівник» за підтримки USAID. Метою дослідження було зробити зріз ситуації в галузі роботи з молоддю та потреб молоді </w:t>
      </w:r>
      <w:r>
        <w:rPr>
          <w:sz w:val="28"/>
          <w:szCs w:val="28"/>
        </w:rPr>
        <w:t>Рожищенської міської територіальної громади</w:t>
      </w:r>
      <w:r w:rsidRPr="00B844F5">
        <w:rPr>
          <w:sz w:val="28"/>
          <w:szCs w:val="28"/>
        </w:rPr>
        <w:t xml:space="preserve">. Опитування було проведено шляхом онлайн-анкетування через гугл-форму, яка розповсюджувалася в період з 12.03.2024 до 17.04.2024 року через розсилку на місцеві молодіжні організації, школи, коледжі, бізнеси, розміщення в соціальних мережах та на сайті міської ради. Метою опитування було зібрати дані про потреби молоді </w:t>
      </w:r>
      <w:r>
        <w:rPr>
          <w:sz w:val="28"/>
          <w:szCs w:val="28"/>
        </w:rPr>
        <w:t>Рожищенської міської територіальної громади</w:t>
      </w:r>
      <w:r w:rsidRPr="00B844F5">
        <w:rPr>
          <w:sz w:val="28"/>
          <w:szCs w:val="28"/>
        </w:rPr>
        <w:t>, їхню обізнаність про заходи та установи, які спрямовані на молодь у громаді.</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Етап 3: Оцінка стану соціально-економічного розвитку територіальної громади, її сильних сторін у молодіжній політиці, окреслення слабких сторін, аналіз зовнішніх можливостей та загроз.</w:t>
      </w:r>
    </w:p>
    <w:p w:rsidR="007D4DCE" w:rsidRPr="00B844F5" w:rsidRDefault="007D4DCE">
      <w:pPr>
        <w:widowControl w:val="0"/>
        <w:ind w:firstLine="567"/>
        <w:jc w:val="both"/>
        <w:rPr>
          <w:sz w:val="28"/>
          <w:szCs w:val="28"/>
        </w:rPr>
      </w:pPr>
    </w:p>
    <w:p w:rsidR="007D4DCE" w:rsidRPr="00B844F5" w:rsidRDefault="007D4DCE">
      <w:pPr>
        <w:widowControl w:val="0"/>
        <w:ind w:firstLine="567"/>
        <w:jc w:val="both"/>
        <w:rPr>
          <w:sz w:val="28"/>
          <w:szCs w:val="28"/>
        </w:rPr>
      </w:pPr>
      <w:r w:rsidRPr="00B844F5">
        <w:rPr>
          <w:sz w:val="28"/>
          <w:szCs w:val="28"/>
        </w:rPr>
        <w:t xml:space="preserve">У рамках цього етапу було проведено SWOT-аналіз, який зібрав аналітичний матеріал про сильні та слабкі сторони територіальної громади у роботі з молоддю, а також потенційні можливості та загрози для </w:t>
      </w:r>
      <w:r>
        <w:rPr>
          <w:sz w:val="28"/>
          <w:szCs w:val="28"/>
        </w:rPr>
        <w:t>розвитку молоді</w:t>
      </w:r>
      <w:r w:rsidRPr="00B844F5">
        <w:rPr>
          <w:sz w:val="28"/>
          <w:szCs w:val="28"/>
        </w:rPr>
        <w:t xml:space="preserve"> у майбутньому. Розуміння цих аспектів, аналіз взаємозв’язків та впливу між ними дозволив генерувати ідеї та рішення для стратегічного розвитку молодіжних ініціатив на синергії сильних сторін та можливостей, а також напрацювати стратегії дій щодо мінімізації ризиків від зовнішніх загроз та підсилення слабких сторін організації.</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SWOT-аналіз додається у Додатку 2.</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Етап 4: Формування стратегічного бачення - візії та місії розвитку роботи з молоддю на три роки. Конкретизація стратегічних пріоритетів та визначення завдань. Планування моніторингу та контролю за виконанням стратегії.</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sz w:val="28"/>
          <w:szCs w:val="28"/>
        </w:rPr>
      </w:pPr>
      <w:r w:rsidRPr="00B844F5">
        <w:rPr>
          <w:sz w:val="28"/>
          <w:szCs w:val="28"/>
        </w:rPr>
        <w:t>Для формування бачення та пріоритетних напрямів розвитку молодіжної роботи в громаді було проведено дводенну фасилітаційну стратегічну сесію із залученням представників місцевої влади, представників місцевих молодіжних громадських організацій, організацій, установ та органів, що працюють з молоддю, представників гуманітарного, юридичного, фінансового, загального відділів та кадрової роботи при Рожищенській міській раді. Під час стратегічної сесії учасники сформували візію та місію роботи з молоддю до 2027 року, виділили 8 ключових пріоритетів розвитку та операційні цілі на 2025 рік. У стратегічній сесії взяли участь 17 осіб. В рамках фасилітаційної сесії було визначено відповідальних за виконання цілей, які далі працювали над операційним плануванням дій до їх досягнення. Результатом стратегічної сесії також стали напрацьовані рішення щодо моніторингу та контролю над виконанням Стратегії.</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b/>
          <w:sz w:val="28"/>
          <w:szCs w:val="28"/>
        </w:rPr>
      </w:pPr>
      <w:r w:rsidRPr="00B844F5">
        <w:rPr>
          <w:b/>
          <w:sz w:val="28"/>
          <w:szCs w:val="28"/>
        </w:rPr>
        <w:t>Етап 5: Ухвалення Стратегії.</w:t>
      </w:r>
    </w:p>
    <w:p w:rsidR="007D4DCE" w:rsidRPr="00B844F5" w:rsidRDefault="007D4DCE">
      <w:pPr>
        <w:widowControl w:val="0"/>
        <w:ind w:firstLine="567"/>
        <w:jc w:val="both"/>
        <w:rPr>
          <w:b/>
          <w:sz w:val="28"/>
          <w:szCs w:val="28"/>
        </w:rPr>
      </w:pPr>
    </w:p>
    <w:p w:rsidR="007D4DCE" w:rsidRPr="00B844F5" w:rsidRDefault="007D4DCE">
      <w:pPr>
        <w:widowControl w:val="0"/>
        <w:ind w:firstLine="567"/>
        <w:jc w:val="both"/>
        <w:rPr>
          <w:sz w:val="28"/>
          <w:szCs w:val="28"/>
        </w:rPr>
      </w:pPr>
      <w:r w:rsidRPr="00B844F5">
        <w:rPr>
          <w:sz w:val="28"/>
          <w:szCs w:val="28"/>
        </w:rPr>
        <w:t xml:space="preserve">Завершальним етапом є ухвалення Стратегії розвитку молоді </w:t>
      </w:r>
      <w:r>
        <w:rPr>
          <w:sz w:val="28"/>
          <w:szCs w:val="28"/>
        </w:rPr>
        <w:t>Рожищенської міської територіальної громади</w:t>
      </w:r>
      <w:r w:rsidRPr="00B844F5">
        <w:rPr>
          <w:sz w:val="28"/>
          <w:szCs w:val="28"/>
        </w:rPr>
        <w:t xml:space="preserve"> на 2025-2027 роки. Стратегія офіційн</w:t>
      </w:r>
      <w:r>
        <w:rPr>
          <w:sz w:val="28"/>
          <w:szCs w:val="28"/>
        </w:rPr>
        <w:t>о затверджена на сесії міської</w:t>
      </w:r>
      <w:r w:rsidRPr="00B844F5">
        <w:rPr>
          <w:sz w:val="28"/>
          <w:szCs w:val="28"/>
        </w:rPr>
        <w:t xml:space="preserve"> ради, що підтверджує її важливість та необхідність для подальшого </w:t>
      </w:r>
      <w:r>
        <w:rPr>
          <w:sz w:val="28"/>
          <w:szCs w:val="28"/>
        </w:rPr>
        <w:t>розвитку молоді</w:t>
      </w:r>
      <w:r w:rsidRPr="00B844F5">
        <w:rPr>
          <w:sz w:val="28"/>
          <w:szCs w:val="28"/>
        </w:rPr>
        <w:t xml:space="preserve"> у громаді.</w:t>
      </w:r>
    </w:p>
    <w:p w:rsidR="007D4DCE" w:rsidRPr="00B844F5" w:rsidRDefault="007D4DCE">
      <w:pPr>
        <w:widowControl w:val="0"/>
        <w:jc w:val="both"/>
        <w:rPr>
          <w:i/>
          <w:sz w:val="28"/>
          <w:szCs w:val="28"/>
        </w:rPr>
      </w:pPr>
    </w:p>
    <w:p w:rsidR="007D4DCE" w:rsidRPr="00B844F5" w:rsidRDefault="007D4DCE" w:rsidP="002D7F1C">
      <w:pPr>
        <w:keepNext/>
        <w:keepLines/>
        <w:numPr>
          <w:ilvl w:val="1"/>
          <w:numId w:val="5"/>
        </w:numPr>
        <w:tabs>
          <w:tab w:val="left" w:pos="993"/>
        </w:tabs>
        <w:ind w:left="0" w:firstLine="567"/>
      </w:pPr>
      <w:bookmarkStart w:id="7" w:name="_heading=h.2s8eyo1" w:colFirst="0" w:colLast="0"/>
      <w:bookmarkEnd w:id="7"/>
      <w:r w:rsidRPr="00B844F5">
        <w:rPr>
          <w:b/>
          <w:sz w:val="28"/>
          <w:szCs w:val="28"/>
        </w:rPr>
        <w:t>Бачення розвитку молоді в Рожищенській громаді та стратегічні пріоритети на 2025-2027 рр.</w:t>
      </w:r>
    </w:p>
    <w:p w:rsidR="007D4DCE" w:rsidRPr="00B844F5" w:rsidRDefault="007D4DCE">
      <w:pPr>
        <w:ind w:firstLine="567"/>
      </w:pPr>
    </w:p>
    <w:p w:rsidR="007D4DCE" w:rsidRPr="00B844F5" w:rsidRDefault="007D4DCE">
      <w:pPr>
        <w:ind w:firstLine="567"/>
        <w:jc w:val="both"/>
        <w:rPr>
          <w:sz w:val="28"/>
          <w:szCs w:val="28"/>
        </w:rPr>
      </w:pPr>
      <w:r w:rsidRPr="00B844F5">
        <w:rPr>
          <w:sz w:val="28"/>
          <w:szCs w:val="28"/>
        </w:rPr>
        <w:t xml:space="preserve">Бачення майбутнього молодіжної політики </w:t>
      </w:r>
      <w:r>
        <w:rPr>
          <w:sz w:val="28"/>
          <w:szCs w:val="28"/>
        </w:rPr>
        <w:t>Рожищенської міської територіальної громади</w:t>
      </w:r>
      <w:r w:rsidRPr="00B844F5">
        <w:rPr>
          <w:sz w:val="28"/>
          <w:szCs w:val="28"/>
        </w:rPr>
        <w:t xml:space="preserve"> визначає напрямок, в якому ми будемо рухатись у найближчі роки, щоб громада стала місцем, де молодь прагне жити, розвиватися та реалізувати свій потенціал. Це уявлення про те, якою має бути молодіжна політика у громаді в майбутньому, та прагнення до створення активної, інноваційної та згуртованої молодіжної спільноти.</w:t>
      </w:r>
    </w:p>
    <w:p w:rsidR="007D4DCE" w:rsidRDefault="007D4DCE">
      <w:pPr>
        <w:ind w:firstLine="567"/>
        <w:jc w:val="both"/>
        <w:rPr>
          <w:b/>
          <w:sz w:val="28"/>
          <w:szCs w:val="28"/>
        </w:rPr>
      </w:pPr>
    </w:p>
    <w:p w:rsidR="007D4DCE" w:rsidRPr="00B844F5" w:rsidRDefault="007D4DCE">
      <w:pPr>
        <w:ind w:firstLine="567"/>
        <w:jc w:val="both"/>
        <w:rPr>
          <w:b/>
          <w:sz w:val="28"/>
          <w:szCs w:val="28"/>
        </w:rPr>
      </w:pPr>
      <w:r w:rsidRPr="00B844F5">
        <w:rPr>
          <w:b/>
          <w:sz w:val="28"/>
          <w:szCs w:val="28"/>
        </w:rPr>
        <w:t xml:space="preserve">Місія Стратегії </w:t>
      </w:r>
      <w:r>
        <w:rPr>
          <w:b/>
          <w:sz w:val="28"/>
          <w:szCs w:val="28"/>
        </w:rPr>
        <w:t>розвитку молоді</w:t>
      </w:r>
      <w:r w:rsidRPr="00B844F5">
        <w:rPr>
          <w:b/>
          <w:sz w:val="28"/>
          <w:szCs w:val="28"/>
        </w:rPr>
        <w:t xml:space="preserve"> на 2025-2027 роки</w:t>
      </w:r>
    </w:p>
    <w:p w:rsidR="007D4DCE" w:rsidRPr="00B844F5" w:rsidRDefault="007D4DCE">
      <w:pPr>
        <w:ind w:firstLine="567"/>
        <w:jc w:val="both"/>
        <w:rPr>
          <w:sz w:val="28"/>
          <w:szCs w:val="28"/>
        </w:rPr>
      </w:pPr>
      <w:r w:rsidRPr="00B844F5">
        <w:rPr>
          <w:sz w:val="28"/>
          <w:szCs w:val="28"/>
        </w:rPr>
        <w:t>«Молодь Рожищенської міської територіальної громади – рушійна сила та реалізатор змін».</w:t>
      </w:r>
    </w:p>
    <w:p w:rsidR="007D4DCE" w:rsidRPr="00B844F5" w:rsidRDefault="007D4DCE">
      <w:pPr>
        <w:ind w:firstLine="567"/>
        <w:jc w:val="both"/>
        <w:rPr>
          <w:b/>
          <w:sz w:val="28"/>
          <w:szCs w:val="28"/>
        </w:rPr>
      </w:pPr>
    </w:p>
    <w:p w:rsidR="007D4DCE" w:rsidRPr="00B844F5" w:rsidRDefault="007D4DCE">
      <w:pPr>
        <w:ind w:firstLine="567"/>
        <w:jc w:val="both"/>
        <w:rPr>
          <w:b/>
          <w:sz w:val="28"/>
          <w:szCs w:val="28"/>
        </w:rPr>
      </w:pPr>
      <w:r w:rsidRPr="00B844F5">
        <w:rPr>
          <w:b/>
          <w:sz w:val="28"/>
          <w:szCs w:val="28"/>
        </w:rPr>
        <w:t xml:space="preserve">Візія Стратегії </w:t>
      </w:r>
      <w:r>
        <w:rPr>
          <w:b/>
          <w:sz w:val="28"/>
          <w:szCs w:val="28"/>
        </w:rPr>
        <w:t>розвитку молоді</w:t>
      </w:r>
      <w:r w:rsidRPr="00B844F5">
        <w:rPr>
          <w:b/>
          <w:sz w:val="28"/>
          <w:szCs w:val="28"/>
        </w:rPr>
        <w:t xml:space="preserve"> на 2025-2027 роки</w:t>
      </w:r>
    </w:p>
    <w:p w:rsidR="007D4DCE" w:rsidRPr="00B844F5" w:rsidRDefault="007D4DCE">
      <w:pPr>
        <w:ind w:firstLine="567"/>
        <w:jc w:val="both"/>
        <w:rPr>
          <w:sz w:val="28"/>
          <w:szCs w:val="28"/>
        </w:rPr>
      </w:pPr>
      <w:r w:rsidRPr="00B844F5">
        <w:rPr>
          <w:sz w:val="28"/>
          <w:szCs w:val="28"/>
        </w:rPr>
        <w:t>«Сприяти створенню умов, які забезпечують кожній молодій людині можливість реалізувати свій потенціал у Рожищенській громаді, підтримуючи їх особистісний, професійний та соціальний розвиток».</w:t>
      </w:r>
    </w:p>
    <w:p w:rsidR="007D4DCE" w:rsidRPr="00B844F5" w:rsidRDefault="007D4DCE">
      <w:pPr>
        <w:ind w:firstLine="567"/>
        <w:jc w:val="both"/>
        <w:rPr>
          <w:sz w:val="28"/>
          <w:szCs w:val="28"/>
        </w:rPr>
      </w:pPr>
    </w:p>
    <w:p w:rsidR="007D4DCE" w:rsidRPr="00B844F5" w:rsidRDefault="007D4DCE">
      <w:pPr>
        <w:keepNext/>
        <w:keepLines/>
        <w:ind w:firstLine="567"/>
        <w:rPr>
          <w:b/>
          <w:sz w:val="28"/>
          <w:szCs w:val="28"/>
        </w:rPr>
      </w:pPr>
      <w:bookmarkStart w:id="8" w:name="_heading=h.17dp8vu" w:colFirst="0" w:colLast="0"/>
      <w:bookmarkEnd w:id="8"/>
      <w:r w:rsidRPr="00B844F5">
        <w:rPr>
          <w:b/>
          <w:sz w:val="28"/>
          <w:szCs w:val="28"/>
        </w:rPr>
        <w:t>Стратегічні пріоритети та операційні цілі.</w:t>
      </w:r>
    </w:p>
    <w:p w:rsidR="007D4DCE" w:rsidRPr="00B844F5" w:rsidRDefault="007D4DCE">
      <w:pPr>
        <w:ind w:firstLine="567"/>
        <w:jc w:val="both"/>
        <w:rPr>
          <w:sz w:val="28"/>
          <w:szCs w:val="28"/>
        </w:rPr>
      </w:pPr>
      <w:r w:rsidRPr="00B844F5">
        <w:rPr>
          <w:sz w:val="28"/>
          <w:szCs w:val="28"/>
        </w:rPr>
        <w:t xml:space="preserve">На основі проведеного аналізу молодіжної політики та потреб молоді громади визначено основні напрямки майбутньої роботи. Для ефективного вирішення зазначених вище проблем вибудовується система стратегічних та операційних цілей. </w:t>
      </w:r>
    </w:p>
    <w:p w:rsidR="007D4DCE" w:rsidRPr="00B844F5" w:rsidRDefault="007D4DCE">
      <w:pPr>
        <w:ind w:firstLine="567"/>
        <w:jc w:val="both"/>
        <w:rPr>
          <w:sz w:val="28"/>
          <w:szCs w:val="28"/>
        </w:rPr>
      </w:pPr>
      <w:r w:rsidRPr="00B844F5">
        <w:rPr>
          <w:sz w:val="28"/>
          <w:szCs w:val="28"/>
        </w:rPr>
        <w:t xml:space="preserve">Бачення </w:t>
      </w:r>
      <w:r>
        <w:rPr>
          <w:sz w:val="28"/>
          <w:szCs w:val="28"/>
        </w:rPr>
        <w:t>розвитку молоді</w:t>
      </w:r>
      <w:r w:rsidRPr="00B844F5">
        <w:rPr>
          <w:sz w:val="28"/>
          <w:szCs w:val="28"/>
        </w:rPr>
        <w:t xml:space="preserve"> </w:t>
      </w:r>
      <w:r>
        <w:rPr>
          <w:sz w:val="28"/>
          <w:szCs w:val="28"/>
        </w:rPr>
        <w:t>Рожищенської міської територіальної громади</w:t>
      </w:r>
      <w:r w:rsidRPr="00B844F5">
        <w:rPr>
          <w:sz w:val="28"/>
          <w:szCs w:val="28"/>
        </w:rPr>
        <w:t xml:space="preserve"> визначає напрямок, у якому ми будемо рухатися у найближчі роки. Основна мета – створити середовище, де молодь може жити, розвиватися та реалізувати свій потенціал. Це передбачає формування активної, інноваційної та згуртованої молодіжної спільноти, яка буде активно долучатися до громадського життя, сприятиме соціально-економічному розвитку громади та відчуватиме підтримку у своїх прагненнях і ініціативах.</w:t>
      </w:r>
    </w:p>
    <w:p w:rsidR="007D4DCE" w:rsidRPr="00B844F5" w:rsidRDefault="007D4DCE">
      <w:pPr>
        <w:ind w:firstLine="567"/>
        <w:jc w:val="both"/>
        <w:rPr>
          <w:sz w:val="28"/>
          <w:szCs w:val="28"/>
        </w:rPr>
      </w:pPr>
      <w:r w:rsidRPr="00B844F5">
        <w:rPr>
          <w:sz w:val="28"/>
          <w:szCs w:val="28"/>
        </w:rPr>
        <w:t>Для досягнення цієї мети визначено вісім ключових стратегічних пріоритетів, які охоплюють різні аспекти молодіжного життя: забезпечення участі молоді у процесах прийняття рішень, розвиток молодіжної інфраструктури, сприяння покращенню роботи відділів та структур, що займаються молодіжними питаннями, формування української громадянської ідентичності, створення безпечного середовища, формування екологічної свідомості молоді та розвиток еко-туризму серед молоді, сприяння формування здорового способу життя, розвиток культурно-дозвіллєвої сфери серед (для) молоді. Кожен пріоритет конкретизований операційними цілями, які визначають конкретні кроки та заходи для їх досягнення.</w:t>
      </w:r>
    </w:p>
    <w:p w:rsidR="007D4DCE" w:rsidRPr="00B844F5" w:rsidRDefault="007D4DCE">
      <w:pPr>
        <w:ind w:firstLine="567"/>
        <w:jc w:val="both"/>
        <w:rPr>
          <w:sz w:val="28"/>
          <w:szCs w:val="28"/>
        </w:rPr>
      </w:pPr>
      <w:r w:rsidRPr="00B844F5">
        <w:rPr>
          <w:sz w:val="28"/>
          <w:szCs w:val="28"/>
        </w:rPr>
        <w:t>Ці стратегічні пріоритети та операційні цілі спрямовані на створення сприятливих умов для всебічного розвитку молоді у Рожищенській громаді, забезпечення їх активної участі в житті громади, покращення умов для зайнятості та безпеки, а також на розвиток культурного та національно-патріотичного виховання. Реалізація цих цілей сприятиме зміцненню молодіжної спільноти, підвищенню рівня соціальної згуртованості та покращенню якості життя у громаді.</w:t>
      </w:r>
    </w:p>
    <w:p w:rsidR="007D4DCE" w:rsidRPr="00B844F5" w:rsidRDefault="007D4DCE" w:rsidP="00FB5EFD">
      <w:pPr>
        <w:ind w:firstLine="567"/>
        <w:jc w:val="both"/>
        <w:rPr>
          <w:b/>
          <w:sz w:val="28"/>
          <w:szCs w:val="28"/>
        </w:rPr>
        <w:sectPr w:rsidR="007D4DCE" w:rsidRPr="00B844F5">
          <w:headerReference w:type="even" r:id="rId27"/>
          <w:headerReference w:type="default" r:id="rId28"/>
          <w:pgSz w:w="11906" w:h="16838"/>
          <w:pgMar w:top="850" w:right="850" w:bottom="850" w:left="1417" w:header="708" w:footer="708" w:gutter="0"/>
          <w:pgNumType w:start="1"/>
          <w:cols w:space="720"/>
          <w:titlePg/>
        </w:sectPr>
      </w:pPr>
      <w:r w:rsidRPr="00B844F5">
        <w:rPr>
          <w:sz w:val="28"/>
          <w:szCs w:val="28"/>
        </w:rPr>
        <w:t xml:space="preserve">Детально наведено стратегічні пріоритети, операційні цілі та показники результатів у Табл. 1 «Стратегічні пріоритети  </w:t>
      </w:r>
      <w:r>
        <w:rPr>
          <w:sz w:val="28"/>
          <w:szCs w:val="28"/>
        </w:rPr>
        <w:t>Рожищенської міської територіальної громади на </w:t>
      </w:r>
      <w:r w:rsidRPr="00B844F5">
        <w:rPr>
          <w:sz w:val="28"/>
          <w:szCs w:val="28"/>
        </w:rPr>
        <w:t>2025-2027рр.</w:t>
      </w:r>
      <w:r w:rsidRPr="00B844F5">
        <w:rPr>
          <w:b/>
          <w:sz w:val="28"/>
          <w:szCs w:val="28"/>
        </w:rPr>
        <w:t>»</w:t>
      </w:r>
      <w:r>
        <w:rPr>
          <w:b/>
          <w:sz w:val="28"/>
          <w:szCs w:val="28"/>
        </w:rPr>
        <w:t>.</w:t>
      </w:r>
    </w:p>
    <w:p w:rsidR="007D4DCE" w:rsidRPr="00B844F5" w:rsidRDefault="007D4DCE">
      <w:pPr>
        <w:ind w:firstLine="567"/>
        <w:rPr>
          <w:sz w:val="28"/>
          <w:szCs w:val="28"/>
        </w:rPr>
      </w:pPr>
    </w:p>
    <w:p w:rsidR="007D4DCE" w:rsidRPr="00B844F5" w:rsidRDefault="007D4DCE" w:rsidP="00245B35">
      <w:pPr>
        <w:jc w:val="center"/>
        <w:rPr>
          <w:b/>
          <w:sz w:val="28"/>
          <w:szCs w:val="28"/>
        </w:rPr>
      </w:pPr>
      <w:r>
        <w:rPr>
          <w:b/>
          <w:sz w:val="28"/>
          <w:szCs w:val="28"/>
        </w:rPr>
        <w:t>Табл.1 «Стратегічні пріоритети</w:t>
      </w:r>
      <w:r w:rsidRPr="00B844F5">
        <w:rPr>
          <w:b/>
          <w:sz w:val="28"/>
          <w:szCs w:val="28"/>
        </w:rPr>
        <w:t xml:space="preserve"> </w:t>
      </w:r>
      <w:r>
        <w:rPr>
          <w:b/>
          <w:sz w:val="28"/>
          <w:szCs w:val="28"/>
        </w:rPr>
        <w:t>Рожищенської міської територіальної громади</w:t>
      </w:r>
      <w:r w:rsidRPr="00B844F5">
        <w:rPr>
          <w:b/>
          <w:sz w:val="28"/>
          <w:szCs w:val="28"/>
        </w:rPr>
        <w:t xml:space="preserve"> на 2025-2027рр та операційні цілі і завдання на 2025 р.»</w:t>
      </w:r>
    </w:p>
    <w:p w:rsidR="007D4DCE" w:rsidRPr="00B844F5" w:rsidRDefault="007D4DCE" w:rsidP="007D207C">
      <w:pPr>
        <w:widowControl w:val="0"/>
        <w:rPr>
          <w:b/>
          <w:sz w:val="28"/>
          <w:szCs w:val="28"/>
        </w:rPr>
      </w:pPr>
    </w:p>
    <w:tbl>
      <w:tblPr>
        <w:tblW w:w="15975" w:type="dxa"/>
        <w:tblInd w:w="-216" w:type="dxa"/>
        <w:tblLayout w:type="fixed"/>
        <w:tblLook w:val="0000"/>
      </w:tblPr>
      <w:tblGrid>
        <w:gridCol w:w="2370"/>
        <w:gridCol w:w="2490"/>
        <w:gridCol w:w="4035"/>
        <w:gridCol w:w="2970"/>
        <w:gridCol w:w="2460"/>
        <w:gridCol w:w="1650"/>
      </w:tblGrid>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7CBAC"/>
          </w:tcPr>
          <w:p w:rsidR="007D4DCE" w:rsidRPr="008F3AEA" w:rsidRDefault="007D4DCE" w:rsidP="007D207C">
            <w:pPr>
              <w:rPr>
                <w:sz w:val="28"/>
                <w:szCs w:val="28"/>
              </w:rPr>
            </w:pPr>
            <w:r w:rsidRPr="008F3AEA">
              <w:rPr>
                <w:b/>
                <w:sz w:val="28"/>
                <w:szCs w:val="28"/>
              </w:rPr>
              <w:t>Стратегічні пріоритети на 2025-2027рр.</w:t>
            </w:r>
          </w:p>
        </w:tc>
        <w:tc>
          <w:tcPr>
            <w:tcW w:w="2490" w:type="dxa"/>
            <w:tcBorders>
              <w:top w:val="single" w:sz="4" w:space="0" w:color="000000"/>
              <w:left w:val="single" w:sz="4" w:space="0" w:color="000000"/>
              <w:bottom w:val="single" w:sz="4" w:space="0" w:color="000000"/>
              <w:right w:val="single" w:sz="4" w:space="0" w:color="000000"/>
            </w:tcBorders>
            <w:shd w:val="clear" w:color="auto" w:fill="F7CBAC"/>
          </w:tcPr>
          <w:p w:rsidR="007D4DCE" w:rsidRPr="008F3AEA" w:rsidRDefault="007D4DCE" w:rsidP="007D207C">
            <w:pPr>
              <w:rPr>
                <w:sz w:val="28"/>
                <w:szCs w:val="28"/>
              </w:rPr>
            </w:pPr>
            <w:r w:rsidRPr="008F3AEA">
              <w:rPr>
                <w:b/>
                <w:sz w:val="28"/>
                <w:szCs w:val="28"/>
              </w:rPr>
              <w:t>Операційні цілі на 2025 рік</w:t>
            </w:r>
          </w:p>
        </w:tc>
        <w:tc>
          <w:tcPr>
            <w:tcW w:w="4035" w:type="dxa"/>
            <w:tcBorders>
              <w:top w:val="single" w:sz="4" w:space="0" w:color="000000"/>
              <w:left w:val="single" w:sz="4" w:space="0" w:color="000000"/>
              <w:bottom w:val="single" w:sz="4" w:space="0" w:color="000000"/>
              <w:right w:val="single" w:sz="4" w:space="0" w:color="000000"/>
            </w:tcBorders>
            <w:shd w:val="clear" w:color="auto" w:fill="F7CBAC"/>
          </w:tcPr>
          <w:p w:rsidR="007D4DCE" w:rsidRPr="008F3AEA" w:rsidRDefault="007D4DCE" w:rsidP="007D207C">
            <w:pPr>
              <w:rPr>
                <w:sz w:val="28"/>
                <w:szCs w:val="28"/>
              </w:rPr>
            </w:pPr>
            <w:r w:rsidRPr="008F3AEA">
              <w:rPr>
                <w:b/>
                <w:sz w:val="28"/>
                <w:szCs w:val="28"/>
              </w:rPr>
              <w:t>Завдання</w:t>
            </w:r>
          </w:p>
        </w:tc>
        <w:tc>
          <w:tcPr>
            <w:tcW w:w="2970" w:type="dxa"/>
            <w:tcBorders>
              <w:top w:val="single" w:sz="4" w:space="0" w:color="000000"/>
              <w:left w:val="single" w:sz="4" w:space="0" w:color="000000"/>
              <w:bottom w:val="single" w:sz="4" w:space="0" w:color="000000"/>
              <w:right w:val="single" w:sz="4" w:space="0" w:color="000000"/>
            </w:tcBorders>
            <w:shd w:val="clear" w:color="auto" w:fill="F7CBAC"/>
          </w:tcPr>
          <w:p w:rsidR="007D4DCE" w:rsidRPr="008F3AEA" w:rsidRDefault="007D4DCE" w:rsidP="007D207C">
            <w:pPr>
              <w:rPr>
                <w:b/>
                <w:sz w:val="28"/>
                <w:szCs w:val="28"/>
              </w:rPr>
            </w:pPr>
            <w:r w:rsidRPr="008F3AEA">
              <w:rPr>
                <w:b/>
                <w:sz w:val="28"/>
                <w:szCs w:val="28"/>
              </w:rPr>
              <w:t>Показник результату</w:t>
            </w:r>
          </w:p>
        </w:tc>
        <w:tc>
          <w:tcPr>
            <w:tcW w:w="24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7D4DCE" w:rsidRPr="008F3AEA" w:rsidRDefault="007D4DCE" w:rsidP="007D207C">
            <w:pPr>
              <w:rPr>
                <w:sz w:val="28"/>
                <w:szCs w:val="28"/>
              </w:rPr>
            </w:pPr>
            <w:r w:rsidRPr="008F3AEA">
              <w:rPr>
                <w:b/>
                <w:sz w:val="28"/>
                <w:szCs w:val="28"/>
              </w:rPr>
              <w:t>Виконавець</w:t>
            </w:r>
          </w:p>
        </w:tc>
        <w:tc>
          <w:tcPr>
            <w:tcW w:w="165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7D4DCE" w:rsidRPr="008F3AEA" w:rsidRDefault="007D4DCE" w:rsidP="008F3AEA">
            <w:pPr>
              <w:tabs>
                <w:tab w:val="left" w:pos="317"/>
              </w:tabs>
              <w:rPr>
                <w:sz w:val="28"/>
                <w:szCs w:val="28"/>
              </w:rPr>
            </w:pPr>
            <w:r w:rsidRPr="008F3AEA">
              <w:rPr>
                <w:b/>
                <w:sz w:val="28"/>
                <w:szCs w:val="28"/>
              </w:rPr>
              <w:t>Фінансування</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І.Забезпечення участі молоді у процесах прийняття рішень.</w:t>
            </w:r>
          </w:p>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1.1.Провести щонайменше 1 раз на рік опитування потреб молоді в громаді з метою залучення не менше 200</w:t>
            </w:r>
            <w:r w:rsidRPr="008F3AEA">
              <w:rPr>
                <w:sz w:val="28"/>
                <w:szCs w:val="28"/>
                <w:highlight w:val="yellow"/>
              </w:rPr>
              <w:t xml:space="preserve"> </w:t>
            </w:r>
            <w:r w:rsidRPr="008F3AEA">
              <w:rPr>
                <w:sz w:val="28"/>
                <w:szCs w:val="28"/>
              </w:rPr>
              <w:t>респондентів із урахуванням різних категорій молоді до кожного опитування.</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26"/>
              </w:numPr>
              <w:ind w:left="0" w:firstLine="0"/>
              <w:rPr>
                <w:sz w:val="28"/>
                <w:szCs w:val="28"/>
              </w:rPr>
            </w:pPr>
            <w:r w:rsidRPr="008F3AEA">
              <w:rPr>
                <w:sz w:val="28"/>
                <w:szCs w:val="28"/>
              </w:rPr>
              <w:t xml:space="preserve">Розробити шаблони опитування різних форм. </w:t>
            </w:r>
          </w:p>
          <w:p w:rsidR="007D4DCE" w:rsidRPr="008F3AEA" w:rsidRDefault="007D4DCE" w:rsidP="008F3AEA">
            <w:pPr>
              <w:numPr>
                <w:ilvl w:val="0"/>
                <w:numId w:val="26"/>
              </w:numPr>
              <w:ind w:left="0" w:firstLine="0"/>
              <w:rPr>
                <w:sz w:val="28"/>
                <w:szCs w:val="28"/>
              </w:rPr>
            </w:pPr>
            <w:r w:rsidRPr="008F3AEA">
              <w:rPr>
                <w:sz w:val="28"/>
                <w:szCs w:val="28"/>
              </w:rPr>
              <w:t xml:space="preserve">Поширити анкети із застосуванням різних форматів (офлайн, онлайн, паперові). </w:t>
            </w:r>
          </w:p>
          <w:p w:rsidR="007D4DCE" w:rsidRPr="008F3AEA" w:rsidRDefault="007D4DCE" w:rsidP="008F3AEA">
            <w:pPr>
              <w:numPr>
                <w:ilvl w:val="0"/>
                <w:numId w:val="26"/>
              </w:numPr>
              <w:ind w:left="0" w:firstLine="0"/>
              <w:rPr>
                <w:sz w:val="28"/>
                <w:szCs w:val="28"/>
              </w:rPr>
            </w:pPr>
            <w:r w:rsidRPr="008F3AEA">
              <w:rPr>
                <w:sz w:val="28"/>
                <w:szCs w:val="28"/>
              </w:rPr>
              <w:t>Проаналізувати результати опитування та представити звіт громаді.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Щорічні опитування проведені, охоплено не менше 200 респондентів різного віку, статі, зайнятості, результати опубліковані.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Молодіжна рада при Рожищенській міській раді</w:t>
            </w:r>
          </w:p>
          <w:p w:rsidR="007D4DCE" w:rsidRPr="008F3AEA" w:rsidRDefault="007D4DCE" w:rsidP="007D207C">
            <w:pPr>
              <w:rPr>
                <w:sz w:val="28"/>
                <w:szCs w:val="28"/>
              </w:rPr>
            </w:pPr>
          </w:p>
          <w:p w:rsidR="007D4DCE" w:rsidRPr="008F3AEA" w:rsidRDefault="007D4DCE" w:rsidP="007D207C">
            <w:pPr>
              <w:rPr>
                <w:sz w:val="28"/>
                <w:szCs w:val="28"/>
                <w:highlight w:val="yellow"/>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Не потребує фінансування</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1.2. Збільшити активність принаймні на 20% молодіжної ради, учнівських та студентських самоврядувань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1. Проводити щонайменше 2 інформаційні кампанії про можливості та переваги членства у молодіжній раді.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 xml:space="preserve">2. Організація щоквартальних зустрічей та діалогів із молоддю у цікавих та зрозумілих для них форматах.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 xml:space="preserve">3. Сприяти участі у навчанні для членів молодіжної ради.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4. Сприяння обмінам досвіду між молодіжними радами інших громад, регіонів - щонайменше 3 обміни.</w:t>
            </w:r>
          </w:p>
          <w:p w:rsidR="007D4DCE" w:rsidRPr="008F3AEA" w:rsidRDefault="007D4DCE" w:rsidP="007D207C">
            <w:pPr>
              <w:rPr>
                <w:sz w:val="28"/>
                <w:szCs w:val="28"/>
              </w:rPr>
            </w:pP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5. Організація та проведення заходів із підвищення лідерських якостей та навичок для молоді громади - щонайменше 20 заходів.</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1"/>
              </w:numPr>
              <w:tabs>
                <w:tab w:val="left" w:pos="252"/>
              </w:tabs>
              <w:ind w:left="0" w:firstLine="0"/>
              <w:rPr>
                <w:sz w:val="28"/>
                <w:szCs w:val="28"/>
              </w:rPr>
            </w:pPr>
            <w:r w:rsidRPr="008F3AEA">
              <w:rPr>
                <w:sz w:val="28"/>
                <w:szCs w:val="28"/>
              </w:rPr>
              <w:t>Кількість нових членів у молодіжній раді, кількість проведених заходів.</w:t>
            </w:r>
          </w:p>
          <w:p w:rsidR="007D4DCE" w:rsidRPr="008F3AEA" w:rsidRDefault="007D4DCE" w:rsidP="008F3AEA">
            <w:pPr>
              <w:tabs>
                <w:tab w:val="left" w:pos="252"/>
              </w:tabs>
              <w:rPr>
                <w:sz w:val="28"/>
                <w:szCs w:val="28"/>
              </w:rPr>
            </w:pPr>
          </w:p>
          <w:p w:rsidR="007D4DCE" w:rsidRPr="008F3AEA" w:rsidRDefault="007D4DCE" w:rsidP="008F3AEA">
            <w:pPr>
              <w:numPr>
                <w:ilvl w:val="0"/>
                <w:numId w:val="1"/>
              </w:numPr>
              <w:tabs>
                <w:tab w:val="left" w:pos="252"/>
              </w:tabs>
              <w:ind w:left="0" w:firstLine="0"/>
              <w:rPr>
                <w:sz w:val="28"/>
                <w:szCs w:val="28"/>
              </w:rPr>
            </w:pPr>
            <w:r w:rsidRPr="008F3AEA">
              <w:rPr>
                <w:sz w:val="28"/>
                <w:szCs w:val="28"/>
              </w:rPr>
              <w:t>Кількість проведених заходів.</w:t>
            </w:r>
          </w:p>
          <w:p w:rsidR="007D4DCE" w:rsidRPr="008F3AEA" w:rsidRDefault="007D4DCE" w:rsidP="008F3AEA">
            <w:pPr>
              <w:numPr>
                <w:ilvl w:val="0"/>
                <w:numId w:val="1"/>
              </w:numPr>
              <w:tabs>
                <w:tab w:val="left" w:pos="252"/>
              </w:tabs>
              <w:ind w:left="0" w:firstLine="0"/>
              <w:rPr>
                <w:sz w:val="28"/>
                <w:szCs w:val="28"/>
              </w:rPr>
            </w:pPr>
            <w:r w:rsidRPr="008F3AEA">
              <w:rPr>
                <w:sz w:val="28"/>
                <w:szCs w:val="28"/>
              </w:rPr>
              <w:t xml:space="preserve">Кількість членів молодіжної ради, які пройшли навчання впродовж року та кількість організованих навчань для Молодіжної ради при Рожищенській міській раді. </w:t>
            </w:r>
          </w:p>
          <w:p w:rsidR="007D4DCE" w:rsidRPr="008F3AEA" w:rsidRDefault="007D4DCE" w:rsidP="008F3AEA">
            <w:pPr>
              <w:numPr>
                <w:ilvl w:val="0"/>
                <w:numId w:val="1"/>
              </w:numPr>
              <w:tabs>
                <w:tab w:val="left" w:pos="252"/>
              </w:tabs>
              <w:ind w:left="0" w:firstLine="0"/>
              <w:rPr>
                <w:sz w:val="28"/>
                <w:szCs w:val="28"/>
              </w:rPr>
            </w:pPr>
            <w:r w:rsidRPr="008F3AEA">
              <w:rPr>
                <w:sz w:val="28"/>
                <w:szCs w:val="28"/>
              </w:rPr>
              <w:t xml:space="preserve">Кількість обмінів досвідом з іншими громадами. </w:t>
            </w:r>
          </w:p>
          <w:p w:rsidR="007D4DCE" w:rsidRPr="008F3AEA" w:rsidRDefault="007D4DCE" w:rsidP="008F3AEA">
            <w:pPr>
              <w:numPr>
                <w:ilvl w:val="0"/>
                <w:numId w:val="1"/>
              </w:numPr>
              <w:tabs>
                <w:tab w:val="left" w:pos="252"/>
              </w:tabs>
              <w:ind w:left="0" w:firstLine="0"/>
              <w:rPr>
                <w:sz w:val="28"/>
                <w:szCs w:val="28"/>
              </w:rPr>
            </w:pPr>
            <w:r w:rsidRPr="008F3AEA">
              <w:rPr>
                <w:sz w:val="28"/>
                <w:szCs w:val="28"/>
              </w:rPr>
              <w:t>Кількість проведених заходів, кількість молоді, що взяла участь у заходів.</w:t>
            </w:r>
          </w:p>
          <w:p w:rsidR="007D4DCE" w:rsidRPr="008F3AEA" w:rsidRDefault="007D4DCE" w:rsidP="008F3AEA">
            <w:pPr>
              <w:numPr>
                <w:ilvl w:val="0"/>
                <w:numId w:val="1"/>
              </w:numPr>
              <w:tabs>
                <w:tab w:val="left" w:pos="252"/>
              </w:tabs>
              <w:ind w:left="0" w:firstLine="0"/>
              <w:rPr>
                <w:sz w:val="28"/>
                <w:szCs w:val="28"/>
              </w:rPr>
            </w:pPr>
            <w:r w:rsidRPr="008F3AEA">
              <w:rPr>
                <w:sz w:val="28"/>
                <w:szCs w:val="28"/>
              </w:rPr>
              <w:t>Кількість молоді, залученої до стажувань в ОМС.</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Молодіжна рада при Рожищенській міській раді</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«Молодіжний центр»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1.3 Проведення щорічних стажувань в ОМС, ГО та КЗ/КУ.</w:t>
            </w:r>
          </w:p>
          <w:p w:rsidR="007D4DCE" w:rsidRPr="008F3AEA" w:rsidRDefault="007D4DCE" w:rsidP="007D207C">
            <w:pPr>
              <w:rPr>
                <w:sz w:val="28"/>
                <w:szCs w:val="28"/>
              </w:rPr>
            </w:pP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2"/>
              </w:numPr>
              <w:tabs>
                <w:tab w:val="left" w:pos="221"/>
              </w:tabs>
              <w:ind w:left="0" w:firstLine="0"/>
              <w:rPr>
                <w:sz w:val="28"/>
                <w:szCs w:val="28"/>
              </w:rPr>
            </w:pPr>
            <w:r w:rsidRPr="008F3AEA">
              <w:rPr>
                <w:sz w:val="28"/>
                <w:szCs w:val="28"/>
              </w:rPr>
              <w:t>Розробити офіційні документи щодо проведення стажувань молоді у Рожищенській міській раді та її виконавчих органах.</w:t>
            </w:r>
          </w:p>
          <w:p w:rsidR="007D4DCE" w:rsidRPr="008F3AEA" w:rsidRDefault="007D4DCE" w:rsidP="008F3AEA">
            <w:pPr>
              <w:numPr>
                <w:ilvl w:val="0"/>
                <w:numId w:val="2"/>
              </w:numPr>
              <w:tabs>
                <w:tab w:val="left" w:pos="221"/>
              </w:tabs>
              <w:ind w:left="0" w:firstLine="0"/>
              <w:rPr>
                <w:sz w:val="28"/>
                <w:szCs w:val="28"/>
              </w:rPr>
            </w:pPr>
            <w:r w:rsidRPr="008F3AEA">
              <w:rPr>
                <w:sz w:val="28"/>
                <w:szCs w:val="28"/>
              </w:rPr>
              <w:t xml:space="preserve">Провести інформаційну кампанію щодо залучення молоді до стажування. </w:t>
            </w:r>
          </w:p>
          <w:p w:rsidR="007D4DCE" w:rsidRPr="008F3AEA" w:rsidRDefault="007D4DCE" w:rsidP="008F3AEA">
            <w:pPr>
              <w:numPr>
                <w:ilvl w:val="0"/>
                <w:numId w:val="2"/>
              </w:numPr>
              <w:tabs>
                <w:tab w:val="left" w:pos="221"/>
              </w:tabs>
              <w:ind w:left="0" w:firstLine="0"/>
              <w:rPr>
                <w:sz w:val="28"/>
                <w:szCs w:val="28"/>
              </w:rPr>
            </w:pPr>
            <w:r w:rsidRPr="008F3AEA">
              <w:rPr>
                <w:sz w:val="28"/>
                <w:szCs w:val="28"/>
              </w:rPr>
              <w:t xml:space="preserve">Залучити щонайменше 6 осіб на рік до стажування.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Кількість розроблених документів.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Кількість молоді, що пройшла стажування.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Юридичний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Загальний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1.4. Заснувати щорічну премію для молоді за значні внески та досягнення у розвиток громади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Розробити офіційні документи щодо впровадження премії.</w:t>
            </w:r>
          </w:p>
          <w:p w:rsidR="007D4DCE" w:rsidRPr="008F3AEA" w:rsidRDefault="007D4DCE" w:rsidP="007D207C">
            <w:pPr>
              <w:rPr>
                <w:sz w:val="28"/>
                <w:szCs w:val="28"/>
              </w:rPr>
            </w:pPr>
            <w:r w:rsidRPr="008F3AEA">
              <w:rPr>
                <w:sz w:val="28"/>
                <w:szCs w:val="28"/>
              </w:rPr>
              <w:t xml:space="preserve">2. Визначити рівень фінансування для премії. </w:t>
            </w:r>
          </w:p>
          <w:p w:rsidR="007D4DCE" w:rsidRPr="008F3AEA" w:rsidRDefault="007D4DCE" w:rsidP="007D207C">
            <w:pPr>
              <w:rPr>
                <w:sz w:val="28"/>
                <w:szCs w:val="28"/>
              </w:rPr>
            </w:pPr>
            <w:r w:rsidRPr="008F3AEA">
              <w:rPr>
                <w:sz w:val="28"/>
                <w:szCs w:val="28"/>
              </w:rPr>
              <w:t>3. Внести зміни до Цільової соціально програми “Молодь Рожищенської міської територіальної громади”</w:t>
            </w:r>
          </w:p>
          <w:p w:rsidR="007D4DCE" w:rsidRPr="008F3AEA" w:rsidRDefault="007D4DCE" w:rsidP="007D207C">
            <w:pPr>
              <w:rPr>
                <w:sz w:val="28"/>
                <w:szCs w:val="28"/>
              </w:rPr>
            </w:pPr>
            <w:r w:rsidRPr="008F3AEA">
              <w:rPr>
                <w:sz w:val="28"/>
                <w:szCs w:val="28"/>
              </w:rPr>
              <w:t>4. Організація зустрічей із ОМС та зацікавленими сторонами.</w:t>
            </w:r>
          </w:p>
          <w:p w:rsidR="007D4DCE" w:rsidRPr="008F3AEA" w:rsidRDefault="007D4DCE" w:rsidP="007D207C">
            <w:pPr>
              <w:rPr>
                <w:sz w:val="28"/>
                <w:szCs w:val="28"/>
              </w:rPr>
            </w:pPr>
            <w:r w:rsidRPr="008F3AEA">
              <w:rPr>
                <w:sz w:val="28"/>
                <w:szCs w:val="28"/>
              </w:rPr>
              <w:t>5. Затвердити алгоритм, положення про премію, а також зміни до Цільової соціальної програми«Молодь Рожищенської міської територіальної громади» на 2024-2027 роки  на сесії Рожищенської міської ради.</w:t>
            </w:r>
          </w:p>
          <w:p w:rsidR="007D4DCE" w:rsidRPr="008F3AEA" w:rsidRDefault="007D4DCE"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Розроблені документи для впровадження премії. </w:t>
            </w:r>
          </w:p>
          <w:p w:rsidR="007D4DCE" w:rsidRPr="008F3AEA" w:rsidRDefault="007D4DCE" w:rsidP="007D207C">
            <w:pPr>
              <w:rPr>
                <w:sz w:val="28"/>
                <w:szCs w:val="28"/>
              </w:rPr>
            </w:pPr>
            <w:r w:rsidRPr="008F3AEA">
              <w:rPr>
                <w:sz w:val="28"/>
                <w:szCs w:val="28"/>
              </w:rPr>
              <w:t>Внесені зміни до програми.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Кількість нагороджених молодих людей у рік.</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Юридичний відділ Рожищенської міської ради</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ІІ. Розвиток молодіжної інфраструктури.</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2.1. Оновити та адаптувати принаймні 1 приміщення у с. Переспа під молодіжний простір у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19"/>
              </w:numPr>
              <w:tabs>
                <w:tab w:val="left" w:pos="221"/>
              </w:tabs>
              <w:ind w:left="0" w:firstLine="0"/>
              <w:rPr>
                <w:sz w:val="28"/>
                <w:szCs w:val="28"/>
              </w:rPr>
            </w:pPr>
            <w:r w:rsidRPr="008F3AEA">
              <w:rPr>
                <w:sz w:val="28"/>
                <w:szCs w:val="28"/>
              </w:rPr>
              <w:t>Організація круглих столів на тему розвитку молодіжної інфраструктури у старостинських округах спільно із представниками ОМС та старостою.</w:t>
            </w:r>
          </w:p>
          <w:p w:rsidR="007D4DCE" w:rsidRPr="008F3AEA" w:rsidRDefault="007D4DCE" w:rsidP="008F3AEA">
            <w:pPr>
              <w:numPr>
                <w:ilvl w:val="0"/>
                <w:numId w:val="19"/>
              </w:numPr>
              <w:tabs>
                <w:tab w:val="left" w:pos="221"/>
              </w:tabs>
              <w:ind w:left="0" w:firstLine="0"/>
              <w:rPr>
                <w:sz w:val="28"/>
                <w:szCs w:val="28"/>
              </w:rPr>
            </w:pPr>
            <w:r w:rsidRPr="008F3AEA">
              <w:rPr>
                <w:sz w:val="28"/>
                <w:szCs w:val="28"/>
              </w:rPr>
              <w:t xml:space="preserve">Розробити проекти адаптації простору під потреби молоді. </w:t>
            </w:r>
          </w:p>
          <w:p w:rsidR="007D4DCE" w:rsidRPr="008F3AEA" w:rsidRDefault="007D4DCE" w:rsidP="008F3AEA">
            <w:pPr>
              <w:numPr>
                <w:ilvl w:val="0"/>
                <w:numId w:val="19"/>
              </w:numPr>
              <w:tabs>
                <w:tab w:val="left" w:pos="221"/>
              </w:tabs>
              <w:ind w:left="0" w:firstLine="0"/>
              <w:rPr>
                <w:sz w:val="28"/>
                <w:szCs w:val="28"/>
              </w:rPr>
            </w:pPr>
            <w:r w:rsidRPr="008F3AEA">
              <w:rPr>
                <w:sz w:val="28"/>
                <w:szCs w:val="28"/>
              </w:rPr>
              <w:t>Реалізувати проект адаптації у співпраці з місцевою громадою, міжнародними донорами, громадськими організаціями та бізнесом.</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оновлених та адаптованих локацій для молоді.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«Молодіжний центр» Рожищенської міської ради</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ІІІ. Сприяння покращенню роботи відділів та структур, що займаються молодіжними питаннями.</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3.1. Збільшити кількість сертифікованих молодіжних працівників Рожищенської міської територіальної громади щонайменше на 10 осіб до кінця 2025 року.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Сприяти проходженню базового тренінгу «Молодіжний працівник» щонайменше 10 особам  з числа молоді та наявного персоналу, що займаються молодіжними питаннями у органах місцевого самоврядування</w:t>
            </w:r>
          </w:p>
          <w:p w:rsidR="007D4DCE" w:rsidRPr="008F3AEA" w:rsidRDefault="007D4DCE" w:rsidP="007D207C">
            <w:pPr>
              <w:rPr>
                <w:sz w:val="28"/>
                <w:szCs w:val="28"/>
                <w:highlight w:val="yellow"/>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нових сертифікованих молодіжних працівників у Рожищенській громаді.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r w:rsidRPr="008F3AEA">
              <w:rPr>
                <w:sz w:val="28"/>
                <w:szCs w:val="28"/>
              </w:rPr>
              <w:br/>
              <w:t>Молодіжна рада при Рожищенській міській раді</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Не потребує фінансування</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rPr>
                <w:sz w:val="28"/>
                <w:szCs w:val="28"/>
              </w:rPr>
            </w:pPr>
            <w:r w:rsidRPr="008F3AEA">
              <w:rPr>
                <w:sz w:val="28"/>
                <w:szCs w:val="28"/>
              </w:rPr>
              <w:t>3.2. Ввести посаду фахівця по роботі з молоддю у сільській місцевості у штат КЗ «Молодіжний центр» Рожищенської міської ради до середини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rPr>
                <w:sz w:val="28"/>
                <w:szCs w:val="28"/>
              </w:rPr>
            </w:pPr>
            <w:r w:rsidRPr="008F3AEA">
              <w:rPr>
                <w:sz w:val="28"/>
                <w:szCs w:val="28"/>
              </w:rPr>
              <w:t xml:space="preserve">1. Підготувати проєкт рішення про внесення змін до штатного розпису КЗ «Молодіжний центр» Рожищенської міської ради. </w:t>
            </w:r>
          </w:p>
          <w:p w:rsidR="007D4DCE" w:rsidRPr="008F3AEA" w:rsidRDefault="007D4DCE" w:rsidP="008F3AEA">
            <w:pPr>
              <w:rPr>
                <w:sz w:val="28"/>
                <w:szCs w:val="28"/>
              </w:rPr>
            </w:pPr>
          </w:p>
          <w:p w:rsidR="007D4DCE" w:rsidRPr="008F3AEA" w:rsidRDefault="007D4DCE" w:rsidP="008F3AEA">
            <w:pPr>
              <w:rPr>
                <w:sz w:val="28"/>
                <w:szCs w:val="28"/>
              </w:rPr>
            </w:pPr>
            <w:r w:rsidRPr="008F3AEA">
              <w:rPr>
                <w:sz w:val="28"/>
                <w:szCs w:val="28"/>
              </w:rPr>
              <w:t>2. Затвердити рішення про внесення змін до штатного розпису КЗ «Молодіжний центр» Рожищенської міської ради.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фахівців по роботі з молоддю у КЗ “Молодіжний центр” Рожищенської міської ради станом на середину 2025р.</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КЗ «Молодіжний центр» Рожищенської міської ради</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3.3. Ввести посаду спеціаліста з молодіжних питань у штат гуманітарного відділу до кінця 2025 року з метою реалізації молодіжної політики у громаді та реалізації Стратегії розвитку молоді Рожищенської міської територіальної громади.</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21"/>
              </w:numPr>
              <w:tabs>
                <w:tab w:val="left" w:pos="221"/>
              </w:tabs>
              <w:ind w:left="0" w:firstLine="0"/>
              <w:rPr>
                <w:sz w:val="28"/>
                <w:szCs w:val="28"/>
              </w:rPr>
            </w:pPr>
            <w:r w:rsidRPr="008F3AEA">
              <w:rPr>
                <w:sz w:val="28"/>
                <w:szCs w:val="28"/>
              </w:rPr>
              <w:t>Підготувати проєкт рішення про внесення змін до штатного розпису Рожищенської міської ради.</w:t>
            </w:r>
          </w:p>
          <w:p w:rsidR="007D4DCE" w:rsidRPr="008F3AEA" w:rsidRDefault="007D4DCE" w:rsidP="008F3AEA">
            <w:pPr>
              <w:numPr>
                <w:ilvl w:val="0"/>
                <w:numId w:val="21"/>
              </w:numPr>
              <w:tabs>
                <w:tab w:val="left" w:pos="221"/>
              </w:tabs>
              <w:ind w:left="0" w:firstLine="0"/>
              <w:rPr>
                <w:sz w:val="28"/>
                <w:szCs w:val="28"/>
              </w:rPr>
            </w:pPr>
            <w:r w:rsidRPr="008F3AEA">
              <w:rPr>
                <w:sz w:val="28"/>
                <w:szCs w:val="28"/>
              </w:rPr>
              <w:t xml:space="preserve">Затвердити рішення про внесення змін до штатного розпису Рожищенської міської ради. </w:t>
            </w:r>
          </w:p>
          <w:p w:rsidR="007D4DCE" w:rsidRPr="008F3AEA" w:rsidRDefault="007D4DCE"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Введена нова посада, кількість нових фахівців.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Юридичний відділ Рожищенської міської ради</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ІV.Формування української громадянської ідентичності.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4.1. Провести не менше 5 культурних  заходів для популяризації культурної та історичної спадщини громади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Активізувати роботу музею, архіву, бібліотечних та культурних закладів.</w:t>
            </w:r>
          </w:p>
          <w:p w:rsidR="007D4DCE" w:rsidRPr="008F3AEA" w:rsidRDefault="007D4DCE" w:rsidP="007D207C">
            <w:pPr>
              <w:rPr>
                <w:sz w:val="28"/>
                <w:szCs w:val="28"/>
              </w:rPr>
            </w:pPr>
            <w:r w:rsidRPr="008F3AEA">
              <w:rPr>
                <w:sz w:val="28"/>
                <w:szCs w:val="28"/>
              </w:rPr>
              <w:t>2.Організація культурно-мистецьких заходів спрямованих на підвищення української громадянської свідомості у різноманітних форматах.</w:t>
            </w:r>
          </w:p>
          <w:p w:rsidR="007D4DCE" w:rsidRPr="008F3AEA" w:rsidRDefault="007D4DCE" w:rsidP="007D207C">
            <w:pPr>
              <w:rPr>
                <w:sz w:val="28"/>
                <w:szCs w:val="28"/>
              </w:rPr>
            </w:pPr>
            <w:r w:rsidRPr="008F3AEA">
              <w:rPr>
                <w:sz w:val="28"/>
                <w:szCs w:val="28"/>
              </w:rPr>
              <w:t xml:space="preserve">3. Ведення у роботу культурних закладів формату віртуальної екскурсії.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 xml:space="preserve">КЗ «Центр культурних послуг» Рожищенської міської ради та  філії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«Публічна бібліотека» Рожищенської міської ради та філії</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highlight w:val="red"/>
              </w:rPr>
            </w:pPr>
            <w:r w:rsidRPr="008F3AEA">
              <w:rPr>
                <w:sz w:val="28"/>
                <w:szCs w:val="28"/>
              </w:rPr>
              <w:t xml:space="preserve">4.2. Організувати не менше 5 патріотичних заходів щороку до кінця 2025 року з метою формування у молоді якості національної свідомості та патріотизму через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1. Організація таборувань, вишколів, теренових ігор, акцій конкурсів </w:t>
            </w:r>
          </w:p>
          <w:p w:rsidR="007D4DCE" w:rsidRPr="008F3AEA" w:rsidRDefault="007D4DCE" w:rsidP="007D207C">
            <w:pPr>
              <w:rPr>
                <w:sz w:val="28"/>
                <w:szCs w:val="28"/>
              </w:rPr>
            </w:pPr>
            <w:r w:rsidRPr="008F3AEA">
              <w:rPr>
                <w:sz w:val="28"/>
                <w:szCs w:val="28"/>
              </w:rPr>
              <w:t>2. Відновлення культурно-мистецьких тематичних фестивалів з нагоди державних свят та визначних дат.</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КЗЗСО громади,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КЗ«Молодіжний центр»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КЗ"Рожищенська дитячо-юнацька спортивна школа"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 xml:space="preserve">Місцевий бюджет </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V. Створення безпечного середовища.</w:t>
            </w:r>
          </w:p>
        </w:tc>
        <w:tc>
          <w:tcPr>
            <w:tcW w:w="2490" w:type="dxa"/>
            <w:tcBorders>
              <w:top w:val="single" w:sz="4" w:space="0" w:color="000000"/>
              <w:left w:val="single" w:sz="4" w:space="0" w:color="000000"/>
              <w:bottom w:val="single" w:sz="4" w:space="0" w:color="000000"/>
              <w:right w:val="single" w:sz="4" w:space="0" w:color="000000"/>
            </w:tcBorders>
          </w:tcPr>
          <w:p w:rsidR="007D4DCE" w:rsidRPr="008F3AEA" w:rsidRDefault="007D4DCE" w:rsidP="00402EBE">
            <w:pPr>
              <w:rPr>
                <w:sz w:val="28"/>
                <w:szCs w:val="28"/>
                <w:highlight w:val="red"/>
              </w:rPr>
            </w:pPr>
            <w:r w:rsidRPr="008F3AEA">
              <w:rPr>
                <w:sz w:val="28"/>
                <w:szCs w:val="28"/>
              </w:rPr>
              <w:t>5.2. Провести інформаційну кампанію щодо забезпечення ефективного контроль у громадських та публічних місцях до кінця 2025 року шляхом розробки спільних програм та ініціатив щодо створення безпечного середовища.</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1. Організувати інформаційні кампанії на тему контролю у громадських місцях </w:t>
            </w:r>
          </w:p>
          <w:p w:rsidR="007D4DCE" w:rsidRPr="008F3AEA" w:rsidRDefault="007D4DCE" w:rsidP="007D207C">
            <w:pPr>
              <w:rPr>
                <w:sz w:val="28"/>
                <w:szCs w:val="28"/>
              </w:rPr>
            </w:pPr>
            <w:r w:rsidRPr="008F3AEA">
              <w:rPr>
                <w:sz w:val="28"/>
                <w:szCs w:val="28"/>
              </w:rPr>
              <w:t>2. Провести регулярні зустрічі між молоддю та представниками правоохоронних органів</w:t>
            </w:r>
          </w:p>
          <w:p w:rsidR="007D4DCE" w:rsidRPr="008F3AEA" w:rsidRDefault="007D4DCE" w:rsidP="007D207C">
            <w:pPr>
              <w:rPr>
                <w:sz w:val="28"/>
                <w:szCs w:val="28"/>
              </w:rPr>
            </w:pPr>
            <w:r w:rsidRPr="008F3AEA">
              <w:rPr>
                <w:sz w:val="28"/>
                <w:szCs w:val="28"/>
              </w:rPr>
              <w:t>2. Адвокувати питання щодо відновлення проєкту муніципальної варти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підтриманих ініціатив з питань безпеки</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Молодіжна рада при Рожищенській міській раді</w:t>
            </w:r>
          </w:p>
          <w:p w:rsidR="007D4DCE" w:rsidRPr="008F3AEA" w:rsidRDefault="007D4DCE" w:rsidP="00402EBE">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 xml:space="preserve">місцевий бюджет </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highlight w:val="yellow"/>
              </w:rPr>
            </w:pPr>
            <w:r w:rsidRPr="008F3AEA">
              <w:rPr>
                <w:sz w:val="28"/>
                <w:szCs w:val="28"/>
              </w:rPr>
              <w:t>5.2. Розвинути інклюзивне середовище та соціальну згуртованість у громаді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Здійснити громадський аудит доступності громадських місць та споруд.</w:t>
            </w:r>
          </w:p>
          <w:p w:rsidR="007D4DCE" w:rsidRPr="008F3AEA" w:rsidRDefault="007D4DCE" w:rsidP="007D207C">
            <w:pPr>
              <w:rPr>
                <w:sz w:val="28"/>
                <w:szCs w:val="28"/>
              </w:rPr>
            </w:pPr>
            <w:r w:rsidRPr="008F3AEA">
              <w:rPr>
                <w:sz w:val="28"/>
                <w:szCs w:val="28"/>
              </w:rPr>
              <w:t>2. Проведення заходів на тему соціальної згуртованості та інклюзії щонайменше 5 разів на рік.</w:t>
            </w:r>
          </w:p>
          <w:p w:rsidR="007D4DCE" w:rsidRPr="008F3AEA" w:rsidRDefault="007D4DCE" w:rsidP="007D207C">
            <w:pPr>
              <w:rPr>
                <w:sz w:val="28"/>
                <w:szCs w:val="28"/>
              </w:rPr>
            </w:pPr>
            <w:r w:rsidRPr="008F3AEA">
              <w:rPr>
                <w:sz w:val="28"/>
                <w:szCs w:val="28"/>
              </w:rPr>
              <w:t>3.Проведення інформаційно-просвітницької кампанії протидії булінгу, мобінгу, дискримінації, ненасильницького спілкування та популяризації поваги до різноманіття щонайменше 2 на рік.</w:t>
            </w:r>
          </w:p>
          <w:p w:rsidR="007D4DCE" w:rsidRPr="008F3AEA" w:rsidRDefault="007D4DCE"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Висновки аудиту доступності, кількість проведених заходів.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Молодіжна рада при Рожищенській міській раді</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«Молодіжний центр»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КЗЗСО громади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ГО «Споріднене тепло»</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 xml:space="preserve">Інші джерела фінансування </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 xml:space="preserve">Місцевий бюджет </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5.3. Забезпечити психоемоційну підтримку молоді через організацію не менше 50  заходів щороку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1.вПроведення заходів психоемоційного та психологічного напрямку, включаючи теми емоційного інтелекту, ментального здоров’я та адаптацію до різноманітних життєвих ситуацій.</w:t>
            </w:r>
          </w:p>
          <w:p w:rsidR="007D4DCE" w:rsidRPr="008F3AEA" w:rsidRDefault="007D4DCE" w:rsidP="007D207C">
            <w:pPr>
              <w:rPr>
                <w:sz w:val="28"/>
                <w:szCs w:val="28"/>
              </w:rPr>
            </w:pPr>
            <w:r w:rsidRPr="008F3AEA">
              <w:rPr>
                <w:sz w:val="28"/>
                <w:szCs w:val="28"/>
              </w:rPr>
              <w:t>2. Проведення для молоді психологічних індивідуальних та групових консультацій.</w:t>
            </w:r>
          </w:p>
          <w:p w:rsidR="007D4DCE" w:rsidRPr="008F3AEA" w:rsidRDefault="007D4DCE" w:rsidP="007D207C">
            <w:pPr>
              <w:rPr>
                <w:sz w:val="28"/>
                <w:szCs w:val="28"/>
              </w:rPr>
            </w:pPr>
            <w:r w:rsidRPr="008F3AEA">
              <w:rPr>
                <w:sz w:val="28"/>
                <w:szCs w:val="28"/>
              </w:rPr>
              <w:t>3. Проведення заходів на тему сексуальної просвіти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заходів, кількість учасників, результати опитування учасників на предмет підвищення рівня їх  психоемоційного здоров’я.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 xml:space="preserve">КУ «Центр соціальних служб» Рожищенської міської ради </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br/>
              <w:t>КЗ «Молодіжний центр»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 xml:space="preserve">Місцевий бюджет </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VI.Формування екологічної свідомості молоді та розвиток еко-туризму серед молоді.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607531">
            <w:pPr>
              <w:rPr>
                <w:sz w:val="28"/>
                <w:szCs w:val="28"/>
              </w:rPr>
            </w:pPr>
            <w:r w:rsidRPr="008F3AEA">
              <w:rPr>
                <w:sz w:val="28"/>
                <w:szCs w:val="28"/>
              </w:rPr>
              <w:t>6.1 Залучити на заходи екологічного спрямування щонайменше 100 молодих людей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Організувати щонайменше  5 просвітницьких кампаній щодо розвитку екологічної свідомості у молоді.</w:t>
            </w:r>
          </w:p>
          <w:p w:rsidR="007D4DCE" w:rsidRPr="008F3AEA" w:rsidRDefault="007D4DCE" w:rsidP="007D207C">
            <w:pPr>
              <w:rPr>
                <w:sz w:val="28"/>
                <w:szCs w:val="28"/>
              </w:rPr>
            </w:pPr>
            <w:r w:rsidRPr="008F3AEA">
              <w:rPr>
                <w:sz w:val="28"/>
                <w:szCs w:val="28"/>
              </w:rPr>
              <w:t>2. Організувати щонайменше 1 екскурсію до переробних та очисних підприємств для місцевої молоді.</w:t>
            </w:r>
          </w:p>
          <w:p w:rsidR="007D4DCE" w:rsidRPr="008F3AEA" w:rsidRDefault="007D4DCE" w:rsidP="007D207C">
            <w:pPr>
              <w:rPr>
                <w:sz w:val="28"/>
                <w:szCs w:val="28"/>
              </w:rPr>
            </w:pPr>
            <w:r w:rsidRPr="008F3AEA">
              <w:rPr>
                <w:sz w:val="28"/>
                <w:szCs w:val="28"/>
              </w:rPr>
              <w:t>3. Проведення 5 екологічних толок, включно з висадкою дерев за участі місцевої молоді.</w:t>
            </w:r>
          </w:p>
          <w:p w:rsidR="007D4DCE" w:rsidRPr="008F3AEA" w:rsidRDefault="007D4DCE" w:rsidP="007D207C">
            <w:pPr>
              <w:rPr>
                <w:sz w:val="28"/>
                <w:szCs w:val="28"/>
              </w:rPr>
            </w:pPr>
            <w:r w:rsidRPr="008F3AEA">
              <w:rPr>
                <w:sz w:val="28"/>
                <w:szCs w:val="28"/>
              </w:rPr>
              <w:t>4. Провести щонайменше 5 переглядів фільмів на екологічну тематику у Молодіжному центрі.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КЗ «Молодіжний центр»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КЗЗСО громади</w:t>
            </w:r>
          </w:p>
          <w:p w:rsidR="007D4DCE" w:rsidRPr="008F3AEA" w:rsidRDefault="007D4DCE" w:rsidP="007D207C">
            <w:pPr>
              <w:rPr>
                <w:sz w:val="28"/>
                <w:szCs w:val="28"/>
              </w:rPr>
            </w:pP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 xml:space="preserve">Місцевий бюджет </w:t>
            </w: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 xml:space="preserve">6.2. Провести 3 заходів проєкту “Еко-патруль” до кінця 2025 року.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Провести навчання з розвитку навичок оператора БПЛА для молоді - щонайменше 3  навчань до кінця 2025 р. для щонайменше 5 осіб один захід.</w:t>
            </w:r>
          </w:p>
          <w:p w:rsidR="007D4DCE" w:rsidRPr="008F3AEA" w:rsidRDefault="007D4DCE" w:rsidP="007D207C">
            <w:pPr>
              <w:rPr>
                <w:sz w:val="28"/>
                <w:szCs w:val="28"/>
              </w:rPr>
            </w:pPr>
            <w:r w:rsidRPr="008F3AEA">
              <w:rPr>
                <w:sz w:val="28"/>
                <w:szCs w:val="28"/>
              </w:rPr>
              <w:t xml:space="preserve">2. Проведення 3 до кінця 2025 року інформаційних кампаній та громадських консультацій щодо негативного впливу людських дій на навколишнє середовище.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навчань та консультацій,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ГО “Зростай вгору”</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VII. Сприяння формування здорового способу життя.</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rPr>
                <w:sz w:val="28"/>
                <w:szCs w:val="28"/>
              </w:rPr>
            </w:pPr>
            <w:r w:rsidRPr="008F3AEA">
              <w:rPr>
                <w:sz w:val="28"/>
                <w:szCs w:val="28"/>
              </w:rPr>
              <w:t>7.1. До кінця 2025 року Гуманітарному відділу Рожищенської міської ради підписати меморандуми про співпрацю з  ГО  що впроваджують спортивну діяльність в громаді</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8F3AEA">
            <w:pPr>
              <w:numPr>
                <w:ilvl w:val="0"/>
                <w:numId w:val="28"/>
              </w:numPr>
              <w:ind w:left="0" w:firstLine="0"/>
              <w:rPr>
                <w:sz w:val="28"/>
                <w:szCs w:val="28"/>
              </w:rPr>
            </w:pPr>
            <w:r w:rsidRPr="008F3AEA">
              <w:rPr>
                <w:sz w:val="28"/>
                <w:szCs w:val="28"/>
              </w:rPr>
              <w:t xml:space="preserve">Ідентифікувати ГО, що впроваджують спортивну діяльність в громаді. </w:t>
            </w:r>
          </w:p>
          <w:p w:rsidR="007D4DCE" w:rsidRPr="008F3AEA" w:rsidRDefault="007D4DCE" w:rsidP="007D207C">
            <w:pPr>
              <w:rPr>
                <w:sz w:val="28"/>
                <w:szCs w:val="28"/>
              </w:rPr>
            </w:pPr>
            <w:r w:rsidRPr="008F3AEA">
              <w:rPr>
                <w:sz w:val="28"/>
                <w:szCs w:val="28"/>
              </w:rPr>
              <w:t>2. Провести переговори та підписати меморандуми про співпрацю.</w:t>
            </w:r>
          </w:p>
          <w:p w:rsidR="007D4DCE" w:rsidRPr="008F3AEA" w:rsidRDefault="007D4DCE" w:rsidP="007D207C">
            <w:pPr>
              <w:rPr>
                <w:sz w:val="28"/>
                <w:szCs w:val="28"/>
              </w:rPr>
            </w:pPr>
            <w:r w:rsidRPr="008F3AEA">
              <w:rPr>
                <w:sz w:val="28"/>
                <w:szCs w:val="28"/>
              </w:rPr>
              <w:t>.</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підписаних меморандумів.</w:t>
            </w:r>
          </w:p>
          <w:p w:rsidR="007D4DCE" w:rsidRPr="008F3AEA" w:rsidRDefault="007D4DCE" w:rsidP="007D207C">
            <w:pPr>
              <w:rPr>
                <w:sz w:val="28"/>
                <w:szCs w:val="28"/>
              </w:rPr>
            </w:pPr>
            <w:r w:rsidRPr="008F3AEA">
              <w:rPr>
                <w:sz w:val="28"/>
                <w:szCs w:val="28"/>
              </w:rPr>
              <w:t>Кількість проведених подій.</w:t>
            </w:r>
          </w:p>
          <w:p w:rsidR="007D4DCE" w:rsidRPr="008F3AEA" w:rsidRDefault="007D4DCE" w:rsidP="007D207C">
            <w:pPr>
              <w:rPr>
                <w:sz w:val="28"/>
                <w:szCs w:val="28"/>
              </w:rPr>
            </w:pPr>
            <w:r w:rsidRPr="008F3AEA">
              <w:rPr>
                <w:sz w:val="28"/>
                <w:szCs w:val="28"/>
              </w:rPr>
              <w:t>Кількість учасників у Дні здоров’я.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«Рожищенська дитячо-юнацька спортивна школа» Рожищенської міської ради</w:t>
            </w:r>
            <w:r w:rsidRPr="008F3AEA">
              <w:rPr>
                <w:sz w:val="28"/>
                <w:szCs w:val="28"/>
              </w:rPr>
              <w:br/>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7.2. Виховання здорового способу життя серед молоді:</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Щороку проводити 5 інформаційних кампаній, 4 заходи з дієтологами та нутриціологами, 6 публічних групових тематичних спортивних заходів під відкритим небом, 4 заходи з популяризації велоспорту та 1 презентацію водних видів спорту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 Організувати щомісячні інформаційні кампанії у соціальних мережах та місцевих ЗМІ.</w:t>
            </w:r>
          </w:p>
          <w:p w:rsidR="007D4DCE" w:rsidRPr="008F3AEA" w:rsidRDefault="007D4DCE" w:rsidP="007D207C">
            <w:pPr>
              <w:rPr>
                <w:sz w:val="28"/>
                <w:szCs w:val="28"/>
              </w:rPr>
            </w:pPr>
            <w:r w:rsidRPr="008F3AEA">
              <w:rPr>
                <w:sz w:val="28"/>
                <w:szCs w:val="28"/>
              </w:rPr>
              <w:t>2. Організувати щоквартальні заходи з дієтологами та нутриціологами для лекцій про здорове харчування.</w:t>
            </w:r>
          </w:p>
          <w:p w:rsidR="007D4DCE" w:rsidRPr="008F3AEA" w:rsidRDefault="007D4DCE" w:rsidP="007D207C">
            <w:pPr>
              <w:rPr>
                <w:sz w:val="28"/>
                <w:szCs w:val="28"/>
              </w:rPr>
            </w:pPr>
            <w:r w:rsidRPr="008F3AEA">
              <w:rPr>
                <w:sz w:val="28"/>
                <w:szCs w:val="28"/>
              </w:rPr>
              <w:t>3. Провести публічні групові заходи з фітнесу, йоги, пілатесу та зарядки під відкритим небом кожні два місяці.</w:t>
            </w:r>
          </w:p>
          <w:p w:rsidR="007D4DCE" w:rsidRPr="008F3AEA" w:rsidRDefault="007D4DCE" w:rsidP="007D207C">
            <w:pPr>
              <w:rPr>
                <w:sz w:val="28"/>
                <w:szCs w:val="28"/>
              </w:rPr>
            </w:pPr>
            <w:r w:rsidRPr="008F3AEA">
              <w:rPr>
                <w:sz w:val="28"/>
                <w:szCs w:val="28"/>
              </w:rPr>
              <w:t>4. Організувати щоквартальні заходи, що популяризують велоспорт.</w:t>
            </w:r>
          </w:p>
          <w:p w:rsidR="007D4DCE" w:rsidRPr="008F3AEA" w:rsidRDefault="007D4DCE" w:rsidP="007D207C">
            <w:pPr>
              <w:rPr>
                <w:sz w:val="28"/>
                <w:szCs w:val="28"/>
              </w:rPr>
            </w:pPr>
            <w:r w:rsidRPr="008F3AEA">
              <w:rPr>
                <w:sz w:val="28"/>
                <w:szCs w:val="28"/>
              </w:rPr>
              <w:t>5. Провести дві презентації водних видів спорту, таких як плавання на байдарках.</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інформаційних кампаній.</w:t>
            </w:r>
          </w:p>
          <w:p w:rsidR="007D4DCE" w:rsidRPr="008F3AEA" w:rsidRDefault="007D4DCE" w:rsidP="007D207C">
            <w:pPr>
              <w:rPr>
                <w:sz w:val="28"/>
                <w:szCs w:val="28"/>
              </w:rPr>
            </w:pPr>
            <w:r w:rsidRPr="008F3AEA">
              <w:rPr>
                <w:sz w:val="28"/>
                <w:szCs w:val="28"/>
              </w:rPr>
              <w:t>Кількість заходів з дієтологами та нутриціологами.</w:t>
            </w:r>
          </w:p>
          <w:p w:rsidR="007D4DCE" w:rsidRPr="008F3AEA" w:rsidRDefault="007D4DCE" w:rsidP="007D207C">
            <w:pPr>
              <w:rPr>
                <w:sz w:val="28"/>
                <w:szCs w:val="28"/>
              </w:rPr>
            </w:pPr>
            <w:r w:rsidRPr="008F3AEA">
              <w:rPr>
                <w:sz w:val="28"/>
                <w:szCs w:val="28"/>
              </w:rPr>
              <w:t>Кількість публічних групових заходів.</w:t>
            </w:r>
          </w:p>
          <w:p w:rsidR="007D4DCE" w:rsidRPr="008F3AEA" w:rsidRDefault="007D4DCE" w:rsidP="007D207C">
            <w:pPr>
              <w:rPr>
                <w:sz w:val="28"/>
                <w:szCs w:val="28"/>
              </w:rPr>
            </w:pPr>
            <w:r w:rsidRPr="008F3AEA">
              <w:rPr>
                <w:sz w:val="28"/>
                <w:szCs w:val="28"/>
              </w:rPr>
              <w:t>Кількість заходів з популяризації велоспорту.</w:t>
            </w:r>
          </w:p>
          <w:p w:rsidR="007D4DCE" w:rsidRPr="008F3AEA" w:rsidRDefault="007D4DCE" w:rsidP="007D207C">
            <w:pPr>
              <w:rPr>
                <w:sz w:val="28"/>
                <w:szCs w:val="28"/>
              </w:rPr>
            </w:pPr>
            <w:r w:rsidRPr="008F3AEA">
              <w:rPr>
                <w:sz w:val="28"/>
                <w:szCs w:val="28"/>
              </w:rPr>
              <w:t>Кількість презентацій водних видів спорту.</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Гуманітарний відділ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Молодіжна рада при Рожищенській міській раді</w:t>
            </w:r>
          </w:p>
          <w:p w:rsidR="007D4DCE" w:rsidRPr="008F3AEA" w:rsidRDefault="007D4DCE" w:rsidP="007D207C">
            <w:pPr>
              <w:rPr>
                <w:sz w:val="28"/>
                <w:szCs w:val="28"/>
              </w:rPr>
            </w:pPr>
          </w:p>
          <w:p w:rsidR="007D4DCE" w:rsidRPr="008F3AEA" w:rsidRDefault="007D4DCE" w:rsidP="00AD5B5E">
            <w:pPr>
              <w:rPr>
                <w:sz w:val="28"/>
                <w:szCs w:val="28"/>
              </w:rPr>
            </w:pPr>
            <w:r w:rsidRPr="008F3AEA">
              <w:rPr>
                <w:sz w:val="28"/>
                <w:szCs w:val="28"/>
              </w:rPr>
              <w:t>КЗ «Рожищенська дитячо-юнацька спортивна школа» Рожищенської міської ради</w:t>
            </w:r>
            <w:r w:rsidRPr="008F3AEA">
              <w:rPr>
                <w:sz w:val="28"/>
                <w:szCs w:val="28"/>
              </w:rPr>
              <w:br/>
            </w:r>
            <w:r w:rsidRPr="008F3AEA">
              <w:rPr>
                <w:sz w:val="28"/>
                <w:szCs w:val="28"/>
              </w:rPr>
              <w:br/>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highlight w:val="yellow"/>
              </w:rPr>
            </w:pPr>
            <w:r w:rsidRPr="008F3AEA">
              <w:rPr>
                <w:sz w:val="28"/>
                <w:szCs w:val="28"/>
              </w:rPr>
              <w:t>Інші джерела фінансування</w:t>
            </w:r>
            <w:r w:rsidRPr="008F3AEA">
              <w:rPr>
                <w:sz w:val="28"/>
                <w:szCs w:val="28"/>
                <w:highlight w:val="yellow"/>
              </w:rPr>
              <w:t xml:space="preserve"> </w:t>
            </w: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r w:rsidRPr="008F3AEA">
              <w:rPr>
                <w:b/>
                <w:sz w:val="28"/>
                <w:szCs w:val="28"/>
              </w:rPr>
              <w:t>VIII. Розвиток культурно-дозвіллєвої сфери серед (для) молоді.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8.1. Проведення щонайменше 10 різноманітних та різноформатних заходів для молоді щороку до кінця 2025 року із метою особистісного росту.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bookmarkStart w:id="9" w:name="_heading=h.y3qatdpk4sbd" w:colFirst="0" w:colLast="0"/>
            <w:bookmarkEnd w:id="9"/>
            <w:r w:rsidRPr="008F3AEA">
              <w:rPr>
                <w:sz w:val="28"/>
                <w:szCs w:val="28"/>
              </w:rPr>
              <w:t xml:space="preserve">1. Організувати щонайменше 3 освітніх майстер-класи та воркшопи з особистісного розвитку, лідерства та самовдосконалення на рік. </w:t>
            </w:r>
          </w:p>
          <w:p w:rsidR="007D4DCE" w:rsidRPr="008F3AEA" w:rsidRDefault="007D4DCE" w:rsidP="007D207C">
            <w:pPr>
              <w:rPr>
                <w:sz w:val="28"/>
                <w:szCs w:val="28"/>
              </w:rPr>
            </w:pPr>
            <w:bookmarkStart w:id="10" w:name="_heading=h.qvsiuvi3rpng" w:colFirst="0" w:colLast="0"/>
            <w:bookmarkStart w:id="11" w:name="_heading=h.dev7nxke5y60" w:colFirst="0" w:colLast="0"/>
            <w:bookmarkEnd w:id="10"/>
            <w:bookmarkEnd w:id="11"/>
            <w:r w:rsidRPr="008F3AEA">
              <w:rPr>
                <w:sz w:val="28"/>
                <w:szCs w:val="28"/>
              </w:rPr>
              <w:t xml:space="preserve">3. Організувати 3 спортивно-оздоровчі заходи, включаючи велопробіги, турніри та спортивні змагання. </w:t>
            </w:r>
          </w:p>
          <w:p w:rsidR="007D4DCE" w:rsidRPr="008F3AEA" w:rsidRDefault="007D4DCE" w:rsidP="007D207C">
            <w:pPr>
              <w:rPr>
                <w:sz w:val="28"/>
                <w:szCs w:val="28"/>
              </w:rPr>
            </w:pPr>
            <w:bookmarkStart w:id="12" w:name="_heading=h.zaqsku8nfxkc" w:colFirst="0" w:colLast="0"/>
            <w:bookmarkEnd w:id="12"/>
            <w:r w:rsidRPr="008F3AEA">
              <w:rPr>
                <w:sz w:val="28"/>
                <w:szCs w:val="28"/>
              </w:rPr>
              <w:t>4. Провести 2 соціальні акції та волонтерські ініціативи для розвитку соціальної відповідальності серед молоді.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Кількість проведених освітніх майстер-класів та воркшопів.</w:t>
            </w:r>
          </w:p>
          <w:p w:rsidR="007D4DCE" w:rsidRPr="008F3AEA" w:rsidRDefault="007D4DCE" w:rsidP="007D207C">
            <w:pPr>
              <w:rPr>
                <w:sz w:val="28"/>
                <w:szCs w:val="28"/>
              </w:rPr>
            </w:pPr>
            <w:r w:rsidRPr="008F3AEA">
              <w:rPr>
                <w:sz w:val="28"/>
                <w:szCs w:val="28"/>
              </w:rPr>
              <w:t>Кількість проведених спортивно-оздоровчих заходів.</w:t>
            </w:r>
          </w:p>
          <w:p w:rsidR="007D4DCE" w:rsidRPr="008F3AEA" w:rsidRDefault="007D4DCE" w:rsidP="007D207C">
            <w:pPr>
              <w:rPr>
                <w:sz w:val="28"/>
                <w:szCs w:val="28"/>
              </w:rPr>
            </w:pPr>
            <w:r w:rsidRPr="008F3AEA">
              <w:rPr>
                <w:sz w:val="28"/>
                <w:szCs w:val="28"/>
              </w:rPr>
              <w:t>Кількість проведених соціальних акцій та волонтерських ініціатив.</w:t>
            </w:r>
          </w:p>
          <w:p w:rsidR="007D4DCE" w:rsidRPr="008F3AEA" w:rsidRDefault="007D4DCE" w:rsidP="007D207C">
            <w:pPr>
              <w:rPr>
                <w:sz w:val="28"/>
                <w:szCs w:val="28"/>
              </w:rPr>
            </w:pPr>
            <w:r w:rsidRPr="008F3AEA">
              <w:rPr>
                <w:sz w:val="28"/>
                <w:szCs w:val="28"/>
              </w:rPr>
              <w:t>Кількість учасників у кожному заході.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7D207C">
            <w:pPr>
              <w:rPr>
                <w:sz w:val="28"/>
                <w:szCs w:val="28"/>
              </w:rPr>
            </w:pPr>
            <w:r w:rsidRPr="008F3AEA">
              <w:rPr>
                <w:sz w:val="28"/>
                <w:szCs w:val="28"/>
              </w:rPr>
              <w:t>КЗ “Рожищенський БДТ”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p>
          <w:p w:rsidR="007D4DCE" w:rsidRPr="008F3AEA" w:rsidRDefault="007D4DCE" w:rsidP="007D207C">
            <w:pPr>
              <w:rPr>
                <w:sz w:val="28"/>
                <w:szCs w:val="28"/>
              </w:rPr>
            </w:pPr>
            <w:r w:rsidRPr="008F3AEA">
              <w:rPr>
                <w:sz w:val="28"/>
                <w:szCs w:val="28"/>
              </w:rPr>
              <w:t>КЗ «Молодіжний центр» Рожищенської міської ради</w:t>
            </w:r>
          </w:p>
          <w:p w:rsidR="007D4DCE" w:rsidRPr="008F3AEA" w:rsidRDefault="007D4DCE" w:rsidP="007D207C">
            <w:pPr>
              <w:rPr>
                <w:sz w:val="28"/>
                <w:szCs w:val="28"/>
              </w:rPr>
            </w:pP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p w:rsidR="007D4DCE" w:rsidRPr="008F3AEA" w:rsidRDefault="007D4DCE" w:rsidP="008F3AEA">
            <w:pPr>
              <w:tabs>
                <w:tab w:val="left" w:pos="5"/>
              </w:tabs>
              <w:rPr>
                <w:sz w:val="28"/>
                <w:szCs w:val="28"/>
              </w:rPr>
            </w:pPr>
          </w:p>
        </w:tc>
      </w:tr>
      <w:tr w:rsidR="007D4DCE" w:rsidRPr="00B844F5" w:rsidTr="008F3AEA">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b/>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AD5B5E">
            <w:pPr>
              <w:rPr>
                <w:sz w:val="28"/>
                <w:szCs w:val="28"/>
              </w:rPr>
            </w:pPr>
            <w:r w:rsidRPr="008F3AEA">
              <w:rPr>
                <w:sz w:val="28"/>
                <w:szCs w:val="28"/>
              </w:rPr>
              <w:t>8.2. Провести 10 заходів спрямованих на підвищення культурного розвитку молоді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7D207C">
            <w:pPr>
              <w:rPr>
                <w:sz w:val="28"/>
                <w:szCs w:val="28"/>
              </w:rPr>
            </w:pPr>
            <w:r w:rsidRPr="008F3AEA">
              <w:rPr>
                <w:sz w:val="28"/>
                <w:szCs w:val="28"/>
              </w:rPr>
              <w:t>1.Організація 10 заходів культурно-мистецького напряму для молоді</w:t>
            </w:r>
          </w:p>
          <w:p w:rsidR="007D4DCE" w:rsidRPr="008F3AEA" w:rsidRDefault="007D4DCE" w:rsidP="0058409A">
            <w:pPr>
              <w:rPr>
                <w:sz w:val="28"/>
                <w:szCs w:val="28"/>
              </w:rPr>
            </w:pPr>
            <w:r w:rsidRPr="008F3AEA">
              <w:rPr>
                <w:sz w:val="28"/>
                <w:szCs w:val="28"/>
              </w:rPr>
              <w:t>2. Організація соціальних вечорів із розвитку різноманітних видів мистецтва серед молоді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D4DCE" w:rsidRPr="008F3AEA" w:rsidRDefault="007D4DCE" w:rsidP="00AD5B5E">
            <w:pPr>
              <w:rPr>
                <w:sz w:val="28"/>
                <w:szCs w:val="28"/>
              </w:rPr>
            </w:pPr>
            <w:r w:rsidRPr="008F3AEA">
              <w:rPr>
                <w:sz w:val="28"/>
                <w:szCs w:val="28"/>
              </w:rPr>
              <w:t>Кількість проведених культурно-мистецьких заходів.</w:t>
            </w:r>
          </w:p>
          <w:p w:rsidR="007D4DCE" w:rsidRPr="008F3AEA" w:rsidRDefault="007D4DCE" w:rsidP="007D207C">
            <w:pPr>
              <w:rPr>
                <w:sz w:val="28"/>
                <w:szCs w:val="28"/>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AD5B5E">
            <w:pPr>
              <w:rPr>
                <w:sz w:val="28"/>
                <w:szCs w:val="28"/>
              </w:rPr>
            </w:pPr>
            <w:r w:rsidRPr="008F3AEA">
              <w:rPr>
                <w:sz w:val="28"/>
                <w:szCs w:val="28"/>
              </w:rPr>
              <w:t>КЗ “Рожищенський БДТ” Рожищенської міської ради</w:t>
            </w:r>
          </w:p>
          <w:p w:rsidR="007D4DCE" w:rsidRPr="008F3AEA" w:rsidRDefault="007D4DCE" w:rsidP="00AD5B5E">
            <w:pPr>
              <w:rPr>
                <w:sz w:val="28"/>
                <w:szCs w:val="28"/>
              </w:rPr>
            </w:pPr>
          </w:p>
          <w:p w:rsidR="007D4DCE" w:rsidRPr="008F3AEA" w:rsidRDefault="007D4DCE" w:rsidP="00AD5B5E">
            <w:pPr>
              <w:rPr>
                <w:sz w:val="28"/>
                <w:szCs w:val="28"/>
              </w:rPr>
            </w:pPr>
            <w:r w:rsidRPr="008F3AEA">
              <w:rPr>
                <w:sz w:val="28"/>
                <w:szCs w:val="28"/>
              </w:rPr>
              <w:t>КЗ “Центр культурних послуг”</w:t>
            </w:r>
          </w:p>
          <w:p w:rsidR="007D4DCE" w:rsidRPr="008F3AEA" w:rsidRDefault="007D4DC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DCE" w:rsidRPr="008F3AEA" w:rsidRDefault="007D4DCE" w:rsidP="008F3AEA">
            <w:pPr>
              <w:tabs>
                <w:tab w:val="left" w:pos="5"/>
              </w:tabs>
              <w:rPr>
                <w:sz w:val="28"/>
                <w:szCs w:val="28"/>
              </w:rPr>
            </w:pPr>
            <w:r w:rsidRPr="008F3AEA">
              <w:rPr>
                <w:sz w:val="28"/>
                <w:szCs w:val="28"/>
              </w:rPr>
              <w:t>Місцевий бюджет</w:t>
            </w:r>
          </w:p>
          <w:p w:rsidR="007D4DCE" w:rsidRPr="008F3AEA" w:rsidRDefault="007D4DCE" w:rsidP="008F3AEA">
            <w:pPr>
              <w:tabs>
                <w:tab w:val="left" w:pos="5"/>
              </w:tabs>
              <w:rPr>
                <w:sz w:val="28"/>
                <w:szCs w:val="28"/>
              </w:rPr>
            </w:pPr>
          </w:p>
          <w:p w:rsidR="007D4DCE" w:rsidRPr="008F3AEA" w:rsidRDefault="007D4DCE" w:rsidP="008F3AEA">
            <w:pPr>
              <w:tabs>
                <w:tab w:val="left" w:pos="5"/>
              </w:tabs>
              <w:rPr>
                <w:sz w:val="28"/>
                <w:szCs w:val="28"/>
              </w:rPr>
            </w:pPr>
            <w:r w:rsidRPr="008F3AEA">
              <w:rPr>
                <w:sz w:val="28"/>
                <w:szCs w:val="28"/>
              </w:rPr>
              <w:t>Інші джерела фінансування</w:t>
            </w:r>
          </w:p>
          <w:p w:rsidR="007D4DCE" w:rsidRPr="008F3AEA" w:rsidRDefault="007D4DCE" w:rsidP="008F3AEA">
            <w:pPr>
              <w:tabs>
                <w:tab w:val="left" w:pos="5"/>
              </w:tabs>
              <w:rPr>
                <w:sz w:val="28"/>
                <w:szCs w:val="28"/>
              </w:rPr>
            </w:pPr>
          </w:p>
        </w:tc>
      </w:tr>
    </w:tbl>
    <w:p w:rsidR="007D4DCE" w:rsidRPr="00B844F5" w:rsidRDefault="007D4DCE" w:rsidP="007D207C">
      <w:pPr>
        <w:widowControl w:val="0"/>
        <w:rPr>
          <w:sz w:val="28"/>
          <w:szCs w:val="28"/>
        </w:rPr>
        <w:sectPr w:rsidR="007D4DCE" w:rsidRPr="00B844F5">
          <w:pgSz w:w="16838" w:h="11906" w:orient="landscape"/>
          <w:pgMar w:top="850" w:right="850" w:bottom="1417" w:left="850" w:header="708" w:footer="708" w:gutter="0"/>
          <w:cols w:space="720"/>
          <w:rtlGutter/>
        </w:sectPr>
      </w:pPr>
    </w:p>
    <w:p w:rsidR="007D4DCE" w:rsidRPr="00B844F5" w:rsidRDefault="007D4DCE" w:rsidP="0058409A">
      <w:pPr>
        <w:widowControl w:val="0"/>
        <w:jc w:val="both"/>
        <w:rPr>
          <w:i/>
          <w:sz w:val="28"/>
          <w:szCs w:val="28"/>
        </w:rPr>
      </w:pPr>
    </w:p>
    <w:p w:rsidR="007D4DCE" w:rsidRPr="00B844F5" w:rsidRDefault="007D4DCE">
      <w:pPr>
        <w:keepNext/>
        <w:keepLines/>
        <w:ind w:firstLine="567"/>
        <w:rPr>
          <w:b/>
          <w:sz w:val="32"/>
          <w:szCs w:val="32"/>
        </w:rPr>
      </w:pPr>
      <w:bookmarkStart w:id="13" w:name="_heading=h.3rdcrjn" w:colFirst="0" w:colLast="0"/>
      <w:bookmarkEnd w:id="13"/>
      <w:r w:rsidRPr="00B844F5">
        <w:rPr>
          <w:b/>
          <w:sz w:val="32"/>
          <w:szCs w:val="32"/>
        </w:rPr>
        <w:t>IV. Зв’язок із державними та обласними стратегічними документами.</w:t>
      </w:r>
    </w:p>
    <w:p w:rsidR="007D4DCE" w:rsidRPr="00B844F5" w:rsidRDefault="007D4DCE">
      <w:pPr>
        <w:ind w:firstLine="567"/>
        <w:jc w:val="both"/>
        <w:rPr>
          <w:i/>
          <w:sz w:val="28"/>
          <w:szCs w:val="28"/>
        </w:rPr>
      </w:pPr>
    </w:p>
    <w:p w:rsidR="007D4DCE" w:rsidRPr="00B844F5" w:rsidRDefault="007D4DCE">
      <w:pPr>
        <w:ind w:firstLine="567"/>
        <w:jc w:val="both"/>
        <w:rPr>
          <w:sz w:val="28"/>
          <w:szCs w:val="28"/>
        </w:rPr>
      </w:pPr>
      <w:r w:rsidRPr="00B844F5">
        <w:rPr>
          <w:sz w:val="28"/>
          <w:szCs w:val="28"/>
        </w:rPr>
        <w:t xml:space="preserve">Стратегія розвитку молоді </w:t>
      </w:r>
      <w:r>
        <w:rPr>
          <w:sz w:val="28"/>
          <w:szCs w:val="28"/>
        </w:rPr>
        <w:t>Рожищенської міської територіальної громади</w:t>
      </w:r>
      <w:r w:rsidRPr="00B844F5">
        <w:rPr>
          <w:sz w:val="28"/>
          <w:szCs w:val="28"/>
        </w:rPr>
        <w:t xml:space="preserve">  </w:t>
      </w:r>
      <w:r w:rsidRPr="00B844F5">
        <w:rPr>
          <w:sz w:val="28"/>
          <w:szCs w:val="28"/>
          <w:highlight w:val="white"/>
        </w:rPr>
        <w:t>передбачає запровадження нових підходів для розвитку молоді в Рожищенській громаді, враховує важливі аспекти, передбачені </w:t>
      </w:r>
      <w:hyperlink r:id="rId29">
        <w:r w:rsidRPr="00B844F5">
          <w:rPr>
            <w:sz w:val="28"/>
            <w:szCs w:val="28"/>
            <w:u w:val="single"/>
          </w:rPr>
          <w:t>Цілями сталого розвитку України на період до 2030 року</w:t>
        </w:r>
      </w:hyperlink>
      <w:r w:rsidRPr="00B844F5">
        <w:rPr>
          <w:sz w:val="28"/>
          <w:szCs w:val="28"/>
          <w:highlight w:val="white"/>
        </w:rPr>
        <w:t xml:space="preserve">, молодіжними стратегіями та документами, що регламентують засади </w:t>
      </w:r>
      <w:r>
        <w:rPr>
          <w:sz w:val="28"/>
          <w:szCs w:val="28"/>
          <w:highlight w:val="white"/>
        </w:rPr>
        <w:t>розвитку молоді</w:t>
      </w:r>
      <w:r w:rsidRPr="00B844F5">
        <w:rPr>
          <w:sz w:val="28"/>
          <w:szCs w:val="28"/>
          <w:highlight w:val="white"/>
        </w:rPr>
        <w:t xml:space="preserve"> ООН, Ради Європи та Європейського Союзу, а також демографічні, безпекові та економічні виклики.</w:t>
      </w:r>
    </w:p>
    <w:p w:rsidR="007D4DCE" w:rsidRPr="00B844F5" w:rsidRDefault="007D4DCE">
      <w:pPr>
        <w:ind w:firstLine="567"/>
        <w:jc w:val="both"/>
        <w:rPr>
          <w:sz w:val="28"/>
          <w:szCs w:val="28"/>
        </w:rPr>
      </w:pPr>
      <w:r w:rsidRPr="00B844F5">
        <w:rPr>
          <w:sz w:val="28"/>
          <w:szCs w:val="28"/>
        </w:rPr>
        <w:t xml:space="preserve">Стратегія узгоджується зі стратегічними і оперативними цілями стратегічних документів державного та регіонального рівня: </w:t>
      </w:r>
      <w:r w:rsidRPr="00B844F5">
        <w:rPr>
          <w:sz w:val="28"/>
          <w:szCs w:val="28"/>
          <w:highlight w:val="white"/>
        </w:rPr>
        <w:t xml:space="preserve"> </w:t>
      </w:r>
      <w:hyperlink r:id="rId30" w:anchor="n13">
        <w:r w:rsidRPr="00B844F5">
          <w:rPr>
            <w:sz w:val="28"/>
            <w:szCs w:val="28"/>
            <w:highlight w:val="white"/>
            <w:u w:val="single"/>
          </w:rPr>
          <w:t>Національна молодіжна стратегія до 2030 року</w:t>
        </w:r>
      </w:hyperlink>
      <w:r w:rsidRPr="00B844F5">
        <w:rPr>
          <w:sz w:val="28"/>
          <w:szCs w:val="28"/>
          <w:highlight w:val="white"/>
        </w:rPr>
        <w:t xml:space="preserve"> (затверджено </w:t>
      </w:r>
      <w:r w:rsidRPr="00B844F5">
        <w:rPr>
          <w:sz w:val="28"/>
          <w:szCs w:val="28"/>
        </w:rPr>
        <w:t xml:space="preserve">Указом Президента України від 12 березня 2021 року № 94/2021) та </w:t>
      </w:r>
      <w:hyperlink r:id="rId31">
        <w:r w:rsidRPr="00B844F5">
          <w:rPr>
            <w:sz w:val="28"/>
            <w:szCs w:val="28"/>
            <w:u w:val="single"/>
          </w:rPr>
          <w:t>Стратегія розвитку Волинської області на період до 2027 року</w:t>
        </w:r>
      </w:hyperlink>
    </w:p>
    <w:p w:rsidR="007D4DCE" w:rsidRPr="00B844F5" w:rsidRDefault="007D4DCE">
      <w:pPr>
        <w:widowControl w:val="0"/>
        <w:ind w:firstLine="567"/>
        <w:jc w:val="both"/>
        <w:rPr>
          <w:sz w:val="28"/>
          <w:szCs w:val="28"/>
        </w:rPr>
      </w:pPr>
      <w:r w:rsidRPr="00B844F5">
        <w:rPr>
          <w:sz w:val="28"/>
          <w:szCs w:val="28"/>
        </w:rPr>
        <w:t xml:space="preserve">Стратегія </w:t>
      </w:r>
      <w:r>
        <w:rPr>
          <w:sz w:val="28"/>
          <w:szCs w:val="28"/>
        </w:rPr>
        <w:t>розвитку молоді</w:t>
      </w:r>
      <w:r w:rsidRPr="00B844F5">
        <w:rPr>
          <w:sz w:val="28"/>
          <w:szCs w:val="28"/>
        </w:rPr>
        <w:t xml:space="preserve"> держави та стратегія </w:t>
      </w:r>
      <w:r>
        <w:rPr>
          <w:sz w:val="28"/>
          <w:szCs w:val="28"/>
        </w:rPr>
        <w:t>розвитку молоді</w:t>
      </w:r>
      <w:r w:rsidRPr="00B844F5">
        <w:rPr>
          <w:sz w:val="28"/>
          <w:szCs w:val="28"/>
        </w:rPr>
        <w:t xml:space="preserve"> </w:t>
      </w:r>
      <w:r>
        <w:rPr>
          <w:sz w:val="28"/>
          <w:szCs w:val="28"/>
        </w:rPr>
        <w:t>Рожищенської міської територіальної громади</w:t>
      </w:r>
      <w:r w:rsidRPr="00B844F5">
        <w:rPr>
          <w:sz w:val="28"/>
          <w:szCs w:val="28"/>
        </w:rPr>
        <w:t xml:space="preserve"> мають багато спільних пріоритетів, які спрямовані на створення сприятливих умов для всебічного розвитку молоді, їх соціалізації, забезпечення безпеки та формування здорового способу життя.</w:t>
      </w:r>
    </w:p>
    <w:p w:rsidR="007D4DCE" w:rsidRPr="00B844F5" w:rsidRDefault="007D4DCE">
      <w:pPr>
        <w:widowControl w:val="0"/>
        <w:ind w:firstLine="567"/>
        <w:jc w:val="both"/>
        <w:rPr>
          <w:sz w:val="28"/>
          <w:szCs w:val="28"/>
        </w:rPr>
      </w:pPr>
      <w:r w:rsidRPr="00B844F5">
        <w:rPr>
          <w:sz w:val="28"/>
          <w:szCs w:val="28"/>
        </w:rPr>
        <w:t>Безпека є ключовим пріоритетом обох стратегій. Це передбачає підвищення безпечності середовища, в якому живе молодь, а також посилення їх життєстійкості. Забезпечення безпеки включає фізичний захист, а також створення психологічно комфортного середовища, де молодь може почувати себе захищеною та підтриманою.</w:t>
      </w:r>
    </w:p>
    <w:p w:rsidR="007D4DCE" w:rsidRPr="00B844F5" w:rsidRDefault="007D4DCE">
      <w:pPr>
        <w:widowControl w:val="0"/>
        <w:ind w:firstLine="567"/>
        <w:jc w:val="both"/>
        <w:rPr>
          <w:sz w:val="28"/>
          <w:szCs w:val="28"/>
        </w:rPr>
      </w:pPr>
      <w:r w:rsidRPr="00B844F5">
        <w:rPr>
          <w:sz w:val="28"/>
          <w:szCs w:val="28"/>
        </w:rPr>
        <w:t>Здоров'я є ще одним важливим аспектом стратегії. Формування навичок здорового способу життя, розвиток та збереження фізичної культури, культури здорового харчування та психогігієни – це пріоритети, які підтримуються на всіх рівнях. Здоровий спосіб життя є основою для гармонійного розвитку особистості, і тому такі ініціативи мають велике значення як на державному, так і на місцевому рівні.</w:t>
      </w:r>
    </w:p>
    <w:p w:rsidR="007D4DCE" w:rsidRPr="00B844F5" w:rsidRDefault="007D4DCE">
      <w:pPr>
        <w:widowControl w:val="0"/>
        <w:ind w:firstLine="567"/>
        <w:jc w:val="both"/>
        <w:rPr>
          <w:sz w:val="28"/>
          <w:szCs w:val="28"/>
        </w:rPr>
      </w:pPr>
      <w:r w:rsidRPr="00B844F5">
        <w:rPr>
          <w:sz w:val="28"/>
          <w:szCs w:val="28"/>
        </w:rPr>
        <w:t>Спроможність молоді до участі у суспільному житті є ще одним важливим напрямком обох стратегій. Це включає залучення молоді до активної участі в громадському житті, підвищення їх самостійності та конкурентоспроможності. Важливо також формування у молоді громадянських компетентностей, що сприяють їх активному та відповідальному ставленню до життя громади та країни в цілому.</w:t>
      </w:r>
    </w:p>
    <w:p w:rsidR="007D4DCE" w:rsidRPr="00B844F5" w:rsidRDefault="007D4DCE">
      <w:pPr>
        <w:widowControl w:val="0"/>
        <w:ind w:firstLine="567"/>
        <w:jc w:val="both"/>
        <w:rPr>
          <w:sz w:val="28"/>
          <w:szCs w:val="28"/>
        </w:rPr>
      </w:pPr>
      <w:r w:rsidRPr="00B844F5">
        <w:rPr>
          <w:sz w:val="28"/>
          <w:szCs w:val="28"/>
        </w:rPr>
        <w:t xml:space="preserve">Таким чином, пріоритети Національної стратегії </w:t>
      </w:r>
      <w:r>
        <w:rPr>
          <w:sz w:val="28"/>
          <w:szCs w:val="28"/>
        </w:rPr>
        <w:t>розвитку молоді</w:t>
      </w:r>
      <w:r w:rsidRPr="00B844F5">
        <w:rPr>
          <w:sz w:val="28"/>
          <w:szCs w:val="28"/>
        </w:rPr>
        <w:t xml:space="preserve"> співпадають із пріоритетами стратегії </w:t>
      </w:r>
      <w:r>
        <w:rPr>
          <w:sz w:val="28"/>
          <w:szCs w:val="28"/>
        </w:rPr>
        <w:t>розвитку молоді</w:t>
      </w:r>
      <w:r w:rsidRPr="00B844F5">
        <w:rPr>
          <w:sz w:val="28"/>
          <w:szCs w:val="28"/>
        </w:rPr>
        <w:t xml:space="preserve"> </w:t>
      </w:r>
      <w:r>
        <w:rPr>
          <w:sz w:val="28"/>
          <w:szCs w:val="28"/>
        </w:rPr>
        <w:t>Рожищенської міської територіальної громади</w:t>
      </w:r>
      <w:r w:rsidRPr="00B844F5">
        <w:rPr>
          <w:sz w:val="28"/>
          <w:szCs w:val="28"/>
        </w:rPr>
        <w:t>. Обидві стратегії спрямовані на створення умов для безпечного, здорового та активного життя молоді, що сприяє їх всебічному розвитку та інтеграції в суспільство. Це включає комплексний підхід до забезпечення безпеки, підтримки здоров'я та розвитку спроможності молоді, що в результаті сприяє зміцненню громадянського суспільства та сталого розвитку країни.</w:t>
      </w:r>
    </w:p>
    <w:p w:rsidR="007D4DCE" w:rsidRPr="00B844F5" w:rsidRDefault="007D4DCE">
      <w:pPr>
        <w:widowControl w:val="0"/>
        <w:ind w:firstLine="567"/>
        <w:jc w:val="both"/>
        <w:rPr>
          <w:sz w:val="28"/>
          <w:szCs w:val="28"/>
        </w:rPr>
      </w:pPr>
      <w:r w:rsidRPr="00B844F5">
        <w:rPr>
          <w:sz w:val="28"/>
          <w:szCs w:val="28"/>
        </w:rPr>
        <w:t xml:space="preserve">Стратегія </w:t>
      </w:r>
      <w:r>
        <w:rPr>
          <w:sz w:val="28"/>
          <w:szCs w:val="28"/>
        </w:rPr>
        <w:t>розвитку молоді</w:t>
      </w:r>
      <w:r w:rsidRPr="00B844F5">
        <w:rPr>
          <w:sz w:val="28"/>
          <w:szCs w:val="28"/>
        </w:rPr>
        <w:t xml:space="preserve"> Волинської області перегукується зі стратегією </w:t>
      </w:r>
      <w:r>
        <w:rPr>
          <w:sz w:val="28"/>
          <w:szCs w:val="28"/>
        </w:rPr>
        <w:t>розвитку молоді</w:t>
      </w:r>
      <w:r w:rsidRPr="00B844F5">
        <w:rPr>
          <w:sz w:val="28"/>
          <w:szCs w:val="28"/>
        </w:rPr>
        <w:t xml:space="preserve"> </w:t>
      </w:r>
      <w:r>
        <w:rPr>
          <w:sz w:val="28"/>
          <w:szCs w:val="28"/>
        </w:rPr>
        <w:t>Рожищенської міської територіальної громади</w:t>
      </w:r>
      <w:r w:rsidRPr="00B844F5">
        <w:rPr>
          <w:sz w:val="28"/>
          <w:szCs w:val="28"/>
        </w:rPr>
        <w:t xml:space="preserve"> через спільні цілі та напрямки діяльності, особливо в контексті розвитку молодіжної інфраструктури та молодіжних центрів.</w:t>
      </w:r>
    </w:p>
    <w:p w:rsidR="007D4DCE" w:rsidRPr="00B844F5" w:rsidRDefault="007D4DCE">
      <w:pPr>
        <w:widowControl w:val="0"/>
        <w:ind w:firstLine="567"/>
        <w:jc w:val="both"/>
        <w:rPr>
          <w:sz w:val="28"/>
          <w:szCs w:val="28"/>
        </w:rPr>
      </w:pPr>
      <w:r w:rsidRPr="00B844F5">
        <w:rPr>
          <w:sz w:val="28"/>
          <w:szCs w:val="28"/>
        </w:rPr>
        <w:t xml:space="preserve">Ще одним важливим документом, який сприяє </w:t>
      </w:r>
      <w:r>
        <w:rPr>
          <w:sz w:val="28"/>
          <w:szCs w:val="28"/>
        </w:rPr>
        <w:t>розвитку молоді</w:t>
      </w:r>
      <w:r w:rsidRPr="00B844F5">
        <w:rPr>
          <w:sz w:val="28"/>
          <w:szCs w:val="28"/>
        </w:rPr>
        <w:t xml:space="preserve"> в області є Стратегія розвитку Волинської області на період до 2027 року.</w:t>
      </w:r>
    </w:p>
    <w:p w:rsidR="007D4DCE" w:rsidRPr="00B844F5" w:rsidRDefault="007D4DCE">
      <w:pPr>
        <w:widowControl w:val="0"/>
        <w:ind w:firstLine="567"/>
        <w:jc w:val="both"/>
        <w:rPr>
          <w:sz w:val="28"/>
          <w:szCs w:val="28"/>
        </w:rPr>
      </w:pPr>
      <w:r w:rsidRPr="00B844F5">
        <w:rPr>
          <w:sz w:val="28"/>
          <w:szCs w:val="28"/>
        </w:rPr>
        <w:t>Один із важливих напрямів обох стратегій - розвиток молодіжних центрів. В обох випадках, молодіжні центри відіграють ключову роль у сприянні розвитку молодих людей. Центри служать осередками, де реалізуються такі важливі аспекти як: громадянська освіта, так як молодіжні центри організовують заходи та програми, спрямовані на формування у молоді знань та навичок, необхідних для активної участі в громадському житті. Це сприяє підвищенню рівня обізнаності та відповідальності молоді щодо соціальних та політичних процесів; популяризація здорового способу життя, обидві стратегії підкреслюють важливість здорового способу життя; підвищення рівня мобільності молоді, що дозволяє молоді набувати нових досвідів, знайомитися з різними культурами та розширювати свої горизонти.</w:t>
      </w:r>
    </w:p>
    <w:p w:rsidR="007D4DCE" w:rsidRPr="00B844F5" w:rsidRDefault="007D4DCE">
      <w:pPr>
        <w:widowControl w:val="0"/>
        <w:ind w:firstLine="567"/>
        <w:jc w:val="both"/>
        <w:rPr>
          <w:sz w:val="28"/>
          <w:szCs w:val="28"/>
        </w:rPr>
      </w:pPr>
      <w:r w:rsidRPr="00B844F5">
        <w:rPr>
          <w:sz w:val="28"/>
          <w:szCs w:val="28"/>
        </w:rPr>
        <w:t xml:space="preserve">Напрями роботи молодіжних центрів формуються відповідно до потреб та інтересів молодих людей конкретного населеного пункту, що є спільним принципом як для стратегії Волинської області, так і для стратегії </w:t>
      </w:r>
      <w:r>
        <w:rPr>
          <w:sz w:val="28"/>
          <w:szCs w:val="28"/>
        </w:rPr>
        <w:t>Рожищенської міської територіальної громади</w:t>
      </w:r>
      <w:r w:rsidRPr="00B844F5">
        <w:rPr>
          <w:sz w:val="28"/>
          <w:szCs w:val="28"/>
        </w:rPr>
        <w:t>. Це забезпечує індивідуальний підхід до кожної громади та дозволяє ефективніше відповідати на виклики та потреби молоді.</w:t>
      </w:r>
    </w:p>
    <w:p w:rsidR="007D4DCE" w:rsidRPr="00B844F5" w:rsidRDefault="007D4DCE">
      <w:pPr>
        <w:widowControl w:val="0"/>
        <w:ind w:firstLine="567"/>
        <w:jc w:val="both"/>
        <w:rPr>
          <w:i/>
          <w:sz w:val="28"/>
          <w:szCs w:val="28"/>
        </w:rPr>
      </w:pPr>
    </w:p>
    <w:p w:rsidR="007D4DCE" w:rsidRPr="00B844F5" w:rsidRDefault="007D4DCE">
      <w:pPr>
        <w:keepNext/>
        <w:keepLines/>
        <w:ind w:firstLine="567"/>
        <w:rPr>
          <w:b/>
          <w:sz w:val="32"/>
          <w:szCs w:val="32"/>
        </w:rPr>
      </w:pPr>
      <w:bookmarkStart w:id="14" w:name="_heading=h.26in1rg" w:colFirst="0" w:colLast="0"/>
      <w:bookmarkEnd w:id="14"/>
      <w:r w:rsidRPr="00B844F5">
        <w:rPr>
          <w:b/>
          <w:sz w:val="32"/>
          <w:szCs w:val="32"/>
        </w:rPr>
        <w:t xml:space="preserve">V. Впровадження Стратегічного плану. </w:t>
      </w:r>
    </w:p>
    <w:p w:rsidR="007D4DCE" w:rsidRPr="00B844F5" w:rsidRDefault="007D4DCE">
      <w:pPr>
        <w:widowControl w:val="0"/>
        <w:ind w:firstLine="567"/>
        <w:jc w:val="both"/>
        <w:rPr>
          <w:i/>
          <w:sz w:val="28"/>
          <w:szCs w:val="28"/>
        </w:rPr>
      </w:pPr>
    </w:p>
    <w:p w:rsidR="007D4DCE" w:rsidRPr="00B844F5" w:rsidRDefault="007D4DCE">
      <w:pPr>
        <w:ind w:firstLine="567"/>
        <w:jc w:val="both"/>
        <w:rPr>
          <w:sz w:val="28"/>
          <w:szCs w:val="28"/>
        </w:rPr>
      </w:pPr>
      <w:r w:rsidRPr="00B844F5">
        <w:rPr>
          <w:sz w:val="28"/>
          <w:szCs w:val="28"/>
        </w:rPr>
        <w:t>Стратегія передбачає на всіх етапах її реалізації спільну та скоординовану діяльність органів місцевого самоврядування у партнерстві з інститутами громадянського суспільства, установами та закладами, що працюють з молоддю, молодіжними центрами, фахівцями, що працюють із дітьми та молоддю, молодіжними працівниками, молодіжними консультативно-дорадчими органами, органами учнівського та студентського самоврядування, міжнародними організаціями, представниками роботодавців, бізнесу, а також за безпосередньою участю молоді.</w:t>
      </w:r>
    </w:p>
    <w:p w:rsidR="007D4DCE" w:rsidRPr="00B844F5" w:rsidRDefault="007D4DCE">
      <w:pPr>
        <w:widowControl w:val="0"/>
        <w:ind w:firstLine="567"/>
        <w:jc w:val="both"/>
        <w:rPr>
          <w:sz w:val="28"/>
          <w:szCs w:val="28"/>
        </w:rPr>
      </w:pPr>
    </w:p>
    <w:p w:rsidR="007D4DCE" w:rsidRPr="00B844F5" w:rsidRDefault="007D4DCE">
      <w:pPr>
        <w:widowControl w:val="0"/>
        <w:ind w:firstLine="567"/>
        <w:jc w:val="both"/>
        <w:rPr>
          <w:sz w:val="28"/>
          <w:szCs w:val="28"/>
        </w:rPr>
      </w:pPr>
    </w:p>
    <w:p w:rsidR="007D4DCE" w:rsidRPr="00B844F5" w:rsidRDefault="007D4DCE">
      <w:pPr>
        <w:keepNext/>
        <w:keepLines/>
        <w:ind w:firstLine="567"/>
        <w:rPr>
          <w:b/>
          <w:sz w:val="32"/>
          <w:szCs w:val="32"/>
        </w:rPr>
      </w:pPr>
      <w:bookmarkStart w:id="15" w:name="_heading=h.lnxbz9" w:colFirst="0" w:colLast="0"/>
      <w:bookmarkEnd w:id="15"/>
      <w:r w:rsidRPr="00B844F5">
        <w:rPr>
          <w:b/>
          <w:sz w:val="32"/>
          <w:szCs w:val="32"/>
        </w:rPr>
        <w:t>VI. Моніторинг та контроль.</w:t>
      </w:r>
    </w:p>
    <w:p w:rsidR="007D4DCE" w:rsidRPr="00B844F5" w:rsidRDefault="007D4DCE">
      <w:pPr>
        <w:ind w:firstLine="567"/>
        <w:jc w:val="both"/>
        <w:rPr>
          <w:sz w:val="28"/>
          <w:szCs w:val="28"/>
        </w:rPr>
      </w:pPr>
      <w:r w:rsidRPr="00B844F5">
        <w:rPr>
          <w:sz w:val="28"/>
          <w:szCs w:val="28"/>
        </w:rPr>
        <w:t xml:space="preserve">Для забезпечення ефективного виконання Стратегії розвитку молоді </w:t>
      </w:r>
      <w:r>
        <w:rPr>
          <w:sz w:val="28"/>
          <w:szCs w:val="28"/>
        </w:rPr>
        <w:t>Рожищенської міської територіальної громади</w:t>
      </w:r>
      <w:r w:rsidRPr="00B844F5">
        <w:rPr>
          <w:sz w:val="28"/>
          <w:szCs w:val="28"/>
        </w:rPr>
        <w:t xml:space="preserve"> на 2025-2027 роки, важливим елементом є моніторинг та контроль її реалізації. Моніторинг та контроль дозволять своєчасно виявляти проблеми, оцінювати прогрес та вносити необхідні корективи в процес виконання стратегічних та операційних цілей. Планується застосувати системний підхід до моніторингу та контролю, який включатиме наступні кроки:</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Визначення відповідальних осіб та підрозділів:</w:t>
      </w:r>
      <w:r w:rsidRPr="00B844F5">
        <w:rPr>
          <w:sz w:val="28"/>
          <w:szCs w:val="28"/>
        </w:rPr>
        <w:t> За кожен стратегічний пріоритет та операційну ціль  призначено відповідальних осіб чи підрозділи, які контролюватимуть процес реалізації та звітуватимуть про результати.</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Регулярні звіти та оцінка прогресу:</w:t>
      </w:r>
      <w:r w:rsidRPr="00B844F5">
        <w:rPr>
          <w:sz w:val="28"/>
          <w:szCs w:val="28"/>
        </w:rPr>
        <w:t> Двічі на рік відповідальні особи надаватимуть звіти про виконання запланованих заходів, досягнення цілей та виявлені проблеми. Ці звіти будуть аналізуватися робочою групою з моніторингу та оцінки, яка складатиметься з представників органів місцевого самоврядування, молодіжних організацій та інших зацікавлених сторін або відповідальною особою у відділі по роботі з молоддю при міській раді.</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Проміжні та підсумкові оцінки:</w:t>
      </w:r>
      <w:r w:rsidRPr="00B844F5">
        <w:rPr>
          <w:sz w:val="28"/>
          <w:szCs w:val="28"/>
        </w:rPr>
        <w:t> У середині та наприкінці кожного року буде проводитися детальний аналіз виконання стратегії. Проміжна оцінка дозволить виявити недоліки та внести необхідні корективи, а підсумкова – оцінити загальний прогрес та ефективність реалізації стратегії.</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Залучення громадськості:</w:t>
      </w:r>
      <w:r w:rsidRPr="00B844F5">
        <w:rPr>
          <w:sz w:val="28"/>
          <w:szCs w:val="28"/>
        </w:rPr>
        <w:t> Молодь та громада загалом будуть активно залучені до процесу моніторингу. Планується проводити громадські слухання та опитування для отримання зворотного зв'язку щодо реалізації стратегії та її впливу на життя молоді у громаді.</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Використання індикаторів успіху:</w:t>
      </w:r>
      <w:r w:rsidRPr="00B844F5">
        <w:rPr>
          <w:sz w:val="28"/>
          <w:szCs w:val="28"/>
        </w:rPr>
        <w:t> Для кожної операційної цілі будуть визначені конкретні індикатори успіху, які дозволять об'єктивно оцінювати досягнення результатів. Ці індикатори включатимуть кількісні та якісні показники, такі як кількість залучених молодих людей, кількість реалізованих заходів, рівень задоволеності учасників тощо.</w:t>
      </w:r>
    </w:p>
    <w:p w:rsidR="007D4DCE" w:rsidRPr="00B844F5" w:rsidRDefault="007D4DCE" w:rsidP="0058409A">
      <w:pPr>
        <w:numPr>
          <w:ilvl w:val="0"/>
          <w:numId w:val="29"/>
        </w:numPr>
        <w:tabs>
          <w:tab w:val="left" w:pos="851"/>
        </w:tabs>
        <w:ind w:left="0" w:firstLine="567"/>
        <w:jc w:val="both"/>
        <w:rPr>
          <w:sz w:val="28"/>
          <w:szCs w:val="28"/>
        </w:rPr>
      </w:pPr>
      <w:r w:rsidRPr="00B844F5">
        <w:rPr>
          <w:b/>
          <w:sz w:val="28"/>
          <w:szCs w:val="28"/>
        </w:rPr>
        <w:t>Коригувальні заходи:</w:t>
      </w:r>
      <w:r w:rsidRPr="00B844F5">
        <w:rPr>
          <w:sz w:val="28"/>
          <w:szCs w:val="28"/>
        </w:rPr>
        <w:t> У випадку виявлення відхилень від запланованих результатів або виникнення непередбачених обставин, будуть розроблені та впроваджені коригувальні заходи для забезпечення досягнення стратегічних цілей.</w:t>
      </w:r>
    </w:p>
    <w:p w:rsidR="007D4DCE" w:rsidRPr="00B844F5" w:rsidRDefault="007D4DCE" w:rsidP="0058409A">
      <w:pPr>
        <w:tabs>
          <w:tab w:val="left" w:pos="851"/>
        </w:tabs>
        <w:ind w:firstLine="567"/>
        <w:jc w:val="both"/>
        <w:rPr>
          <w:sz w:val="28"/>
          <w:szCs w:val="28"/>
        </w:rPr>
      </w:pPr>
      <w:r w:rsidRPr="00B844F5">
        <w:rPr>
          <w:sz w:val="28"/>
          <w:szCs w:val="28"/>
        </w:rPr>
        <w:t>Ця Стратегія передбачає проведення щорічної оцінки ефективності реалізації молодіжної політики та моніторингу виконання її завдань, реалізації проєктів і здійснення заходів у рамках виконання місцевих цільових програм, проведення аналізу становища молоді в громаді шляхом:</w:t>
      </w:r>
    </w:p>
    <w:p w:rsidR="007D4DCE" w:rsidRPr="00B844F5" w:rsidRDefault="007D4DCE" w:rsidP="0058409A">
      <w:pPr>
        <w:numPr>
          <w:ilvl w:val="0"/>
          <w:numId w:val="23"/>
        </w:numPr>
        <w:tabs>
          <w:tab w:val="left" w:pos="851"/>
        </w:tabs>
        <w:ind w:left="0" w:firstLine="567"/>
        <w:jc w:val="both"/>
        <w:rPr>
          <w:sz w:val="28"/>
          <w:szCs w:val="28"/>
        </w:rPr>
      </w:pPr>
      <w:r w:rsidRPr="00B844F5">
        <w:rPr>
          <w:sz w:val="28"/>
          <w:szCs w:val="28"/>
        </w:rPr>
        <w:t>Здійснення досліджень потреб, інтересів, цінностей, соціально-економічного становища молоді;</w:t>
      </w:r>
    </w:p>
    <w:p w:rsidR="007D4DCE" w:rsidRPr="00B844F5" w:rsidRDefault="007D4DCE" w:rsidP="0058409A">
      <w:pPr>
        <w:numPr>
          <w:ilvl w:val="0"/>
          <w:numId w:val="23"/>
        </w:numPr>
        <w:tabs>
          <w:tab w:val="left" w:pos="851"/>
        </w:tabs>
        <w:ind w:left="0" w:firstLine="567"/>
        <w:jc w:val="both"/>
        <w:rPr>
          <w:sz w:val="28"/>
          <w:szCs w:val="28"/>
        </w:rPr>
      </w:pPr>
      <w:r w:rsidRPr="00B844F5">
        <w:rPr>
          <w:sz w:val="28"/>
          <w:szCs w:val="28"/>
        </w:rPr>
        <w:t>Проведення аналізу статистичних даних стану молоді в громаді, зокрема демографічного стану;</w:t>
      </w:r>
    </w:p>
    <w:p w:rsidR="007D4DCE" w:rsidRPr="00B844F5" w:rsidRDefault="007D4DCE" w:rsidP="0058409A">
      <w:pPr>
        <w:numPr>
          <w:ilvl w:val="0"/>
          <w:numId w:val="23"/>
        </w:numPr>
        <w:tabs>
          <w:tab w:val="left" w:pos="851"/>
        </w:tabs>
        <w:ind w:left="0" w:firstLine="567"/>
        <w:jc w:val="both"/>
        <w:rPr>
          <w:sz w:val="28"/>
          <w:szCs w:val="28"/>
        </w:rPr>
      </w:pPr>
      <w:r w:rsidRPr="00B844F5">
        <w:rPr>
          <w:sz w:val="28"/>
          <w:szCs w:val="28"/>
        </w:rPr>
        <w:t>Створення бази аналітичних даних (досліджень, опитувань та матеріалів) про становище молоді в громаді за участю місцевих та міжнародних інституцій;</w:t>
      </w:r>
    </w:p>
    <w:p w:rsidR="007D4DCE" w:rsidRPr="00B844F5" w:rsidRDefault="007D4DCE" w:rsidP="0058409A">
      <w:pPr>
        <w:numPr>
          <w:ilvl w:val="0"/>
          <w:numId w:val="23"/>
        </w:numPr>
        <w:tabs>
          <w:tab w:val="left" w:pos="851"/>
        </w:tabs>
        <w:ind w:left="0" w:firstLine="567"/>
        <w:jc w:val="both"/>
        <w:rPr>
          <w:sz w:val="28"/>
          <w:szCs w:val="28"/>
        </w:rPr>
      </w:pPr>
      <w:r w:rsidRPr="00B844F5">
        <w:rPr>
          <w:sz w:val="28"/>
          <w:szCs w:val="28"/>
        </w:rPr>
        <w:t>Розроблення методики оцінювання ефективності реалізації молодіжної політики, адаптова</w:t>
      </w:r>
      <w:r>
        <w:rPr>
          <w:sz w:val="28"/>
          <w:szCs w:val="28"/>
        </w:rPr>
        <w:t xml:space="preserve">ної до специфіки Рожищенської </w:t>
      </w:r>
      <w:r w:rsidRPr="00B844F5">
        <w:rPr>
          <w:sz w:val="28"/>
          <w:szCs w:val="28"/>
        </w:rPr>
        <w:t>громади.</w:t>
      </w:r>
    </w:p>
    <w:p w:rsidR="007D4DCE" w:rsidRPr="00B844F5" w:rsidRDefault="007D4DCE" w:rsidP="0058409A">
      <w:pPr>
        <w:tabs>
          <w:tab w:val="left" w:pos="851"/>
        </w:tabs>
        <w:ind w:firstLine="567"/>
        <w:jc w:val="both"/>
        <w:rPr>
          <w:sz w:val="28"/>
          <w:szCs w:val="28"/>
        </w:rPr>
      </w:pPr>
      <w:r w:rsidRPr="00B844F5">
        <w:rPr>
          <w:sz w:val="28"/>
          <w:szCs w:val="28"/>
        </w:rPr>
        <w:t xml:space="preserve">Загалом, системний моніторинг та контроль реалізації Стратегії розвитку молоді </w:t>
      </w:r>
      <w:r>
        <w:rPr>
          <w:sz w:val="28"/>
          <w:szCs w:val="28"/>
        </w:rPr>
        <w:t>Рожищенської міської територіальної громади</w:t>
      </w:r>
      <w:r w:rsidRPr="00B844F5">
        <w:rPr>
          <w:sz w:val="28"/>
          <w:szCs w:val="28"/>
        </w:rPr>
        <w:t xml:space="preserve"> на 2025-2027 роки сприятимуть ефективному виконанню поставлених завдань, своєчасному виявленню та усуненню проблем, а також забезпеченню сталого </w:t>
      </w:r>
      <w:r>
        <w:rPr>
          <w:sz w:val="28"/>
          <w:szCs w:val="28"/>
        </w:rPr>
        <w:t>розвитку молоді</w:t>
      </w:r>
      <w:r w:rsidRPr="00B844F5">
        <w:rPr>
          <w:sz w:val="28"/>
          <w:szCs w:val="28"/>
        </w:rPr>
        <w:t xml:space="preserve"> у громаді.</w:t>
      </w:r>
    </w:p>
    <w:p w:rsidR="007D4DCE" w:rsidRPr="00B844F5" w:rsidRDefault="007D4DCE" w:rsidP="0058409A">
      <w:pPr>
        <w:tabs>
          <w:tab w:val="left" w:pos="851"/>
        </w:tabs>
        <w:ind w:firstLine="567"/>
        <w:jc w:val="both"/>
        <w:rPr>
          <w:sz w:val="28"/>
          <w:szCs w:val="28"/>
        </w:rPr>
      </w:pPr>
    </w:p>
    <w:p w:rsidR="007D4DCE" w:rsidRPr="00B844F5" w:rsidRDefault="007D4DCE" w:rsidP="00B834E4">
      <w:pPr>
        <w:keepNext/>
        <w:keepLines/>
        <w:ind w:firstLine="567"/>
        <w:jc w:val="both"/>
        <w:rPr>
          <w:i/>
          <w:sz w:val="28"/>
          <w:szCs w:val="28"/>
        </w:rPr>
      </w:pPr>
      <w:bookmarkStart w:id="16" w:name="_heading=h.35nkun2" w:colFirst="0" w:colLast="0"/>
      <w:bookmarkEnd w:id="16"/>
      <w:r w:rsidRPr="00B844F5">
        <w:rPr>
          <w:b/>
          <w:sz w:val="32"/>
          <w:szCs w:val="32"/>
        </w:rPr>
        <w:t xml:space="preserve">VII. Очікувані результати реалізації Стратегії розвитку молоді </w:t>
      </w:r>
      <w:r>
        <w:rPr>
          <w:b/>
          <w:sz w:val="32"/>
          <w:szCs w:val="32"/>
        </w:rPr>
        <w:t>Рожищенської міської територіальної громади</w:t>
      </w:r>
      <w:r w:rsidRPr="00B844F5">
        <w:rPr>
          <w:b/>
          <w:sz w:val="32"/>
          <w:szCs w:val="32"/>
        </w:rPr>
        <w:t xml:space="preserve"> </w:t>
      </w:r>
    </w:p>
    <w:p w:rsidR="007D4DCE" w:rsidRPr="00B844F5" w:rsidRDefault="007D4DCE">
      <w:pPr>
        <w:keepNext/>
        <w:keepLines/>
        <w:ind w:firstLine="567"/>
        <w:rPr>
          <w:i/>
          <w:sz w:val="28"/>
          <w:szCs w:val="28"/>
        </w:rPr>
      </w:pPr>
      <w:bookmarkStart w:id="17" w:name="_heading=h.bkn1nanldsak" w:colFirst="0" w:colLast="0"/>
      <w:bookmarkEnd w:id="17"/>
    </w:p>
    <w:p w:rsidR="007D4DCE" w:rsidRPr="00B844F5" w:rsidRDefault="007D4DCE">
      <w:pPr>
        <w:ind w:firstLine="567"/>
        <w:jc w:val="both"/>
        <w:rPr>
          <w:sz w:val="28"/>
          <w:szCs w:val="28"/>
        </w:rPr>
      </w:pPr>
      <w:r w:rsidRPr="00B844F5">
        <w:rPr>
          <w:sz w:val="28"/>
          <w:szCs w:val="28"/>
        </w:rPr>
        <w:t xml:space="preserve">Реалізація Стратегії розвитку молоді </w:t>
      </w:r>
      <w:r>
        <w:rPr>
          <w:sz w:val="28"/>
          <w:szCs w:val="28"/>
        </w:rPr>
        <w:t>Рожищенської міської територіальної громади</w:t>
      </w:r>
      <w:r w:rsidRPr="00B844F5">
        <w:rPr>
          <w:sz w:val="28"/>
          <w:szCs w:val="28"/>
        </w:rPr>
        <w:t xml:space="preserve"> на 2025-2027 роки сприятиме значним позитивним змінам у житті молоді та громади в цілому. Очікується, що завдяки впровадженню запланованих заходів, Рожищенська громада стане місцем, де молоді люди матимуть всі умови для всебічного розвитку, самореалізації та активної участі у житті своєї громади.</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1. Підвищення рівня участі молоді у процесах прийняття рішень:</w:t>
      </w:r>
    </w:p>
    <w:p w:rsidR="007D4DCE" w:rsidRPr="00B844F5" w:rsidRDefault="007D4DCE">
      <w:pPr>
        <w:ind w:firstLine="567"/>
        <w:jc w:val="both"/>
        <w:rPr>
          <w:sz w:val="28"/>
          <w:szCs w:val="28"/>
        </w:rPr>
      </w:pPr>
      <w:r w:rsidRPr="00B844F5">
        <w:rPr>
          <w:sz w:val="28"/>
          <w:szCs w:val="28"/>
        </w:rPr>
        <w:t>- Зросте кількість молодих людей, залучених до роботи молодіжної ради, учнівських та студентських самоврядувань.</w:t>
      </w:r>
    </w:p>
    <w:p w:rsidR="007D4DCE" w:rsidRPr="00B844F5" w:rsidRDefault="007D4DCE">
      <w:pPr>
        <w:ind w:firstLine="567"/>
        <w:jc w:val="both"/>
        <w:rPr>
          <w:sz w:val="28"/>
          <w:szCs w:val="28"/>
        </w:rPr>
      </w:pPr>
      <w:r w:rsidRPr="00B844F5">
        <w:rPr>
          <w:sz w:val="28"/>
          <w:szCs w:val="28"/>
        </w:rPr>
        <w:t>- Щорічні опитування потреб молоді забезпечать регулярний зворотний зв'язок та допоможуть адаптувати політику та заходи до актуальних потреб молоді.</w:t>
      </w:r>
    </w:p>
    <w:p w:rsidR="007D4DCE" w:rsidRPr="00B844F5" w:rsidRDefault="007D4DCE">
      <w:pPr>
        <w:ind w:firstLine="567"/>
        <w:jc w:val="both"/>
        <w:rPr>
          <w:sz w:val="28"/>
          <w:szCs w:val="28"/>
        </w:rPr>
      </w:pPr>
      <w:r w:rsidRPr="00B844F5">
        <w:rPr>
          <w:sz w:val="28"/>
          <w:szCs w:val="28"/>
        </w:rPr>
        <w:t>- Заснування щорічної премії для молоді мотивуватиме молодих людей до активної участі у розвитку громади.</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2. Розвиток молодіжної інфраструктури:</w:t>
      </w:r>
    </w:p>
    <w:p w:rsidR="007D4DCE" w:rsidRPr="00B844F5" w:rsidRDefault="007D4DCE">
      <w:pPr>
        <w:ind w:firstLine="567"/>
        <w:jc w:val="both"/>
        <w:rPr>
          <w:sz w:val="28"/>
          <w:szCs w:val="28"/>
        </w:rPr>
      </w:pPr>
      <w:r w:rsidRPr="00B844F5">
        <w:rPr>
          <w:sz w:val="28"/>
          <w:szCs w:val="28"/>
        </w:rPr>
        <w:t>- Створення нових молодіжних просторів сприятиме активізації молодіжного руху та розширенню можливостей для неформальної освіти та дозвілля.</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3. Покращення роботи відділів та структур, що займаються молодіжними питаннями:</w:t>
      </w:r>
    </w:p>
    <w:p w:rsidR="007D4DCE" w:rsidRPr="00B844F5" w:rsidRDefault="007D4DCE">
      <w:pPr>
        <w:ind w:firstLine="567"/>
        <w:jc w:val="both"/>
        <w:rPr>
          <w:sz w:val="28"/>
          <w:szCs w:val="28"/>
        </w:rPr>
      </w:pPr>
      <w:r w:rsidRPr="00B844F5">
        <w:rPr>
          <w:sz w:val="28"/>
          <w:szCs w:val="28"/>
        </w:rPr>
        <w:t>- Професійний розвиток фахівців: Залучення молодих кадрів та підвищення кваліфікації наявного персоналу через навчання та тренінги, зокрема програму «Молодіжний працівник», сприятиме професійному розвитку фахівців, що працюють з молоддю. Це забезпечить більш ефективне вирішення молодіжних питань та якісне надання послуг молоді.</w:t>
      </w:r>
    </w:p>
    <w:p w:rsidR="007D4DCE" w:rsidRPr="00B844F5" w:rsidRDefault="007D4DCE">
      <w:pPr>
        <w:ind w:firstLine="567"/>
        <w:jc w:val="both"/>
        <w:rPr>
          <w:sz w:val="28"/>
          <w:szCs w:val="28"/>
        </w:rPr>
      </w:pPr>
      <w:r w:rsidRPr="00B844F5">
        <w:rPr>
          <w:sz w:val="28"/>
          <w:szCs w:val="28"/>
        </w:rPr>
        <w:t>- Зміцнення кадрового потенціалу: Розширення штатного розпису молодіжного центру та гуманітарного відділу підвищить ефективність реалізації молодіжної політики, забезпечить кращу координацію та управління молодіжними проектами.</w:t>
      </w:r>
    </w:p>
    <w:p w:rsidR="007D4DCE" w:rsidRPr="00B844F5" w:rsidRDefault="007D4DCE">
      <w:pPr>
        <w:ind w:firstLine="567"/>
        <w:jc w:val="both"/>
        <w:rPr>
          <w:sz w:val="28"/>
          <w:szCs w:val="28"/>
        </w:rPr>
      </w:pPr>
      <w:r w:rsidRPr="00B844F5">
        <w:rPr>
          <w:sz w:val="28"/>
          <w:szCs w:val="28"/>
        </w:rPr>
        <w:t>- Покращення координації між структурами: Введення у штатний розпис відділу фахівця з питань молодіжної роботи дозволить покращити комунікацію між різними відділами та структурами, що займаються молодіжними питаннями, забезпечить більш злагоджену роботу та реалізацію молодіжних ініціатив.</w:t>
      </w:r>
    </w:p>
    <w:p w:rsidR="007D4DCE" w:rsidRPr="00B844F5" w:rsidRDefault="007D4DCE">
      <w:pPr>
        <w:ind w:firstLine="567"/>
        <w:jc w:val="both"/>
        <w:rPr>
          <w:sz w:val="28"/>
          <w:szCs w:val="28"/>
        </w:rPr>
      </w:pPr>
      <w:r w:rsidRPr="00B844F5">
        <w:rPr>
          <w:sz w:val="28"/>
          <w:szCs w:val="28"/>
        </w:rPr>
        <w:t>- Залучення нових ресурсів та партнерів: Професійно підготовлені фахівці зможуть ефективніше залучати нові ресурси, співпрацювати з міжнародними донорами, грантодавцями та організаціями, що сприятиме реалізації нових проектів та програм для молоді.</w:t>
      </w:r>
    </w:p>
    <w:p w:rsidR="007D4DCE" w:rsidRPr="00B844F5" w:rsidRDefault="007D4DCE">
      <w:pPr>
        <w:ind w:firstLine="567"/>
        <w:jc w:val="both"/>
        <w:rPr>
          <w:sz w:val="28"/>
          <w:szCs w:val="28"/>
        </w:rPr>
      </w:pPr>
      <w:r w:rsidRPr="00B844F5">
        <w:rPr>
          <w:sz w:val="28"/>
          <w:szCs w:val="28"/>
        </w:rPr>
        <w:t>- Інноваційні підходи: Підвищення професійного рівня працівників сприятиме впровадженню нових, інноваційних підходів у роботі з молоддю, що відповідатимуть сучасним викликам та потребам молодих людей.</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4. Формування української громадянської ідентичності:</w:t>
      </w:r>
    </w:p>
    <w:p w:rsidR="007D4DCE" w:rsidRPr="00B844F5" w:rsidRDefault="007D4DCE">
      <w:pPr>
        <w:ind w:firstLine="567"/>
        <w:jc w:val="both"/>
        <w:rPr>
          <w:sz w:val="28"/>
          <w:szCs w:val="28"/>
        </w:rPr>
      </w:pPr>
      <w:r w:rsidRPr="00B844F5">
        <w:rPr>
          <w:sz w:val="28"/>
          <w:szCs w:val="28"/>
        </w:rPr>
        <w:t>- Популяризація культурної та історичної спадщини громади сприятиме підвищенню національної свідомості та патріотизму серед молоді.</w:t>
      </w:r>
    </w:p>
    <w:p w:rsidR="007D4DCE" w:rsidRPr="00B844F5" w:rsidRDefault="007D4DCE">
      <w:pPr>
        <w:ind w:firstLine="567"/>
        <w:jc w:val="both"/>
        <w:rPr>
          <w:sz w:val="28"/>
          <w:szCs w:val="28"/>
        </w:rPr>
      </w:pPr>
      <w:r w:rsidRPr="00B844F5">
        <w:rPr>
          <w:sz w:val="28"/>
          <w:szCs w:val="28"/>
        </w:rPr>
        <w:t>- Організація таборувань, вишколів, теренових ігор та культурно-мистецьких фестивалів зміцнить почуття спільності та національної ідентичності.</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5. Створення безпечного середовища:</w:t>
      </w:r>
    </w:p>
    <w:p w:rsidR="007D4DCE" w:rsidRPr="00B844F5" w:rsidRDefault="007D4DCE">
      <w:pPr>
        <w:ind w:firstLine="567"/>
        <w:jc w:val="both"/>
        <w:rPr>
          <w:sz w:val="28"/>
          <w:szCs w:val="28"/>
        </w:rPr>
      </w:pPr>
      <w:r w:rsidRPr="00B844F5">
        <w:rPr>
          <w:sz w:val="28"/>
          <w:szCs w:val="28"/>
        </w:rPr>
        <w:t>- Підвищиться рівень безпеки у громадських та публічних місцях завдяки посиленню контролю та відновленню муніципальної варти.</w:t>
      </w:r>
    </w:p>
    <w:p w:rsidR="007D4DCE" w:rsidRPr="00B844F5" w:rsidRDefault="007D4DCE">
      <w:pPr>
        <w:ind w:firstLine="567"/>
        <w:jc w:val="both"/>
        <w:rPr>
          <w:sz w:val="28"/>
          <w:szCs w:val="28"/>
        </w:rPr>
      </w:pPr>
      <w:r w:rsidRPr="00B844F5">
        <w:rPr>
          <w:sz w:val="28"/>
          <w:szCs w:val="28"/>
        </w:rPr>
        <w:t>- Покращиться доступність громадських місць для всіх категорій населення, що сприятиме соціальній згуртованості та інклюзії.</w:t>
      </w:r>
    </w:p>
    <w:p w:rsidR="007D4DCE" w:rsidRPr="00B844F5" w:rsidRDefault="007D4DCE">
      <w:pPr>
        <w:ind w:firstLine="567"/>
        <w:jc w:val="both"/>
        <w:rPr>
          <w:sz w:val="28"/>
          <w:szCs w:val="28"/>
        </w:rPr>
      </w:pPr>
      <w:r w:rsidRPr="00B844F5">
        <w:rPr>
          <w:sz w:val="28"/>
          <w:szCs w:val="28"/>
        </w:rPr>
        <w:t>- Забезпечення психоемоційної підтримки допоможе молоді впоратися з викликами та стресами сучасного життя.</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6. Формування екологічної свідомості та розвиток еко-туризму:</w:t>
      </w:r>
    </w:p>
    <w:p w:rsidR="007D4DCE" w:rsidRPr="00B844F5" w:rsidRDefault="007D4DCE">
      <w:pPr>
        <w:ind w:firstLine="567"/>
        <w:jc w:val="both"/>
        <w:rPr>
          <w:sz w:val="28"/>
          <w:szCs w:val="28"/>
        </w:rPr>
      </w:pPr>
      <w:r w:rsidRPr="00B844F5">
        <w:rPr>
          <w:sz w:val="28"/>
          <w:szCs w:val="28"/>
        </w:rPr>
        <w:t>- Проведення заходів з розвитку екологічної свідомості та організація екологічних ініціатив сприятиме підвищенню обізнаності молоді про важливість збереження навколишнього середовища.</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7. Сприяння формуванню здорового способу життя:</w:t>
      </w:r>
    </w:p>
    <w:p w:rsidR="007D4DCE" w:rsidRPr="00B844F5" w:rsidRDefault="007D4DCE">
      <w:pPr>
        <w:ind w:firstLine="567"/>
        <w:jc w:val="both"/>
        <w:rPr>
          <w:sz w:val="28"/>
          <w:szCs w:val="28"/>
        </w:rPr>
      </w:pPr>
      <w:r w:rsidRPr="00B844F5">
        <w:rPr>
          <w:sz w:val="28"/>
          <w:szCs w:val="28"/>
        </w:rPr>
        <w:t xml:space="preserve"> - Популяризація діяльності закладів та громадських організацій, що розвивають спортивну фізичну культуру, сприятиме зростанню інтересу молоді до занять спортом.</w:t>
      </w:r>
    </w:p>
    <w:p w:rsidR="007D4DCE" w:rsidRPr="00B844F5" w:rsidRDefault="007D4DCE">
      <w:pPr>
        <w:ind w:firstLine="567"/>
        <w:jc w:val="both"/>
        <w:rPr>
          <w:sz w:val="28"/>
          <w:szCs w:val="28"/>
        </w:rPr>
      </w:pPr>
      <w:r w:rsidRPr="00B844F5">
        <w:rPr>
          <w:sz w:val="28"/>
          <w:szCs w:val="28"/>
        </w:rPr>
        <w:t>- Проведення заходів з виховання здорового способу життя сприятиме формуванню корисних звичок та здорових практик серед молоді.</w:t>
      </w:r>
    </w:p>
    <w:p w:rsidR="007D4DCE" w:rsidRPr="00B844F5" w:rsidRDefault="007D4DCE">
      <w:pPr>
        <w:ind w:firstLine="567"/>
        <w:jc w:val="both"/>
        <w:rPr>
          <w:sz w:val="28"/>
          <w:szCs w:val="28"/>
        </w:rPr>
      </w:pPr>
      <w:r w:rsidRPr="00B844F5">
        <w:rPr>
          <w:sz w:val="28"/>
          <w:szCs w:val="28"/>
        </w:rPr>
        <w:t>- Підтримка та розвиток спортивної інфраструктури забезпечить молоді можливість для активного відпочинку та занять спортом.</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8. Розвиток культурно-дозвіллєвої сфери:</w:t>
      </w:r>
    </w:p>
    <w:p w:rsidR="007D4DCE" w:rsidRPr="00B844F5" w:rsidRDefault="007D4DCE">
      <w:pPr>
        <w:ind w:firstLine="567"/>
        <w:jc w:val="both"/>
        <w:rPr>
          <w:sz w:val="28"/>
          <w:szCs w:val="28"/>
        </w:rPr>
      </w:pPr>
      <w:r w:rsidRPr="00B844F5">
        <w:rPr>
          <w:sz w:val="28"/>
          <w:szCs w:val="28"/>
        </w:rPr>
        <w:t>- Проведення різноманітних та різноформатних заходів для молоді сприятиме їхньому особистісному росту та розвитку творчих здібностей.</w:t>
      </w:r>
    </w:p>
    <w:p w:rsidR="007D4DCE" w:rsidRPr="00B844F5" w:rsidRDefault="007D4DCE">
      <w:pPr>
        <w:ind w:firstLine="567"/>
        <w:jc w:val="both"/>
        <w:rPr>
          <w:sz w:val="28"/>
          <w:szCs w:val="28"/>
        </w:rPr>
      </w:pPr>
      <w:r w:rsidRPr="00B844F5">
        <w:rPr>
          <w:sz w:val="28"/>
          <w:szCs w:val="28"/>
        </w:rPr>
        <w:t>- Підтримка молодіжних ініціатив та проєктів сприятиме активізації культурного життя громади.</w:t>
      </w:r>
    </w:p>
    <w:p w:rsidR="007D4DCE" w:rsidRPr="00B844F5" w:rsidRDefault="007D4DCE">
      <w:pPr>
        <w:ind w:firstLine="567"/>
        <w:jc w:val="both"/>
        <w:rPr>
          <w:sz w:val="28"/>
          <w:szCs w:val="28"/>
        </w:rPr>
      </w:pPr>
    </w:p>
    <w:p w:rsidR="007D4DCE" w:rsidRPr="00B844F5" w:rsidRDefault="007D4DCE">
      <w:pPr>
        <w:ind w:firstLine="567"/>
        <w:jc w:val="both"/>
        <w:rPr>
          <w:sz w:val="28"/>
          <w:szCs w:val="28"/>
        </w:rPr>
      </w:pPr>
      <w:r w:rsidRPr="00B844F5">
        <w:rPr>
          <w:sz w:val="28"/>
          <w:szCs w:val="28"/>
        </w:rPr>
        <w:t xml:space="preserve">Впровадження Стратегії розвитку молоді </w:t>
      </w:r>
      <w:r>
        <w:rPr>
          <w:sz w:val="28"/>
          <w:szCs w:val="28"/>
        </w:rPr>
        <w:t>Рожищенської міської територіальної громади</w:t>
      </w:r>
      <w:r w:rsidRPr="00B844F5">
        <w:rPr>
          <w:sz w:val="28"/>
          <w:szCs w:val="28"/>
        </w:rPr>
        <w:t xml:space="preserve"> на 2025-2027 роки забезпечить створення умов для всебічного розвитку молодих людей, зміцнить їхню громадянську свідомість, патріотизм, відповідальність та здатність до активної участі у житті громади.</w:t>
      </w:r>
    </w:p>
    <w:p w:rsidR="007D4DCE" w:rsidRPr="00B844F5" w:rsidRDefault="007D4DCE">
      <w:pPr>
        <w:ind w:firstLine="567"/>
        <w:jc w:val="both"/>
        <w:rPr>
          <w:sz w:val="28"/>
          <w:szCs w:val="28"/>
        </w:rPr>
      </w:pPr>
      <w:r w:rsidRPr="00B844F5">
        <w:br w:type="page"/>
      </w:r>
    </w:p>
    <w:p w:rsidR="007D4DCE" w:rsidRPr="00B844F5" w:rsidRDefault="007D4DCE" w:rsidP="00E20B99">
      <w:pPr>
        <w:keepNext/>
        <w:keepLines/>
        <w:ind w:firstLine="567"/>
        <w:jc w:val="both"/>
        <w:rPr>
          <w:b/>
          <w:sz w:val="32"/>
          <w:szCs w:val="32"/>
        </w:rPr>
      </w:pPr>
    </w:p>
    <w:p w:rsidR="007D4DCE" w:rsidRPr="00B844F5" w:rsidRDefault="007D4DCE" w:rsidP="00E20B99">
      <w:pPr>
        <w:keepNext/>
        <w:keepLines/>
        <w:ind w:firstLine="567"/>
        <w:jc w:val="both"/>
        <w:rPr>
          <w:b/>
          <w:sz w:val="32"/>
          <w:szCs w:val="32"/>
        </w:rPr>
      </w:pPr>
      <w:bookmarkStart w:id="18" w:name="_heading=h.44sinio" w:colFirst="0" w:colLast="0"/>
      <w:bookmarkEnd w:id="18"/>
      <w:r w:rsidRPr="00B844F5">
        <w:rPr>
          <w:b/>
          <w:sz w:val="32"/>
          <w:szCs w:val="32"/>
        </w:rPr>
        <w:t>Додатки.</w:t>
      </w:r>
    </w:p>
    <w:p w:rsidR="007D4DCE" w:rsidRPr="00B844F5" w:rsidRDefault="007D4DCE" w:rsidP="00E20B99">
      <w:pPr>
        <w:ind w:firstLine="567"/>
        <w:jc w:val="both"/>
      </w:pPr>
    </w:p>
    <w:p w:rsidR="007D4DCE" w:rsidRPr="00B844F5" w:rsidRDefault="007D4DCE" w:rsidP="00E20B99">
      <w:pPr>
        <w:ind w:firstLine="567"/>
        <w:jc w:val="both"/>
        <w:rPr>
          <w:sz w:val="28"/>
          <w:szCs w:val="28"/>
        </w:rPr>
      </w:pPr>
      <w:r w:rsidRPr="00B844F5">
        <w:rPr>
          <w:i/>
          <w:sz w:val="28"/>
          <w:szCs w:val="28"/>
        </w:rPr>
        <w:t xml:space="preserve">Додаток 1. </w:t>
      </w:r>
      <w:r w:rsidRPr="00B844F5">
        <w:rPr>
          <w:sz w:val="28"/>
          <w:szCs w:val="28"/>
        </w:rPr>
        <w:t>ЗВІТ за результатами досліджен</w:t>
      </w:r>
      <w:r>
        <w:rPr>
          <w:sz w:val="28"/>
          <w:szCs w:val="28"/>
        </w:rPr>
        <w:t>ня «Потреби молоді Рожищенської міської</w:t>
      </w:r>
      <w:r w:rsidRPr="00B844F5">
        <w:rPr>
          <w:sz w:val="28"/>
          <w:szCs w:val="28"/>
        </w:rPr>
        <w:t xml:space="preserve"> територіальної громади»</w:t>
      </w:r>
    </w:p>
    <w:p w:rsidR="007D4DCE" w:rsidRPr="00B844F5" w:rsidRDefault="007D4DCE" w:rsidP="00E20B99">
      <w:pPr>
        <w:ind w:firstLine="567"/>
        <w:jc w:val="both"/>
        <w:rPr>
          <w:sz w:val="28"/>
          <w:szCs w:val="28"/>
        </w:rPr>
      </w:pPr>
      <w:r w:rsidRPr="00B844F5">
        <w:rPr>
          <w:i/>
          <w:sz w:val="28"/>
          <w:szCs w:val="28"/>
        </w:rPr>
        <w:t>Додаток 2.</w:t>
      </w:r>
      <w:r w:rsidRPr="00B844F5">
        <w:rPr>
          <w:sz w:val="28"/>
          <w:szCs w:val="28"/>
        </w:rPr>
        <w:t xml:space="preserve"> Аналіз зовнішнього середовища та внутрішніх сил Рожищенської  міської  територіальної громади щодо розвитку молоді.</w:t>
      </w:r>
    </w:p>
    <w:p w:rsidR="007D4DCE" w:rsidRPr="00B844F5" w:rsidRDefault="007D4DCE">
      <w:pPr>
        <w:widowControl w:val="0"/>
        <w:ind w:firstLine="567"/>
        <w:jc w:val="both"/>
        <w:rPr>
          <w:i/>
          <w:sz w:val="28"/>
          <w:szCs w:val="28"/>
        </w:rPr>
      </w:pPr>
    </w:p>
    <w:p w:rsidR="007D4DCE" w:rsidRDefault="007D4DCE" w:rsidP="002412F4">
      <w:pPr>
        <w:ind w:firstLine="567"/>
        <w:jc w:val="right"/>
        <w:rPr>
          <w:b/>
          <w:sz w:val="28"/>
          <w:szCs w:val="28"/>
        </w:rPr>
      </w:pPr>
      <w:r w:rsidRPr="00B844F5">
        <w:br w:type="page"/>
      </w:r>
      <w:bookmarkStart w:id="19" w:name="_heading=h.2jxsxqh" w:colFirst="0" w:colLast="0"/>
      <w:bookmarkEnd w:id="19"/>
      <w:r w:rsidRPr="00B844F5">
        <w:rPr>
          <w:b/>
          <w:sz w:val="28"/>
          <w:szCs w:val="28"/>
        </w:rPr>
        <w:t xml:space="preserve">Додаток 1. </w:t>
      </w:r>
    </w:p>
    <w:p w:rsidR="007D4DCE" w:rsidRPr="007F7123" w:rsidRDefault="007D4DCE" w:rsidP="002412F4">
      <w:pPr>
        <w:jc w:val="both"/>
        <w:rPr>
          <w:sz w:val="28"/>
          <w:szCs w:val="28"/>
        </w:rPr>
      </w:pPr>
      <w:r>
        <w:rPr>
          <w:noProof/>
          <w:lang w:val="en-US" w:eastAsia="en-US"/>
        </w:rPr>
        <w:pict>
          <v:shape id="_x0000_s1030" type="#_x0000_t75" style="position:absolute;left:0;text-align:left;margin-left:147pt;margin-top:0;width:174.15pt;height:174.15pt;z-index:-251654144;visibility:visible;mso-wrap-distance-left:0;mso-wrap-distance-right:0">
            <v:imagedata r:id="rId7" o:title=""/>
          </v:shape>
        </w:pict>
      </w: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center"/>
        <w:rPr>
          <w:sz w:val="28"/>
          <w:szCs w:val="28"/>
        </w:rPr>
      </w:pPr>
      <w:r w:rsidRPr="007F7123">
        <w:rPr>
          <w:sz w:val="28"/>
          <w:szCs w:val="28"/>
        </w:rPr>
        <w:t>Результати дослідження</w:t>
      </w:r>
    </w:p>
    <w:p w:rsidR="007D4DCE" w:rsidRPr="007F7123" w:rsidRDefault="007D4DCE" w:rsidP="002412F4">
      <w:pPr>
        <w:jc w:val="center"/>
        <w:rPr>
          <w:sz w:val="28"/>
          <w:szCs w:val="28"/>
        </w:rPr>
      </w:pPr>
      <w:r w:rsidRPr="007F7123">
        <w:rPr>
          <w:sz w:val="28"/>
          <w:szCs w:val="28"/>
        </w:rPr>
        <w:t xml:space="preserve">«Потреби молоді </w:t>
      </w:r>
      <w:r>
        <w:rPr>
          <w:sz w:val="28"/>
          <w:szCs w:val="28"/>
        </w:rPr>
        <w:t>Рожищенської міської територіальної громади</w:t>
      </w:r>
      <w:r w:rsidRPr="007F7123">
        <w:rPr>
          <w:sz w:val="28"/>
          <w:szCs w:val="28"/>
        </w:rPr>
        <w:t>»</w:t>
      </w:r>
    </w:p>
    <w:p w:rsidR="007D4DCE" w:rsidRPr="007F7123" w:rsidRDefault="007D4DCE" w:rsidP="002412F4">
      <w:pPr>
        <w:jc w:val="center"/>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Pr="007F7123" w:rsidRDefault="007D4DCE" w:rsidP="002412F4">
      <w:pPr>
        <w:jc w:val="both"/>
        <w:rPr>
          <w:sz w:val="28"/>
          <w:szCs w:val="28"/>
        </w:rPr>
      </w:pPr>
    </w:p>
    <w:p w:rsidR="007D4DCE" w:rsidRDefault="007D4DCE" w:rsidP="002412F4">
      <w:pPr>
        <w:jc w:val="center"/>
        <w:rPr>
          <w:sz w:val="28"/>
          <w:szCs w:val="28"/>
        </w:rPr>
      </w:pPr>
    </w:p>
    <w:p w:rsidR="007D4DCE" w:rsidRDefault="007D4DCE" w:rsidP="002412F4">
      <w:pPr>
        <w:jc w:val="center"/>
        <w:rPr>
          <w:sz w:val="28"/>
          <w:szCs w:val="28"/>
        </w:rPr>
      </w:pPr>
    </w:p>
    <w:p w:rsidR="007D4DCE" w:rsidRDefault="007D4DCE" w:rsidP="002412F4">
      <w:pPr>
        <w:jc w:val="center"/>
        <w:rPr>
          <w:sz w:val="28"/>
          <w:szCs w:val="28"/>
        </w:rPr>
      </w:pPr>
    </w:p>
    <w:p w:rsidR="007D4DCE" w:rsidRDefault="007D4DCE" w:rsidP="002412F4">
      <w:pPr>
        <w:jc w:val="center"/>
        <w:rPr>
          <w:sz w:val="28"/>
          <w:szCs w:val="28"/>
        </w:rPr>
      </w:pPr>
    </w:p>
    <w:p w:rsidR="007D4DCE" w:rsidRDefault="007D4DCE" w:rsidP="002412F4">
      <w:pPr>
        <w:jc w:val="center"/>
        <w:rPr>
          <w:sz w:val="28"/>
          <w:szCs w:val="28"/>
        </w:rPr>
      </w:pPr>
    </w:p>
    <w:p w:rsidR="007D4DCE" w:rsidRDefault="007D4DCE" w:rsidP="002412F4">
      <w:pPr>
        <w:jc w:val="center"/>
        <w:rPr>
          <w:sz w:val="28"/>
          <w:szCs w:val="28"/>
        </w:rPr>
      </w:pPr>
    </w:p>
    <w:p w:rsidR="007D4DCE" w:rsidRPr="007F7123" w:rsidRDefault="007D4DCE" w:rsidP="002412F4">
      <w:pPr>
        <w:jc w:val="center"/>
        <w:rPr>
          <w:sz w:val="28"/>
          <w:szCs w:val="28"/>
        </w:rPr>
      </w:pPr>
      <w:r w:rsidRPr="007F7123">
        <w:rPr>
          <w:sz w:val="28"/>
          <w:szCs w:val="28"/>
        </w:rPr>
        <w:t>м. Рожище - 2024</w:t>
      </w:r>
    </w:p>
    <w:p w:rsidR="007D4DCE" w:rsidRPr="007F7123" w:rsidRDefault="007D4DCE" w:rsidP="002412F4">
      <w:pPr>
        <w:jc w:val="both"/>
        <w:rPr>
          <w:sz w:val="28"/>
          <w:szCs w:val="28"/>
        </w:rPr>
      </w:pPr>
      <w:r w:rsidRPr="007F7123">
        <w:rPr>
          <w:sz w:val="28"/>
          <w:szCs w:val="28"/>
        </w:rPr>
        <w:br w:type="page"/>
      </w:r>
    </w:p>
    <w:p w:rsidR="007D4DCE" w:rsidRPr="007F7123" w:rsidRDefault="007D4DCE" w:rsidP="002412F4">
      <w:pPr>
        <w:pStyle w:val="Heading3"/>
        <w:spacing w:after="0"/>
        <w:ind w:firstLine="567"/>
        <w:contextualSpacing/>
        <w:jc w:val="both"/>
        <w:rPr>
          <w:b w:val="0"/>
        </w:rPr>
      </w:pPr>
      <w:bookmarkStart w:id="20" w:name="_heading=h.gjdgxs" w:colFirst="0" w:colLast="0"/>
      <w:bookmarkEnd w:id="20"/>
      <w:r w:rsidRPr="007F7123">
        <w:rPr>
          <w:b w:val="0"/>
        </w:rPr>
        <w:t>Про дослідження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Дослідження проводилося в рамках проекту «ІМПУЛЬС», який реалізується громадською організацією «Асоціація молодіжних працівників України» в рамках Ініціативи «Молодіжний працівник», та став можливим завдяки Агентству США з міжнародного розвитку USAID та щирій підтримці американського народу через Проєкт USAID «ГОВЕРЛА».</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Метою дослідження є зробити зріз ситуації в галузі роботи з молоддю та потреб молоді Рожищенської міської</w:t>
      </w:r>
      <w:r>
        <w:rPr>
          <w:color w:val="000000"/>
          <w:sz w:val="28"/>
          <w:szCs w:val="28"/>
        </w:rPr>
        <w:t xml:space="preserve"> </w:t>
      </w:r>
      <w:r w:rsidRPr="007F7123">
        <w:rPr>
          <w:color w:val="000000"/>
          <w:sz w:val="28"/>
          <w:szCs w:val="28"/>
        </w:rPr>
        <w:t>територіальної громади Волинської області.</w:t>
      </w:r>
    </w:p>
    <w:p w:rsidR="007D4DCE" w:rsidRPr="007F7123" w:rsidRDefault="007D4DCE" w:rsidP="002412F4">
      <w:pPr>
        <w:ind w:firstLine="567"/>
        <w:contextualSpacing/>
        <w:jc w:val="both"/>
        <w:rPr>
          <w:color w:val="000000"/>
          <w:sz w:val="28"/>
          <w:szCs w:val="28"/>
        </w:rPr>
      </w:pPr>
    </w:p>
    <w:p w:rsidR="007D4DCE" w:rsidRPr="007F7123" w:rsidRDefault="007D4DCE" w:rsidP="002412F4">
      <w:pPr>
        <w:pStyle w:val="Heading3"/>
        <w:spacing w:after="0"/>
        <w:ind w:firstLine="567"/>
        <w:contextualSpacing/>
        <w:rPr>
          <w:b w:val="0"/>
          <w:color w:val="000000"/>
        </w:rPr>
      </w:pPr>
      <w:r w:rsidRPr="007F7123">
        <w:rPr>
          <w:b w:val="0"/>
        </w:rPr>
        <w:t>Методологія дослідження</w:t>
      </w:r>
      <w:r w:rsidRPr="007F7123">
        <w:rPr>
          <w:b w:val="0"/>
          <w:color w:val="000000"/>
        </w:rPr>
        <w:br/>
      </w:r>
    </w:p>
    <w:p w:rsidR="007D4DCE" w:rsidRPr="007F7123" w:rsidRDefault="007D4DCE" w:rsidP="002412F4">
      <w:pPr>
        <w:numPr>
          <w:ilvl w:val="0"/>
          <w:numId w:val="32"/>
        </w:numPr>
        <w:ind w:left="360" w:firstLine="567"/>
        <w:contextualSpacing/>
        <w:jc w:val="both"/>
        <w:rPr>
          <w:color w:val="000000"/>
          <w:sz w:val="28"/>
          <w:szCs w:val="28"/>
          <w:u w:val="single"/>
        </w:rPr>
      </w:pPr>
      <w:r w:rsidRPr="007F7123">
        <w:rPr>
          <w:color w:val="000000"/>
          <w:sz w:val="28"/>
          <w:szCs w:val="28"/>
          <w:u w:val="single"/>
        </w:rPr>
        <w:t>Цілі дослідження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rPr>
          <w:color w:val="000000"/>
          <w:sz w:val="28"/>
          <w:szCs w:val="28"/>
        </w:rPr>
      </w:pPr>
      <w:r w:rsidRPr="007F7123">
        <w:rPr>
          <w:color w:val="000000"/>
          <w:sz w:val="28"/>
          <w:szCs w:val="28"/>
        </w:rPr>
        <w:t>Основні цілі дослідження включають:</w:t>
      </w:r>
      <w:r w:rsidRPr="007F7123">
        <w:rPr>
          <w:color w:val="000000"/>
          <w:sz w:val="28"/>
          <w:szCs w:val="28"/>
        </w:rPr>
        <w:br/>
      </w:r>
    </w:p>
    <w:p w:rsidR="007D4DCE" w:rsidRPr="007F7123" w:rsidRDefault="007D4DCE" w:rsidP="002412F4">
      <w:pPr>
        <w:numPr>
          <w:ilvl w:val="0"/>
          <w:numId w:val="33"/>
        </w:numPr>
        <w:ind w:left="360" w:firstLine="567"/>
        <w:contextualSpacing/>
        <w:jc w:val="both"/>
        <w:rPr>
          <w:color w:val="000000"/>
          <w:sz w:val="28"/>
          <w:szCs w:val="28"/>
        </w:rPr>
      </w:pPr>
      <w:r w:rsidRPr="007F7123">
        <w:rPr>
          <w:color w:val="000000"/>
          <w:sz w:val="28"/>
          <w:szCs w:val="28"/>
        </w:rPr>
        <w:t>Визначення поточних потреб молоді громади.</w:t>
      </w:r>
    </w:p>
    <w:p w:rsidR="007D4DCE" w:rsidRPr="007F7123" w:rsidRDefault="007D4DCE" w:rsidP="002412F4">
      <w:pPr>
        <w:numPr>
          <w:ilvl w:val="0"/>
          <w:numId w:val="33"/>
        </w:numPr>
        <w:ind w:left="360" w:firstLine="567"/>
        <w:contextualSpacing/>
        <w:jc w:val="both"/>
        <w:rPr>
          <w:color w:val="000000"/>
          <w:sz w:val="28"/>
          <w:szCs w:val="28"/>
        </w:rPr>
      </w:pPr>
      <w:r w:rsidRPr="007F7123">
        <w:rPr>
          <w:color w:val="000000"/>
          <w:sz w:val="28"/>
          <w:szCs w:val="28"/>
        </w:rPr>
        <w:t>Оцінка рівня залученості молоді до громадського життя.</w:t>
      </w:r>
    </w:p>
    <w:p w:rsidR="007D4DCE" w:rsidRPr="007F7123" w:rsidRDefault="007D4DCE" w:rsidP="002412F4">
      <w:pPr>
        <w:numPr>
          <w:ilvl w:val="0"/>
          <w:numId w:val="33"/>
        </w:numPr>
        <w:ind w:left="360" w:firstLine="567"/>
        <w:contextualSpacing/>
        <w:jc w:val="both"/>
        <w:rPr>
          <w:color w:val="000000"/>
          <w:sz w:val="28"/>
          <w:szCs w:val="28"/>
        </w:rPr>
      </w:pPr>
      <w:r w:rsidRPr="007F7123">
        <w:rPr>
          <w:color w:val="000000"/>
          <w:sz w:val="28"/>
          <w:szCs w:val="28"/>
        </w:rPr>
        <w:t>Виявлення основних проблем та викликів, з якими стикається молодь.</w:t>
      </w:r>
    </w:p>
    <w:p w:rsidR="007D4DCE" w:rsidRPr="007F7123" w:rsidRDefault="007D4DCE" w:rsidP="002412F4">
      <w:pPr>
        <w:numPr>
          <w:ilvl w:val="0"/>
          <w:numId w:val="33"/>
        </w:numPr>
        <w:ind w:left="360" w:firstLine="567"/>
        <w:contextualSpacing/>
        <w:jc w:val="both"/>
        <w:rPr>
          <w:color w:val="000000"/>
          <w:sz w:val="28"/>
          <w:szCs w:val="28"/>
        </w:rPr>
      </w:pPr>
      <w:r w:rsidRPr="007F7123">
        <w:rPr>
          <w:color w:val="000000"/>
          <w:sz w:val="28"/>
          <w:szCs w:val="28"/>
        </w:rPr>
        <w:t>Формування рекомендацій для покращення роботи з молоддю та задоволення їх потреб.</w:t>
      </w:r>
    </w:p>
    <w:p w:rsidR="007D4DCE" w:rsidRPr="007F7123" w:rsidRDefault="007D4DCE" w:rsidP="002412F4">
      <w:pPr>
        <w:ind w:left="360"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2. </w:t>
      </w:r>
      <w:r w:rsidRPr="007F7123">
        <w:rPr>
          <w:color w:val="000000"/>
          <w:sz w:val="28"/>
          <w:szCs w:val="28"/>
          <w:u w:val="single"/>
        </w:rPr>
        <w:t>Дизайн дослідження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Дослідження мало описовий характер і складалося з кількох етапів:</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Підготовчий етап: Визначення цілей та завдань дослідження, розробка анкети, організаційна підготовка.</w:t>
      </w:r>
    </w:p>
    <w:p w:rsidR="007D4DCE" w:rsidRPr="007F7123" w:rsidRDefault="007D4DCE" w:rsidP="002412F4">
      <w:pPr>
        <w:ind w:firstLine="567"/>
        <w:contextualSpacing/>
        <w:jc w:val="both"/>
        <w:rPr>
          <w:color w:val="000000"/>
          <w:sz w:val="28"/>
          <w:szCs w:val="28"/>
        </w:rPr>
      </w:pPr>
      <w:r w:rsidRPr="007F7123">
        <w:rPr>
          <w:color w:val="000000"/>
          <w:sz w:val="28"/>
          <w:szCs w:val="28"/>
        </w:rPr>
        <w:t xml:space="preserve">Збір даних: Проведення опитування серед молоді </w:t>
      </w:r>
      <w:r>
        <w:rPr>
          <w:color w:val="000000"/>
          <w:sz w:val="28"/>
          <w:szCs w:val="28"/>
        </w:rPr>
        <w:t>Рожищенської міської територіальної громади</w:t>
      </w:r>
      <w:r w:rsidRPr="007F7123">
        <w:rPr>
          <w:color w:val="000000"/>
          <w:sz w:val="28"/>
          <w:szCs w:val="28"/>
        </w:rPr>
        <w:t>.</w:t>
      </w:r>
    </w:p>
    <w:p w:rsidR="007D4DCE" w:rsidRPr="007F7123" w:rsidRDefault="007D4DCE" w:rsidP="002412F4">
      <w:pPr>
        <w:ind w:firstLine="567"/>
        <w:contextualSpacing/>
        <w:jc w:val="both"/>
        <w:rPr>
          <w:color w:val="000000"/>
          <w:sz w:val="28"/>
          <w:szCs w:val="28"/>
        </w:rPr>
      </w:pPr>
      <w:r w:rsidRPr="007F7123">
        <w:rPr>
          <w:color w:val="000000"/>
          <w:sz w:val="28"/>
          <w:szCs w:val="28"/>
        </w:rPr>
        <w:t>Аналіз даних: Обробка отриманих результатів, статистичний та змістовний аналіз.</w:t>
      </w:r>
    </w:p>
    <w:p w:rsidR="007D4DCE" w:rsidRPr="007F7123" w:rsidRDefault="007D4DCE" w:rsidP="002412F4">
      <w:pPr>
        <w:ind w:firstLine="567"/>
        <w:contextualSpacing/>
        <w:jc w:val="both"/>
        <w:rPr>
          <w:color w:val="000000"/>
          <w:sz w:val="28"/>
          <w:szCs w:val="28"/>
        </w:rPr>
      </w:pPr>
      <w:r w:rsidRPr="007F7123">
        <w:rPr>
          <w:color w:val="000000"/>
          <w:sz w:val="28"/>
          <w:szCs w:val="28"/>
        </w:rPr>
        <w:t>Підготовка звіту: Формування висновків та рекомендацій на основі аналізу даних.</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3. </w:t>
      </w:r>
      <w:r w:rsidRPr="007F7123">
        <w:rPr>
          <w:color w:val="000000"/>
          <w:sz w:val="28"/>
          <w:szCs w:val="28"/>
          <w:u w:val="single"/>
        </w:rPr>
        <w:t>Методи збору даних</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Основним методом збору даних було онлайн опитування. Анкета була розроблена з метою збору як кількісної, так і якісної інформації. Онлайн анкета включала закриті та відкриті питання, що дозволяло отримати комплексні дані щодо потреб, інтересів та проблем молоді.</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4. </w:t>
      </w:r>
      <w:r w:rsidRPr="007F7123">
        <w:rPr>
          <w:color w:val="000000"/>
          <w:sz w:val="28"/>
          <w:szCs w:val="28"/>
          <w:u w:val="single"/>
        </w:rPr>
        <w:t>Процедура збору даних</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Розробка анкети: Анкета складалася з різних блоків питань, що охоплювали демографічні дані, освітній та професійний статус, дозвілля, участь у громадському житті, проблеми та потреби, бачення майбутнього.</w:t>
      </w:r>
    </w:p>
    <w:p w:rsidR="007D4DCE" w:rsidRPr="007F7123" w:rsidRDefault="007D4DCE" w:rsidP="002412F4">
      <w:pPr>
        <w:ind w:firstLine="567"/>
        <w:contextualSpacing/>
        <w:jc w:val="both"/>
        <w:rPr>
          <w:color w:val="000000"/>
          <w:sz w:val="28"/>
          <w:szCs w:val="28"/>
        </w:rPr>
      </w:pPr>
      <w:r w:rsidRPr="007F7123">
        <w:rPr>
          <w:color w:val="000000"/>
          <w:sz w:val="28"/>
          <w:szCs w:val="28"/>
        </w:rPr>
        <w:t>Поширення анкети: Анкета була розповсюджена через соціальні мережі, молодіжні організації, школи, коледжі та інші канали комунікації з молоддю. Для залучення респондентів використовувалися інформаційні кампанії та мотиваційні заходи.</w:t>
      </w:r>
    </w:p>
    <w:p w:rsidR="007D4DCE" w:rsidRPr="007F7123" w:rsidRDefault="007D4DCE" w:rsidP="002412F4">
      <w:pPr>
        <w:ind w:firstLine="567"/>
        <w:contextualSpacing/>
        <w:jc w:val="both"/>
        <w:rPr>
          <w:color w:val="000000"/>
          <w:sz w:val="28"/>
          <w:szCs w:val="28"/>
        </w:rPr>
      </w:pPr>
      <w:r w:rsidRPr="007F7123">
        <w:rPr>
          <w:color w:val="000000"/>
          <w:sz w:val="28"/>
          <w:szCs w:val="28"/>
        </w:rPr>
        <w:t>Збір відповідей: Опитування тривало в період з 12.03.2024 до 17.04.2024р.. Було зібрано 190 анкет, які пройшли подальшу обробку та аналіз.</w:t>
      </w:r>
    </w:p>
    <w:p w:rsidR="007D4DCE" w:rsidRPr="007F7123" w:rsidRDefault="007D4DCE" w:rsidP="002412F4">
      <w:pPr>
        <w:ind w:firstLine="567"/>
        <w:contextualSpacing/>
        <w:jc w:val="both"/>
        <w:rPr>
          <w:color w:val="000000"/>
          <w:sz w:val="28"/>
          <w:szCs w:val="28"/>
        </w:rPr>
      </w:pPr>
      <w:r w:rsidRPr="007F7123">
        <w:rPr>
          <w:color w:val="000000"/>
          <w:sz w:val="28"/>
          <w:szCs w:val="28"/>
        </w:rPr>
        <w:br/>
      </w: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5. </w:t>
      </w:r>
      <w:r w:rsidRPr="007F7123">
        <w:rPr>
          <w:color w:val="000000"/>
          <w:sz w:val="28"/>
          <w:szCs w:val="28"/>
          <w:u w:val="single"/>
        </w:rPr>
        <w:t>Аналіз даних</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Дані з анкет були зібрані та оброблені з використанням програмного забезпечення для аналізу даних (наприклад, Excel, SPSS). Аналіз включав:</w:t>
      </w:r>
      <w:r w:rsidRPr="007F7123">
        <w:rPr>
          <w:color w:val="000000"/>
          <w:sz w:val="28"/>
          <w:szCs w:val="28"/>
        </w:rPr>
        <w:br/>
      </w:r>
    </w:p>
    <w:p w:rsidR="007D4DCE" w:rsidRPr="007F7123" w:rsidRDefault="007D4DCE" w:rsidP="002412F4">
      <w:pPr>
        <w:numPr>
          <w:ilvl w:val="0"/>
          <w:numId w:val="31"/>
        </w:numPr>
        <w:ind w:left="360" w:firstLine="567"/>
        <w:contextualSpacing/>
        <w:jc w:val="both"/>
        <w:rPr>
          <w:color w:val="000000"/>
          <w:sz w:val="28"/>
          <w:szCs w:val="28"/>
        </w:rPr>
      </w:pPr>
      <w:r w:rsidRPr="007F7123">
        <w:rPr>
          <w:color w:val="000000"/>
          <w:sz w:val="28"/>
          <w:szCs w:val="28"/>
        </w:rPr>
        <w:t>Статистичний аналіз (розподіл частот, середні значення, медіани).</w:t>
      </w:r>
    </w:p>
    <w:p w:rsidR="007D4DCE" w:rsidRPr="007F7123" w:rsidRDefault="007D4DCE" w:rsidP="002412F4">
      <w:pPr>
        <w:numPr>
          <w:ilvl w:val="0"/>
          <w:numId w:val="31"/>
        </w:numPr>
        <w:ind w:left="360" w:firstLine="567"/>
        <w:contextualSpacing/>
        <w:jc w:val="both"/>
        <w:rPr>
          <w:color w:val="000000"/>
          <w:sz w:val="28"/>
          <w:szCs w:val="28"/>
        </w:rPr>
      </w:pPr>
      <w:r w:rsidRPr="007F7123">
        <w:rPr>
          <w:color w:val="000000"/>
          <w:sz w:val="28"/>
          <w:szCs w:val="28"/>
        </w:rPr>
        <w:t>Змістовний аналіз відкритих відповідей (групування та категоризація відповідей, виділення ключових тем).</w:t>
      </w:r>
    </w:p>
    <w:p w:rsidR="007D4DCE" w:rsidRPr="007F7123" w:rsidRDefault="007D4DCE" w:rsidP="002412F4">
      <w:pPr>
        <w:numPr>
          <w:ilvl w:val="0"/>
          <w:numId w:val="31"/>
        </w:numPr>
        <w:ind w:left="360" w:firstLine="567"/>
        <w:contextualSpacing/>
        <w:jc w:val="both"/>
        <w:rPr>
          <w:color w:val="000000"/>
          <w:sz w:val="28"/>
          <w:szCs w:val="28"/>
        </w:rPr>
      </w:pPr>
      <w:r w:rsidRPr="007F7123">
        <w:rPr>
          <w:color w:val="000000"/>
          <w:sz w:val="28"/>
          <w:szCs w:val="28"/>
        </w:rPr>
        <w:t>Візуалізація даних (графіки, діаграми) для більш наочного представлення результатів.</w:t>
      </w:r>
    </w:p>
    <w:p w:rsidR="007D4DCE" w:rsidRPr="007F7123" w:rsidRDefault="007D4DCE" w:rsidP="002412F4">
      <w:pPr>
        <w:ind w:left="360"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6. </w:t>
      </w:r>
      <w:r w:rsidRPr="007F7123">
        <w:rPr>
          <w:color w:val="000000"/>
          <w:sz w:val="28"/>
          <w:szCs w:val="28"/>
          <w:u w:val="single"/>
        </w:rPr>
        <w:t>Обмеження дослідження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Дослідження має кілька обмежень, які можуть вплинути на інтерпретацію результатів:</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Обмеженість вибірки: хоча було опитано 183 особи це може не повністю відображати думку всієї молоді громади.</w:t>
      </w:r>
    </w:p>
    <w:p w:rsidR="007D4DCE" w:rsidRPr="007F7123" w:rsidRDefault="007D4DCE" w:rsidP="002412F4">
      <w:pPr>
        <w:ind w:firstLine="567"/>
        <w:contextualSpacing/>
        <w:jc w:val="both"/>
        <w:rPr>
          <w:color w:val="000000"/>
          <w:sz w:val="28"/>
          <w:szCs w:val="28"/>
        </w:rPr>
      </w:pPr>
      <w:r w:rsidRPr="007F7123">
        <w:rPr>
          <w:color w:val="000000"/>
          <w:sz w:val="28"/>
          <w:szCs w:val="28"/>
        </w:rPr>
        <w:t>Відсутність глибинних інтерв'ю: для більш детального розуміння деяких проблем можуть бути необхідні додаткові якісні методи збору даних, такі як фокус-групи чи глибинні інтерв'ю.</w:t>
      </w:r>
    </w:p>
    <w:p w:rsidR="007D4DCE" w:rsidRPr="007F7123" w:rsidRDefault="007D4DCE" w:rsidP="002412F4">
      <w:pPr>
        <w:ind w:firstLine="567"/>
        <w:contextualSpacing/>
        <w:jc w:val="both"/>
        <w:rPr>
          <w:color w:val="000000"/>
          <w:sz w:val="28"/>
          <w:szCs w:val="28"/>
        </w:rPr>
      </w:pPr>
      <w:r w:rsidRPr="007F7123">
        <w:rPr>
          <w:color w:val="000000"/>
          <w:sz w:val="28"/>
          <w:szCs w:val="28"/>
        </w:rPr>
        <w:t>Суб'єктивність відповідей: відповіді респондентів можуть відображати їх суб'єктивні думки та настрої на момент опитування.</w:t>
      </w:r>
    </w:p>
    <w:p w:rsidR="007D4DCE" w:rsidRPr="007F7123" w:rsidRDefault="007D4DCE" w:rsidP="002412F4">
      <w:pPr>
        <w:ind w:firstLine="567"/>
        <w:contextualSpacing/>
        <w:jc w:val="both"/>
        <w:rPr>
          <w:color w:val="000000"/>
          <w:sz w:val="28"/>
          <w:szCs w:val="28"/>
        </w:rPr>
      </w:pPr>
      <w:r w:rsidRPr="007F7123">
        <w:rPr>
          <w:color w:val="000000"/>
          <w:sz w:val="28"/>
          <w:szCs w:val="28"/>
        </w:rPr>
        <w:br/>
      </w:r>
    </w:p>
    <w:p w:rsidR="007D4DCE" w:rsidRPr="007F7123" w:rsidRDefault="007D4DCE" w:rsidP="002412F4">
      <w:pPr>
        <w:ind w:firstLine="567"/>
        <w:contextualSpacing/>
        <w:jc w:val="both"/>
        <w:rPr>
          <w:color w:val="000000"/>
          <w:sz w:val="28"/>
          <w:szCs w:val="28"/>
          <w:u w:val="single"/>
        </w:rPr>
      </w:pPr>
      <w:r w:rsidRPr="007F7123">
        <w:rPr>
          <w:sz w:val="28"/>
          <w:szCs w:val="28"/>
          <w:u w:val="single"/>
        </w:rPr>
        <w:t xml:space="preserve">7. </w:t>
      </w:r>
      <w:r w:rsidRPr="007F7123">
        <w:rPr>
          <w:color w:val="000000"/>
          <w:sz w:val="28"/>
          <w:szCs w:val="28"/>
          <w:u w:val="single"/>
        </w:rPr>
        <w:t>Висновки та рекомендації</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 xml:space="preserve">На основі результатів дослідження були зроблені висновки щодо основних потреб та проблем молоді </w:t>
      </w:r>
      <w:r>
        <w:rPr>
          <w:color w:val="000000"/>
          <w:sz w:val="28"/>
          <w:szCs w:val="28"/>
        </w:rPr>
        <w:t>Рожищенської міської територіальної громади</w:t>
      </w:r>
      <w:r w:rsidRPr="007F7123">
        <w:rPr>
          <w:color w:val="000000"/>
          <w:sz w:val="28"/>
          <w:szCs w:val="28"/>
        </w:rPr>
        <w:t>. Рекомендації включають заходи для покращення умов для молоді, розширення можливостей для їх розвитку та залучення до громадського життя. Ці рекомендації будуть використані для розробки Стратегії розвитку молоді Рожищенської міської територіальної громади на 2025-2027рр.</w:t>
      </w:r>
    </w:p>
    <w:p w:rsidR="007D4DCE" w:rsidRPr="007F7123" w:rsidRDefault="007D4DCE" w:rsidP="002412F4">
      <w:pPr>
        <w:pStyle w:val="Heading3"/>
        <w:spacing w:after="0"/>
        <w:ind w:firstLine="567"/>
        <w:contextualSpacing/>
        <w:jc w:val="both"/>
        <w:rPr>
          <w:b w:val="0"/>
        </w:rPr>
      </w:pPr>
    </w:p>
    <w:p w:rsidR="007D4DCE" w:rsidRPr="007F7123" w:rsidRDefault="007D4DCE" w:rsidP="002412F4">
      <w:pPr>
        <w:pStyle w:val="Heading3"/>
        <w:spacing w:after="0"/>
        <w:ind w:firstLine="567"/>
        <w:contextualSpacing/>
        <w:jc w:val="both"/>
        <w:rPr>
          <w:b w:val="0"/>
        </w:rPr>
      </w:pPr>
      <w:r w:rsidRPr="007F7123">
        <w:rPr>
          <w:b w:val="0"/>
        </w:rPr>
        <w:t>Коротко про результати опитування: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 xml:space="preserve">Опитування потреб молоді </w:t>
      </w:r>
      <w:r>
        <w:rPr>
          <w:color w:val="000000"/>
          <w:sz w:val="28"/>
          <w:szCs w:val="28"/>
        </w:rPr>
        <w:t>Рожищенської міської територіальної громади</w:t>
      </w:r>
      <w:r w:rsidRPr="007F7123">
        <w:rPr>
          <w:color w:val="000000"/>
          <w:sz w:val="28"/>
          <w:szCs w:val="28"/>
        </w:rPr>
        <w:t xml:space="preserve"> охопило 190 осіб. Найбільш представлена вікова категорія була 14-18 років, яка складала 77,4% респондентів (147 осіб). Найменшою була група молоді віком 23-28 років – всього 3,7% (7 осіб). Гендерний розподіл серед опитаних показав, що жінки становлять 50,5% (96 осіб), чоловіки – 44,2% (84 осіб), а 5,2% (10 осіб) воліли не відповідати на це питання.</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Основна частина учасників опитування – це молодь, що навчається, яка становить 88,5% (162 осіб): в школі навчаються 40,4% (72 осіб), у коледжах/університетах – 51,1% (91 осіб). Працююча молодь становить 5,6% (10 осіб), підприємці – 1,1% (2 особи), військові – 0,6% (1 особа), інші категорії – 1,1% (2 осіб). Більшість респондентів (75,3% або 143 осіб) проживає в місті Рожище, тоді як 24,7% (47 осіб) з інших населених пунктів громади.</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 xml:space="preserve">Значна частина молоді (69,5% або 132 осіб) знає про існування та діяльність Молодіжної ради </w:t>
      </w:r>
      <w:r>
        <w:rPr>
          <w:color w:val="000000"/>
          <w:sz w:val="28"/>
          <w:szCs w:val="28"/>
        </w:rPr>
        <w:t>Рожищенської міської територіальної громади</w:t>
      </w:r>
      <w:r w:rsidRPr="007F7123">
        <w:rPr>
          <w:color w:val="000000"/>
          <w:sz w:val="28"/>
          <w:szCs w:val="28"/>
        </w:rPr>
        <w:t>, але лише 4,9% (9 осіб) виявили бажання долучитися до її діяльності. Щодо Молодіжного центру, то 76,8% опитаних знають про його існування, 17,4% почули про нього вперше, а 5,8% воліли не відповідати.</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Щодо дозвілля, 16,8% респондентів проводять свій вільний час з друзями або читаючи книги, 10% відпочивають онлайн у мобільних іграх або соціальних мережах, 10% – у парках або на природі. Більше половини респондентів (46,8% або 89 осіб) воліли не відповідати на це питання, а 6,3% (12 осіб) зазначили, що не мають вільного часу. Інші займаються спортом (6,3%), волонтерством (2,1%), саморозвитком і відвідують заходи Молодіжного центру (2,6%).</w:t>
      </w:r>
    </w:p>
    <w:p w:rsidR="007D4DCE" w:rsidRPr="007F7123" w:rsidRDefault="007D4DCE" w:rsidP="002412F4">
      <w:pPr>
        <w:ind w:firstLine="567"/>
        <w:contextualSpacing/>
        <w:jc w:val="both"/>
        <w:rPr>
          <w:color w:val="000000"/>
          <w:sz w:val="28"/>
          <w:szCs w:val="28"/>
        </w:rPr>
      </w:pPr>
    </w:p>
    <w:p w:rsidR="007D4DCE" w:rsidRPr="007F7123" w:rsidRDefault="007D4DCE" w:rsidP="002412F4">
      <w:pPr>
        <w:ind w:firstLine="567"/>
        <w:contextualSpacing/>
        <w:jc w:val="both"/>
        <w:rPr>
          <w:color w:val="000000"/>
          <w:sz w:val="28"/>
          <w:szCs w:val="28"/>
        </w:rPr>
      </w:pPr>
      <w:r w:rsidRPr="007F7123">
        <w:rPr>
          <w:color w:val="000000"/>
          <w:sz w:val="28"/>
          <w:szCs w:val="28"/>
        </w:rPr>
        <w:t>На питання про покращення життя для молоді в громаді, 53,7% (102 осіб) зазначили потребу в створенні можливостей для самореалізації, 41,1% (78 осіб) – у створенні тематичних гуртків чи клубів, 40,5% (77 осіб) – в організації та підтримці спортивних активностей, 37,4% (71 осіб) – в розширенні молодіжних просторів у населених пунктах громади. Близько 44,2% респондентів висловили бажання долучитися до організації заходів, але не знають як це можливо.</w:t>
      </w:r>
    </w:p>
    <w:p w:rsidR="007D4DCE" w:rsidRPr="007F7123" w:rsidRDefault="007D4DCE" w:rsidP="002412F4">
      <w:pPr>
        <w:ind w:firstLine="567"/>
        <w:contextualSpacing/>
        <w:jc w:val="both"/>
        <w:rPr>
          <w:sz w:val="28"/>
          <w:szCs w:val="28"/>
        </w:rPr>
      </w:pPr>
    </w:p>
    <w:p w:rsidR="007D4DCE" w:rsidRPr="007F7123" w:rsidRDefault="007D4DCE" w:rsidP="002412F4">
      <w:pPr>
        <w:pStyle w:val="Heading3"/>
        <w:spacing w:after="0"/>
        <w:ind w:firstLine="567"/>
        <w:contextualSpacing/>
        <w:jc w:val="both"/>
        <w:rPr>
          <w:b w:val="0"/>
          <w:color w:val="000000"/>
        </w:rPr>
      </w:pPr>
      <w:r w:rsidRPr="007F7123">
        <w:rPr>
          <w:b w:val="0"/>
        </w:rPr>
        <w:t>Детальний опис результатів опитування</w:t>
      </w:r>
    </w:p>
    <w:p w:rsidR="007D4DCE" w:rsidRPr="007F7123" w:rsidRDefault="007D4DCE" w:rsidP="002412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u w:val="single"/>
        </w:rPr>
        <w:t>Портрет учасників</w:t>
      </w:r>
      <w:r w:rsidRPr="007F7123">
        <w:rPr>
          <w:sz w:val="28"/>
          <w:szCs w:val="28"/>
        </w:rPr>
        <w:t>:</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Опитування пройшли 190 осіб</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Вік опитуваних</w:t>
      </w:r>
    </w:p>
    <w:p w:rsidR="007D4DCE" w:rsidRPr="007F7123" w:rsidRDefault="007D4DCE" w:rsidP="002412F4">
      <w:pPr>
        <w:ind w:firstLine="567"/>
        <w:contextualSpacing/>
        <w:jc w:val="both"/>
        <w:rPr>
          <w:sz w:val="28"/>
          <w:szCs w:val="28"/>
        </w:rPr>
      </w:pPr>
      <w:r w:rsidRPr="007F7123">
        <w:rPr>
          <w:sz w:val="28"/>
          <w:szCs w:val="28"/>
        </w:rPr>
        <w:t>Найбільш представлена в опитуванні категорія молоді віком 14-18 років (147 (77,4%) ), найменше – 23-28 років (7 (3,7%).</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14-18 років: 147 (77.4%)</w:t>
      </w:r>
    </w:p>
    <w:p w:rsidR="007D4DCE" w:rsidRPr="007F7123" w:rsidRDefault="007D4DCE" w:rsidP="002412F4">
      <w:pPr>
        <w:ind w:firstLine="567"/>
        <w:contextualSpacing/>
        <w:jc w:val="both"/>
        <w:rPr>
          <w:sz w:val="28"/>
          <w:szCs w:val="28"/>
        </w:rPr>
      </w:pPr>
      <w:r w:rsidRPr="007F7123">
        <w:rPr>
          <w:sz w:val="28"/>
          <w:szCs w:val="28"/>
        </w:rPr>
        <w:t>19-22 роки: 24 (12.6%)</w:t>
      </w:r>
    </w:p>
    <w:p w:rsidR="007D4DCE" w:rsidRPr="007F7123" w:rsidRDefault="007D4DCE" w:rsidP="002412F4">
      <w:pPr>
        <w:ind w:firstLine="567"/>
        <w:contextualSpacing/>
        <w:jc w:val="both"/>
        <w:rPr>
          <w:sz w:val="28"/>
          <w:szCs w:val="28"/>
        </w:rPr>
      </w:pPr>
      <w:r w:rsidRPr="007F7123">
        <w:rPr>
          <w:sz w:val="28"/>
          <w:szCs w:val="28"/>
        </w:rPr>
        <w:t>23-28 років: 7 (3.7%)</w:t>
      </w:r>
    </w:p>
    <w:p w:rsidR="007D4DCE" w:rsidRPr="007F7123" w:rsidRDefault="007D4DCE" w:rsidP="002412F4">
      <w:pPr>
        <w:ind w:firstLine="567"/>
        <w:contextualSpacing/>
        <w:jc w:val="both"/>
        <w:rPr>
          <w:sz w:val="28"/>
          <w:szCs w:val="28"/>
        </w:rPr>
      </w:pPr>
      <w:r w:rsidRPr="007F7123">
        <w:rPr>
          <w:sz w:val="28"/>
          <w:szCs w:val="28"/>
        </w:rPr>
        <w:t>28-35 років: 12 (6.3%)</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Гендер</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Жінки: 96 (50.5%)</w:t>
      </w:r>
    </w:p>
    <w:p w:rsidR="007D4DCE" w:rsidRPr="007F7123" w:rsidRDefault="007D4DCE" w:rsidP="002412F4">
      <w:pPr>
        <w:ind w:firstLine="567"/>
        <w:contextualSpacing/>
        <w:jc w:val="both"/>
        <w:rPr>
          <w:sz w:val="28"/>
          <w:szCs w:val="28"/>
        </w:rPr>
      </w:pPr>
      <w:r w:rsidRPr="007F7123">
        <w:rPr>
          <w:sz w:val="28"/>
          <w:szCs w:val="28"/>
        </w:rPr>
        <w:t>Чоловіки: 84 (44.2%)</w:t>
      </w:r>
    </w:p>
    <w:p w:rsidR="007D4DCE" w:rsidRPr="007F7123" w:rsidRDefault="007D4DCE" w:rsidP="002412F4">
      <w:pPr>
        <w:ind w:firstLine="567"/>
        <w:contextualSpacing/>
        <w:jc w:val="both"/>
        <w:rPr>
          <w:sz w:val="28"/>
          <w:szCs w:val="28"/>
        </w:rPr>
      </w:pPr>
      <w:r w:rsidRPr="007F7123">
        <w:rPr>
          <w:sz w:val="28"/>
          <w:szCs w:val="28"/>
        </w:rPr>
        <w:t>Воліють не відповідати: 10 (5.2%)</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Статус</w:t>
      </w:r>
    </w:p>
    <w:p w:rsidR="007D4DCE" w:rsidRPr="007F7123" w:rsidRDefault="007D4DCE" w:rsidP="002412F4">
      <w:pPr>
        <w:ind w:firstLine="567"/>
        <w:contextualSpacing/>
        <w:jc w:val="both"/>
        <w:rPr>
          <w:sz w:val="28"/>
          <w:szCs w:val="28"/>
        </w:rPr>
      </w:pPr>
      <w:r w:rsidRPr="007F7123">
        <w:rPr>
          <w:sz w:val="28"/>
          <w:szCs w:val="28"/>
        </w:rPr>
        <w:t>Основна група учасників – це молодь, що навчається  162 (88,5 %): в школі 72 (40,4 %), коледжах/університетах 91 (51,1 %).</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Навчаюся в школі: 72 (40.4%)</w:t>
      </w:r>
    </w:p>
    <w:p w:rsidR="007D4DCE" w:rsidRPr="007F7123" w:rsidRDefault="007D4DCE" w:rsidP="002412F4">
      <w:pPr>
        <w:ind w:firstLine="567"/>
        <w:contextualSpacing/>
        <w:jc w:val="both"/>
        <w:rPr>
          <w:sz w:val="28"/>
          <w:szCs w:val="28"/>
        </w:rPr>
      </w:pPr>
      <w:r w:rsidRPr="007F7123">
        <w:rPr>
          <w:sz w:val="28"/>
          <w:szCs w:val="28"/>
        </w:rPr>
        <w:t>Студенти: 91 (51.1%)</w:t>
      </w:r>
    </w:p>
    <w:p w:rsidR="007D4DCE" w:rsidRPr="007F7123" w:rsidRDefault="007D4DCE" w:rsidP="002412F4">
      <w:pPr>
        <w:ind w:firstLine="567"/>
        <w:contextualSpacing/>
        <w:jc w:val="both"/>
        <w:rPr>
          <w:sz w:val="28"/>
          <w:szCs w:val="28"/>
        </w:rPr>
      </w:pPr>
      <w:r w:rsidRPr="007F7123">
        <w:rPr>
          <w:sz w:val="28"/>
          <w:szCs w:val="28"/>
        </w:rPr>
        <w:t>Військові: 1 (0.6%)</w:t>
      </w:r>
    </w:p>
    <w:p w:rsidR="007D4DCE" w:rsidRPr="007F7123" w:rsidRDefault="007D4DCE" w:rsidP="002412F4">
      <w:pPr>
        <w:ind w:firstLine="567"/>
        <w:contextualSpacing/>
        <w:jc w:val="both"/>
        <w:rPr>
          <w:sz w:val="28"/>
          <w:szCs w:val="28"/>
        </w:rPr>
      </w:pPr>
      <w:r w:rsidRPr="007F7123">
        <w:rPr>
          <w:sz w:val="28"/>
          <w:szCs w:val="28"/>
        </w:rPr>
        <w:t>Підприємці: 2 (1.12%)</w:t>
      </w:r>
    </w:p>
    <w:p w:rsidR="007D4DCE" w:rsidRPr="007F7123" w:rsidRDefault="007D4DCE" w:rsidP="002412F4">
      <w:pPr>
        <w:ind w:firstLine="567"/>
        <w:contextualSpacing/>
        <w:jc w:val="both"/>
        <w:rPr>
          <w:sz w:val="28"/>
          <w:szCs w:val="28"/>
        </w:rPr>
      </w:pPr>
      <w:r w:rsidRPr="007F7123">
        <w:rPr>
          <w:sz w:val="28"/>
          <w:szCs w:val="28"/>
        </w:rPr>
        <w:t>Працююча молодь: 10 (5.6%)</w:t>
      </w:r>
    </w:p>
    <w:p w:rsidR="007D4DCE" w:rsidRPr="007F7123" w:rsidRDefault="007D4DCE" w:rsidP="002412F4">
      <w:pPr>
        <w:ind w:firstLine="567"/>
        <w:contextualSpacing/>
        <w:jc w:val="both"/>
        <w:rPr>
          <w:sz w:val="28"/>
          <w:szCs w:val="28"/>
        </w:rPr>
      </w:pPr>
      <w:r w:rsidRPr="007F7123">
        <w:rPr>
          <w:sz w:val="28"/>
          <w:szCs w:val="28"/>
        </w:rPr>
        <w:t>Інше: 2 (1.1%)</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Населений пункт: </w:t>
      </w:r>
    </w:p>
    <w:p w:rsidR="007D4DCE" w:rsidRPr="007F7123" w:rsidRDefault="007D4DCE" w:rsidP="002412F4">
      <w:pPr>
        <w:ind w:firstLine="567"/>
        <w:contextualSpacing/>
        <w:jc w:val="both"/>
        <w:rPr>
          <w:sz w:val="28"/>
          <w:szCs w:val="28"/>
        </w:rPr>
      </w:pPr>
      <w:bookmarkStart w:id="21" w:name="bookmark=id.2et92p0" w:colFirst="0" w:colLast="0"/>
      <w:bookmarkStart w:id="22" w:name="bookmark=id.tyjcwt" w:colFirst="0" w:colLast="0"/>
      <w:bookmarkEnd w:id="21"/>
      <w:bookmarkEnd w:id="22"/>
      <w:r w:rsidRPr="007F7123">
        <w:rPr>
          <w:sz w:val="28"/>
          <w:szCs w:val="28"/>
        </w:rPr>
        <w:t>м. Рожище: 143 (75.3%)</w:t>
      </w:r>
    </w:p>
    <w:p w:rsidR="007D4DCE" w:rsidRPr="007F7123" w:rsidRDefault="007D4DCE" w:rsidP="002412F4">
      <w:pPr>
        <w:ind w:firstLine="567"/>
        <w:contextualSpacing/>
        <w:jc w:val="both"/>
        <w:rPr>
          <w:sz w:val="28"/>
          <w:szCs w:val="28"/>
        </w:rPr>
      </w:pPr>
      <w:r w:rsidRPr="007F7123">
        <w:rPr>
          <w:sz w:val="28"/>
          <w:szCs w:val="28"/>
        </w:rPr>
        <w:t>Інші населені пункти громади: 47 (24.7%)</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Чи знаєте про існування та діяльність молодіжної ради </w:t>
      </w:r>
      <w:r>
        <w:rPr>
          <w:sz w:val="28"/>
          <w:szCs w:val="28"/>
        </w:rPr>
        <w:t>Рожищенської міської територіальної громади</w:t>
      </w:r>
      <w:r w:rsidRPr="007F7123">
        <w:rPr>
          <w:sz w:val="28"/>
          <w:szCs w:val="28"/>
        </w:rPr>
        <w:t xml:space="preserve">? </w:t>
      </w:r>
    </w:p>
    <w:p w:rsidR="007D4DCE" w:rsidRPr="007F7123" w:rsidRDefault="007D4DCE" w:rsidP="002412F4">
      <w:pPr>
        <w:ind w:firstLine="567"/>
        <w:contextualSpacing/>
        <w:jc w:val="both"/>
        <w:rPr>
          <w:sz w:val="28"/>
          <w:szCs w:val="28"/>
        </w:rPr>
      </w:pPr>
      <w:r w:rsidRPr="007F7123">
        <w:rPr>
          <w:sz w:val="28"/>
          <w:szCs w:val="28"/>
        </w:rPr>
        <w:t>Так: 132 (69.5%)</w:t>
      </w:r>
    </w:p>
    <w:p w:rsidR="007D4DCE" w:rsidRPr="007F7123" w:rsidRDefault="007D4DCE" w:rsidP="002412F4">
      <w:pPr>
        <w:ind w:firstLine="567"/>
        <w:contextualSpacing/>
        <w:jc w:val="both"/>
        <w:rPr>
          <w:sz w:val="28"/>
          <w:szCs w:val="28"/>
        </w:rPr>
      </w:pPr>
      <w:r w:rsidRPr="007F7123">
        <w:rPr>
          <w:sz w:val="28"/>
          <w:szCs w:val="28"/>
        </w:rPr>
        <w:t>Ні: 34 (17.9%)</w:t>
      </w:r>
    </w:p>
    <w:p w:rsidR="007D4DCE" w:rsidRPr="007F7123" w:rsidRDefault="007D4DCE" w:rsidP="002412F4">
      <w:pPr>
        <w:ind w:firstLine="567"/>
        <w:contextualSpacing/>
        <w:jc w:val="both"/>
        <w:rPr>
          <w:sz w:val="28"/>
          <w:szCs w:val="28"/>
        </w:rPr>
      </w:pPr>
      <w:r w:rsidRPr="007F7123">
        <w:rPr>
          <w:sz w:val="28"/>
          <w:szCs w:val="28"/>
        </w:rPr>
        <w:t>Волію не відповідати: 21 (11.6%)</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Чи бажаєте ви долучитись до діяльності Молодіжної ради? </w:t>
      </w:r>
    </w:p>
    <w:p w:rsidR="007D4DCE" w:rsidRPr="007F7123" w:rsidRDefault="007D4DCE" w:rsidP="002412F4">
      <w:pPr>
        <w:ind w:firstLine="567"/>
        <w:contextualSpacing/>
        <w:jc w:val="both"/>
        <w:rPr>
          <w:sz w:val="28"/>
          <w:szCs w:val="28"/>
        </w:rPr>
      </w:pPr>
      <w:r w:rsidRPr="007F7123">
        <w:rPr>
          <w:sz w:val="28"/>
          <w:szCs w:val="28"/>
        </w:rPr>
        <w:t>Так – 9 осіб (4.7%)</w:t>
      </w:r>
    </w:p>
    <w:p w:rsidR="007D4DCE" w:rsidRPr="007F7123" w:rsidRDefault="007D4DCE" w:rsidP="002412F4">
      <w:pPr>
        <w:ind w:firstLine="567"/>
        <w:contextualSpacing/>
        <w:jc w:val="both"/>
        <w:rPr>
          <w:sz w:val="28"/>
          <w:szCs w:val="28"/>
        </w:rPr>
      </w:pPr>
      <w:r w:rsidRPr="007F7123">
        <w:rPr>
          <w:sz w:val="28"/>
          <w:szCs w:val="28"/>
        </w:rPr>
        <w:t>Ні – 13 (</w:t>
      </w:r>
      <w:r w:rsidRPr="007F7123">
        <w:rPr>
          <w:sz w:val="28"/>
          <w:szCs w:val="28"/>
          <w:lang w:val="ru-RU"/>
        </w:rPr>
        <w:t>6.8%</w:t>
      </w:r>
      <w:r w:rsidRPr="007F7123">
        <w:rPr>
          <w:sz w:val="28"/>
          <w:szCs w:val="28"/>
        </w:rPr>
        <w:t>)</w:t>
      </w:r>
    </w:p>
    <w:p w:rsidR="007D4DCE" w:rsidRPr="007F7123" w:rsidRDefault="007D4DCE" w:rsidP="002412F4">
      <w:pPr>
        <w:ind w:firstLine="567"/>
        <w:contextualSpacing/>
        <w:jc w:val="both"/>
        <w:rPr>
          <w:sz w:val="28"/>
          <w:szCs w:val="28"/>
        </w:rPr>
      </w:pPr>
      <w:r w:rsidRPr="007F7123">
        <w:rPr>
          <w:sz w:val="28"/>
          <w:szCs w:val="28"/>
        </w:rPr>
        <w:t>Важко відповісти – 3 (1.7</w:t>
      </w:r>
      <w:r w:rsidRPr="007F7123">
        <w:rPr>
          <w:sz w:val="28"/>
          <w:szCs w:val="28"/>
          <w:lang w:val="ru-RU"/>
        </w:rPr>
        <w:t>%</w:t>
      </w:r>
      <w:r w:rsidRPr="007F7123">
        <w:rPr>
          <w:sz w:val="28"/>
          <w:szCs w:val="28"/>
        </w:rPr>
        <w:t>)</w:t>
      </w:r>
    </w:p>
    <w:p w:rsidR="007D4DCE" w:rsidRPr="007F7123" w:rsidRDefault="007D4DCE" w:rsidP="002412F4">
      <w:pPr>
        <w:ind w:firstLine="567"/>
        <w:contextualSpacing/>
        <w:jc w:val="both"/>
        <w:rPr>
          <w:sz w:val="28"/>
          <w:szCs w:val="28"/>
        </w:rPr>
      </w:pPr>
      <w:r w:rsidRPr="007F7123">
        <w:rPr>
          <w:sz w:val="28"/>
          <w:szCs w:val="28"/>
        </w:rPr>
        <w:t>Волію не відповідати – 165 (</w:t>
      </w:r>
      <w:r w:rsidRPr="007F7123">
        <w:rPr>
          <w:sz w:val="28"/>
          <w:szCs w:val="28"/>
          <w:lang w:val="ru-RU"/>
        </w:rPr>
        <w:t>86.8%</w:t>
      </w:r>
      <w:r w:rsidRPr="007F7123">
        <w:rPr>
          <w:sz w:val="28"/>
          <w:szCs w:val="28"/>
        </w:rPr>
        <w:t>)</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Чи знаєте про існування та діяльність Молодіжного центру у Рожищенській громаді? </w:t>
      </w:r>
    </w:p>
    <w:p w:rsidR="007D4DCE" w:rsidRPr="007F7123" w:rsidRDefault="007D4DCE" w:rsidP="002412F4">
      <w:pPr>
        <w:ind w:firstLine="567"/>
        <w:contextualSpacing/>
        <w:jc w:val="both"/>
        <w:rPr>
          <w:sz w:val="28"/>
          <w:szCs w:val="28"/>
        </w:rPr>
      </w:pPr>
      <w:r w:rsidRPr="007F7123">
        <w:rPr>
          <w:sz w:val="28"/>
          <w:szCs w:val="28"/>
        </w:rPr>
        <w:t>Так: 76.8%</w:t>
      </w:r>
    </w:p>
    <w:p w:rsidR="007D4DCE" w:rsidRPr="007F7123" w:rsidRDefault="007D4DCE" w:rsidP="002412F4">
      <w:pPr>
        <w:ind w:firstLine="567"/>
        <w:contextualSpacing/>
        <w:jc w:val="both"/>
        <w:rPr>
          <w:sz w:val="28"/>
          <w:szCs w:val="28"/>
        </w:rPr>
      </w:pPr>
      <w:r w:rsidRPr="007F7123">
        <w:rPr>
          <w:sz w:val="28"/>
          <w:szCs w:val="28"/>
        </w:rPr>
        <w:t>Вперше чую: 17.4%</w:t>
      </w:r>
    </w:p>
    <w:p w:rsidR="007D4DCE" w:rsidRPr="007F7123" w:rsidRDefault="007D4DCE" w:rsidP="002412F4">
      <w:pPr>
        <w:ind w:firstLine="567"/>
        <w:contextualSpacing/>
        <w:jc w:val="both"/>
        <w:rPr>
          <w:sz w:val="28"/>
          <w:szCs w:val="28"/>
        </w:rPr>
      </w:pPr>
      <w:r w:rsidRPr="007F7123">
        <w:rPr>
          <w:sz w:val="28"/>
          <w:szCs w:val="28"/>
        </w:rPr>
        <w:t>Волію не відповідати: 5.8%</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u w:val="single"/>
        </w:rPr>
      </w:pPr>
      <w:r w:rsidRPr="007F7123">
        <w:rPr>
          <w:sz w:val="28"/>
          <w:szCs w:val="28"/>
          <w:u w:val="single"/>
        </w:rPr>
        <w:t>Дозвілля</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Де Ви зазвичай проводите свій вільний час?</w:t>
      </w:r>
    </w:p>
    <w:p w:rsidR="007D4DCE" w:rsidRPr="007F7123" w:rsidRDefault="007D4DCE" w:rsidP="002412F4">
      <w:pPr>
        <w:ind w:firstLine="567"/>
        <w:contextualSpacing/>
        <w:jc w:val="both"/>
        <w:rPr>
          <w:sz w:val="28"/>
          <w:szCs w:val="28"/>
        </w:rPr>
      </w:pPr>
      <w:r w:rsidRPr="007F7123">
        <w:rPr>
          <w:sz w:val="28"/>
          <w:szCs w:val="28"/>
        </w:rPr>
        <w:t>Це відкрите запитання, де учасники могли давати власні варіанти відповідей.</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Висока частка учасників опитування зазначає, що проводить свій вільний час з друзями або читають книги (16,5 %), порівну розділились відповіді тих, хто проводить свій час у  парках/скверах громади (9,3 %) та тих, хто відпочиває онлайн в телефоні (мобільні ігри, соціальні мережі) (9,3 %). 48,9% респондентів зазначили, що вони воліють не відповідати на це питання, а лише 5,5 % зазначили, що не мають вільного часу. </w:t>
      </w:r>
    </w:p>
    <w:p w:rsidR="007D4DCE" w:rsidRPr="007F7123" w:rsidRDefault="007D4DCE" w:rsidP="002412F4">
      <w:pPr>
        <w:ind w:firstLine="567"/>
        <w:contextualSpacing/>
        <w:jc w:val="both"/>
        <w:rPr>
          <w:sz w:val="28"/>
          <w:szCs w:val="28"/>
        </w:rPr>
      </w:pPr>
      <w:r w:rsidRPr="007F7123">
        <w:rPr>
          <w:sz w:val="28"/>
          <w:szCs w:val="28"/>
        </w:rPr>
        <w:t>Серед іншого є молоді люди, які активно займаються волонтерством та відвідують молодіжний центр у м. Рожище з метою саморозвитку.</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Онлайн в телефоні (мобільні ігри, соціальні мережі): 19 (10%)</w:t>
      </w:r>
    </w:p>
    <w:p w:rsidR="007D4DCE" w:rsidRPr="007F7123" w:rsidRDefault="007D4DCE" w:rsidP="002412F4">
      <w:pPr>
        <w:ind w:firstLine="567"/>
        <w:contextualSpacing/>
        <w:jc w:val="both"/>
        <w:rPr>
          <w:sz w:val="28"/>
          <w:szCs w:val="28"/>
        </w:rPr>
      </w:pPr>
      <w:r w:rsidRPr="007F7123">
        <w:rPr>
          <w:sz w:val="28"/>
          <w:szCs w:val="28"/>
        </w:rPr>
        <w:t>Збираємось з друзями, читаю книги: 32 (16.8%)</w:t>
      </w:r>
    </w:p>
    <w:p w:rsidR="007D4DCE" w:rsidRPr="007F7123" w:rsidRDefault="007D4DCE" w:rsidP="002412F4">
      <w:pPr>
        <w:ind w:firstLine="567"/>
        <w:contextualSpacing/>
        <w:jc w:val="both"/>
        <w:rPr>
          <w:sz w:val="28"/>
          <w:szCs w:val="28"/>
        </w:rPr>
      </w:pPr>
      <w:r w:rsidRPr="007F7123">
        <w:rPr>
          <w:sz w:val="28"/>
          <w:szCs w:val="28"/>
        </w:rPr>
        <w:t>В парках/скверах, на природі: 19 (10%)</w:t>
      </w:r>
    </w:p>
    <w:p w:rsidR="007D4DCE" w:rsidRPr="007F7123" w:rsidRDefault="007D4DCE" w:rsidP="002412F4">
      <w:pPr>
        <w:ind w:firstLine="567"/>
        <w:contextualSpacing/>
        <w:jc w:val="both"/>
        <w:rPr>
          <w:sz w:val="28"/>
          <w:szCs w:val="28"/>
        </w:rPr>
      </w:pPr>
      <w:r w:rsidRPr="007F7123">
        <w:rPr>
          <w:sz w:val="28"/>
          <w:szCs w:val="28"/>
        </w:rPr>
        <w:t>Займаюсь волонтерством: 4 (2.1%)</w:t>
      </w:r>
    </w:p>
    <w:p w:rsidR="007D4DCE" w:rsidRPr="007F7123" w:rsidRDefault="007D4DCE" w:rsidP="002412F4">
      <w:pPr>
        <w:ind w:firstLine="567"/>
        <w:contextualSpacing/>
        <w:jc w:val="both"/>
        <w:rPr>
          <w:sz w:val="28"/>
          <w:szCs w:val="28"/>
        </w:rPr>
      </w:pPr>
      <w:r w:rsidRPr="007F7123">
        <w:rPr>
          <w:sz w:val="28"/>
          <w:szCs w:val="28"/>
        </w:rPr>
        <w:t>Займаюсь спортом: 12 (6.3%)</w:t>
      </w:r>
    </w:p>
    <w:p w:rsidR="007D4DCE" w:rsidRPr="007F7123" w:rsidRDefault="007D4DCE" w:rsidP="002412F4">
      <w:pPr>
        <w:ind w:firstLine="567"/>
        <w:contextualSpacing/>
        <w:jc w:val="both"/>
        <w:rPr>
          <w:sz w:val="28"/>
          <w:szCs w:val="28"/>
        </w:rPr>
      </w:pPr>
      <w:r w:rsidRPr="007F7123">
        <w:rPr>
          <w:sz w:val="28"/>
          <w:szCs w:val="28"/>
        </w:rPr>
        <w:t>Займаюсь саморозвитком, відвідую заходи Молодіжного центру: 5 (2.6%)</w:t>
      </w:r>
    </w:p>
    <w:p w:rsidR="007D4DCE" w:rsidRPr="007F7123" w:rsidRDefault="007D4DCE" w:rsidP="002412F4">
      <w:pPr>
        <w:ind w:firstLine="567"/>
        <w:contextualSpacing/>
        <w:jc w:val="both"/>
        <w:rPr>
          <w:sz w:val="28"/>
          <w:szCs w:val="28"/>
        </w:rPr>
      </w:pPr>
      <w:r w:rsidRPr="007F7123">
        <w:rPr>
          <w:sz w:val="28"/>
          <w:szCs w:val="28"/>
        </w:rPr>
        <w:t>Не маю вільного часу: 12 (6.3%)</w:t>
      </w:r>
    </w:p>
    <w:p w:rsidR="007D4DCE" w:rsidRPr="007F7123" w:rsidRDefault="007D4DCE" w:rsidP="002412F4">
      <w:pPr>
        <w:ind w:firstLine="567"/>
        <w:contextualSpacing/>
        <w:jc w:val="both"/>
        <w:rPr>
          <w:sz w:val="28"/>
          <w:szCs w:val="28"/>
        </w:rPr>
      </w:pPr>
      <w:r w:rsidRPr="007F7123">
        <w:rPr>
          <w:sz w:val="28"/>
          <w:szCs w:val="28"/>
        </w:rPr>
        <w:t>Волію не відповідати: 89 (46.8%)</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В чому ви бачите покращення життя для молоді в громаді? </w:t>
      </w:r>
    </w:p>
    <w:p w:rsidR="007D4DCE" w:rsidRPr="007F7123" w:rsidRDefault="007D4DCE" w:rsidP="002412F4">
      <w:pPr>
        <w:ind w:firstLine="567"/>
        <w:contextualSpacing/>
        <w:jc w:val="both"/>
        <w:rPr>
          <w:sz w:val="28"/>
          <w:szCs w:val="28"/>
        </w:rPr>
      </w:pPr>
      <w:r w:rsidRPr="007F7123">
        <w:rPr>
          <w:sz w:val="28"/>
          <w:szCs w:val="28"/>
        </w:rPr>
        <w:t xml:space="preserve">Це відкрите запитання, де учасники могли обирати кілька варіантів відповідей. </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У цьому питанні, зокрема, респонденти заявляють, що у громаді є потреба для Створення можливостей для самореалізації (58,4%), тематичних гуртків/клубів (42,8%), організації та підтримки спортивних активностей (49,5%),  а також розширення молодіжних просторів у населених пунктат </w:t>
      </w:r>
      <w:r>
        <w:rPr>
          <w:sz w:val="28"/>
          <w:szCs w:val="28"/>
        </w:rPr>
        <w:t>Рожищенської міської територіальної громади</w:t>
      </w:r>
      <w:r w:rsidRPr="007F7123">
        <w:rPr>
          <w:sz w:val="28"/>
          <w:szCs w:val="28"/>
        </w:rPr>
        <w:t xml:space="preserve"> (43,4%).</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Створення можливостей для самореалізації: 102 (53.7%)</w:t>
      </w:r>
    </w:p>
    <w:p w:rsidR="007D4DCE" w:rsidRPr="007F7123" w:rsidRDefault="007D4DCE" w:rsidP="002412F4">
      <w:pPr>
        <w:ind w:firstLine="567"/>
        <w:contextualSpacing/>
        <w:jc w:val="both"/>
        <w:rPr>
          <w:sz w:val="28"/>
          <w:szCs w:val="28"/>
        </w:rPr>
      </w:pPr>
      <w:r w:rsidRPr="007F7123">
        <w:rPr>
          <w:sz w:val="28"/>
          <w:szCs w:val="28"/>
        </w:rPr>
        <w:t>Створення тематичних гуртків чи клубів: 78 (41.1%)</w:t>
      </w:r>
    </w:p>
    <w:p w:rsidR="007D4DCE" w:rsidRPr="007F7123" w:rsidRDefault="007D4DCE" w:rsidP="002412F4">
      <w:pPr>
        <w:ind w:firstLine="567"/>
        <w:contextualSpacing/>
        <w:jc w:val="both"/>
        <w:rPr>
          <w:sz w:val="28"/>
          <w:szCs w:val="28"/>
        </w:rPr>
      </w:pPr>
      <w:r w:rsidRPr="007F7123">
        <w:rPr>
          <w:sz w:val="28"/>
          <w:szCs w:val="28"/>
        </w:rPr>
        <w:t>Проведення тематичних заходів: 54 (28.4%)</w:t>
      </w:r>
    </w:p>
    <w:p w:rsidR="007D4DCE" w:rsidRPr="007F7123" w:rsidRDefault="007D4DCE" w:rsidP="002412F4">
      <w:pPr>
        <w:ind w:firstLine="567"/>
        <w:contextualSpacing/>
        <w:jc w:val="both"/>
        <w:rPr>
          <w:sz w:val="28"/>
          <w:szCs w:val="28"/>
        </w:rPr>
      </w:pPr>
      <w:r w:rsidRPr="007F7123">
        <w:rPr>
          <w:sz w:val="28"/>
          <w:szCs w:val="28"/>
        </w:rPr>
        <w:t>Організація та підтримка спортивних активностей: 77 (40.5%)</w:t>
      </w:r>
    </w:p>
    <w:p w:rsidR="007D4DCE" w:rsidRPr="007F7123" w:rsidRDefault="007D4DCE" w:rsidP="002412F4">
      <w:pPr>
        <w:ind w:firstLine="567"/>
        <w:contextualSpacing/>
        <w:jc w:val="both"/>
        <w:rPr>
          <w:sz w:val="28"/>
          <w:szCs w:val="28"/>
        </w:rPr>
      </w:pPr>
      <w:r w:rsidRPr="007F7123">
        <w:rPr>
          <w:sz w:val="28"/>
          <w:szCs w:val="28"/>
        </w:rPr>
        <w:t>Проведення військових вишколів: 37 (19.5%)</w:t>
      </w:r>
    </w:p>
    <w:p w:rsidR="007D4DCE" w:rsidRPr="007F7123" w:rsidRDefault="007D4DCE" w:rsidP="002412F4">
      <w:pPr>
        <w:ind w:firstLine="567"/>
        <w:contextualSpacing/>
        <w:jc w:val="both"/>
        <w:rPr>
          <w:sz w:val="28"/>
          <w:szCs w:val="28"/>
        </w:rPr>
      </w:pPr>
      <w:r w:rsidRPr="007F7123">
        <w:rPr>
          <w:sz w:val="28"/>
          <w:szCs w:val="28"/>
        </w:rPr>
        <w:t>Проведення та організація соціальних акцій: 40 (21.1%)</w:t>
      </w:r>
    </w:p>
    <w:p w:rsidR="007D4DCE" w:rsidRPr="007F7123" w:rsidRDefault="007D4DCE" w:rsidP="002412F4">
      <w:pPr>
        <w:ind w:firstLine="567"/>
        <w:contextualSpacing/>
        <w:jc w:val="both"/>
        <w:rPr>
          <w:sz w:val="28"/>
          <w:szCs w:val="28"/>
        </w:rPr>
      </w:pPr>
      <w:r w:rsidRPr="007F7123">
        <w:rPr>
          <w:sz w:val="28"/>
          <w:szCs w:val="28"/>
        </w:rPr>
        <w:t>Розширення молодіжних просторів у населених пунктах: 71 (37.4%)</w:t>
      </w:r>
    </w:p>
    <w:p w:rsidR="007D4DCE" w:rsidRPr="007F7123" w:rsidRDefault="007D4DCE" w:rsidP="002412F4">
      <w:pPr>
        <w:ind w:firstLine="567"/>
        <w:contextualSpacing/>
        <w:jc w:val="both"/>
        <w:rPr>
          <w:sz w:val="28"/>
          <w:szCs w:val="28"/>
        </w:rPr>
      </w:pPr>
      <w:r w:rsidRPr="007F7123">
        <w:rPr>
          <w:sz w:val="28"/>
          <w:szCs w:val="28"/>
        </w:rPr>
        <w:t>Інше: 13 (6.8%)</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В відповідь «інше» було закладено: у кожному населеному пункті був спортзал та зони відпочинків, скейтпарк у Рожищі, військова підготовка, вуличні тематичні вечори. </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u w:val="single"/>
        </w:rPr>
      </w:pPr>
      <w:r w:rsidRPr="007F7123">
        <w:rPr>
          <w:sz w:val="28"/>
          <w:szCs w:val="28"/>
          <w:u w:val="single"/>
        </w:rPr>
        <w:t>Готовність до активної участі</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Чи готові Ви долучитися до організації заходів?</w:t>
      </w:r>
    </w:p>
    <w:p w:rsidR="007D4DCE" w:rsidRPr="007F7123" w:rsidRDefault="007D4DCE" w:rsidP="002412F4">
      <w:pPr>
        <w:ind w:firstLine="567"/>
        <w:contextualSpacing/>
        <w:jc w:val="both"/>
        <w:rPr>
          <w:sz w:val="28"/>
          <w:szCs w:val="28"/>
        </w:rPr>
      </w:pPr>
      <w:r w:rsidRPr="007F7123">
        <w:rPr>
          <w:sz w:val="28"/>
          <w:szCs w:val="28"/>
        </w:rPr>
        <w:t xml:space="preserve">Потрібно відзначити, що 44,2 % опитаних хочуть долучитися до організації заходів, проте поки не знають як це можливо. Тож потенційно у громаді є актив молоді, яку можна залучати до співпраці в організації проєктів для молоді. </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Так, хочу, але не знаю що робити: 84 (44.2%)</w:t>
      </w:r>
    </w:p>
    <w:p w:rsidR="007D4DCE" w:rsidRPr="007F7123" w:rsidRDefault="007D4DCE" w:rsidP="002412F4">
      <w:pPr>
        <w:ind w:firstLine="567"/>
        <w:contextualSpacing/>
        <w:jc w:val="both"/>
        <w:rPr>
          <w:sz w:val="28"/>
          <w:szCs w:val="28"/>
        </w:rPr>
      </w:pPr>
      <w:r w:rsidRPr="007F7123">
        <w:rPr>
          <w:sz w:val="28"/>
          <w:szCs w:val="28"/>
        </w:rPr>
        <w:t>Готові приходити та приймати участь, якщо все буде організовано без їх участі: 55 (28.9%)</w:t>
      </w:r>
    </w:p>
    <w:p w:rsidR="007D4DCE" w:rsidRPr="007F7123" w:rsidRDefault="007D4DCE" w:rsidP="002412F4">
      <w:pPr>
        <w:ind w:firstLine="567"/>
        <w:contextualSpacing/>
        <w:jc w:val="both"/>
        <w:rPr>
          <w:sz w:val="28"/>
          <w:szCs w:val="28"/>
        </w:rPr>
      </w:pPr>
      <w:r w:rsidRPr="007F7123">
        <w:rPr>
          <w:sz w:val="28"/>
          <w:szCs w:val="28"/>
        </w:rPr>
        <w:t>Залишили свої контакти, як підтвердження готовності долучитися: 12 (6.3%)</w:t>
      </w:r>
    </w:p>
    <w:p w:rsidR="007D4DCE" w:rsidRPr="007F7123" w:rsidRDefault="007D4DCE" w:rsidP="002412F4">
      <w:pPr>
        <w:pStyle w:val="Heading3"/>
        <w:spacing w:after="0"/>
        <w:ind w:firstLine="567"/>
        <w:contextualSpacing/>
        <w:jc w:val="both"/>
        <w:rPr>
          <w:b w:val="0"/>
        </w:rPr>
      </w:pPr>
      <w:r w:rsidRPr="007F7123">
        <w:rPr>
          <w:b w:val="0"/>
        </w:rPr>
        <w:t>ВИСНОВКИ ТА РЕКОМЕНДАЦІЇ</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 xml:space="preserve">Опитування молоді </w:t>
      </w:r>
      <w:r>
        <w:rPr>
          <w:sz w:val="28"/>
          <w:szCs w:val="28"/>
        </w:rPr>
        <w:t>Рожищенської міської територіальної громади</w:t>
      </w:r>
      <w:r w:rsidRPr="007F7123">
        <w:rPr>
          <w:sz w:val="28"/>
          <w:szCs w:val="28"/>
        </w:rPr>
        <w:t xml:space="preserve"> дозволило виявити ключові потреби, проблеми та очікування молодих людей, що проживають у цій громаді. На основі отриманих даних можна зробити наступні висновки та рекомендації:</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Ключові висновки:</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1. Домінування молоді віком 14-18 років: Найбільша частка респондентів була у віковій категорії 14-18 років. Це свідчить про високу активність та зацікавленість підлітків у питаннях, що стосуються їхнього розвитку та життя в громаді.</w:t>
      </w:r>
    </w:p>
    <w:p w:rsidR="007D4DCE" w:rsidRPr="007F7123" w:rsidRDefault="007D4DCE" w:rsidP="002412F4">
      <w:pPr>
        <w:ind w:firstLine="567"/>
        <w:contextualSpacing/>
        <w:jc w:val="both"/>
        <w:rPr>
          <w:sz w:val="28"/>
          <w:szCs w:val="28"/>
        </w:rPr>
      </w:pPr>
      <w:r w:rsidRPr="007F7123">
        <w:rPr>
          <w:sz w:val="28"/>
          <w:szCs w:val="28"/>
        </w:rPr>
        <w:t xml:space="preserve">   </w:t>
      </w:r>
    </w:p>
    <w:p w:rsidR="007D4DCE" w:rsidRPr="007F7123" w:rsidRDefault="007D4DCE" w:rsidP="002412F4">
      <w:pPr>
        <w:ind w:firstLine="567"/>
        <w:contextualSpacing/>
        <w:jc w:val="both"/>
        <w:rPr>
          <w:sz w:val="28"/>
          <w:szCs w:val="28"/>
        </w:rPr>
      </w:pPr>
      <w:r w:rsidRPr="007F7123">
        <w:rPr>
          <w:sz w:val="28"/>
          <w:szCs w:val="28"/>
        </w:rPr>
        <w:t>2. Знання про Молодіжну раду та Молодіжний центр: Більшість молоді знає про існування та діяльність Молодіжної ради (69,5%) та Молодіжного центру (76,8%). Проте, активне залучення до їх діяльності все ще залишається низьким.</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3. Потреба в самореалізації та активностях: Молодь відзначає потребу в створенні можливостей для самореалізації (53,7%), організації та підтримки спортивних активностей (40,5%), а також створенні тематичних гуртків і клубів (41,1%). Це свідчить про необхідність розширення молодіжних просторів та активностей у громаді.</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4. Вільний час: Більшість молоді проводить вільний час з друзями, онлайн або в парках. Значна частина респондентів (46,8%) воліли не відповідати на це питання, що може вказувати на відсутність цікавих та доступних варіантів для проведення дозвілля.</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5. Готовність до участі в організації заходів: 44,2% респондентів хочуть долучитися до організації заходів, але не знають, як це зробити. Це вказує на потенціал активної молоді, яку можна залучити до громадських проектів.</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Рекомендації на основі результатів дослідження:</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1. Розширення можливостей для самореалізації молоді: Враховуючи високу потребу молоді у самореалізації, рекомендується створювати нові програми та проекти, які надаватимуть молодим людям можливості для розвитку своїх навичок, талантів та інтересів.</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2. Підтримка та розвиток молодіжних просторів: Необхідно розширювати існуючі та створювати нові молодіжні простори в різних населених пунктах громади. Це можуть бути молодіжні центри, клуби, спортивні майданчики та інші місця для зустрічей та активного відпочинку.</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3. Залучення молоді до діяльності Молодіжної ради та Молодіжного центру: Важливо активно залучати молодь до діяльності Молодіжної ради та Молодіжного центру, проводячи інформаційні кампанії, тренінги та заходи, що сприятимуть підвищенню обізнаності та мотивації молодих людей.</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4. Організація дозвілля та заходів для молоді: Рекомендується збільшити кількість та різноманітність заходів для молоді, таких як спортивні змагання, культурні фестивалі, тематичні гуртки, волонтерські акції. Це допоможе залучити більше молодих людей до активного проведення часу.</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5. Підтримка активної участі молоді у громадському житті: Необхідно створити механізми та платформи для залучення молоді до процесу прийняття рішень у громаді. Це можуть бути молодіжні форуми, консультації, участь у громадських слуханнях та інших формах громадської активності.</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6. Навчання та підтримка молодих лідерів: Рекомендується організувати тренінги та програми для розвитку лідерських навичок серед молоді, щоб вони могли активно брати участь у громадських ініціативах та проектах.</w:t>
      </w:r>
    </w:p>
    <w:p w:rsidR="007D4DCE" w:rsidRPr="007F7123" w:rsidRDefault="007D4DCE" w:rsidP="002412F4">
      <w:pPr>
        <w:ind w:firstLine="567"/>
        <w:contextualSpacing/>
        <w:jc w:val="both"/>
        <w:rPr>
          <w:sz w:val="28"/>
          <w:szCs w:val="28"/>
        </w:rPr>
      </w:pPr>
    </w:p>
    <w:p w:rsidR="007D4DCE" w:rsidRPr="007F7123" w:rsidRDefault="007D4DCE" w:rsidP="002412F4">
      <w:pPr>
        <w:ind w:firstLine="567"/>
        <w:contextualSpacing/>
        <w:jc w:val="both"/>
        <w:rPr>
          <w:sz w:val="28"/>
          <w:szCs w:val="28"/>
        </w:rPr>
      </w:pPr>
      <w:r w:rsidRPr="007F7123">
        <w:rPr>
          <w:sz w:val="28"/>
          <w:szCs w:val="28"/>
        </w:rPr>
        <w:t>Реалізація цих рекомендацій сприятиме створенню більш сприятливого середовища для розвитку та самореалізації молоді у Рожищенській громаді, підвищенню рівня їхньої залученості до громадського життя та покращенню якості життя в громаді.</w:t>
      </w:r>
    </w:p>
    <w:p w:rsidR="007D4DCE" w:rsidRPr="002412F4" w:rsidRDefault="007D4DCE" w:rsidP="002412F4">
      <w:pPr>
        <w:ind w:firstLine="567"/>
        <w:jc w:val="both"/>
        <w:rPr>
          <w:i/>
          <w:sz w:val="28"/>
          <w:szCs w:val="28"/>
        </w:rPr>
      </w:pPr>
    </w:p>
    <w:p w:rsidR="007D4DCE" w:rsidRPr="00B844F5" w:rsidRDefault="007D4DCE">
      <w:pPr>
        <w:ind w:firstLine="567"/>
        <w:rPr>
          <w:sz w:val="28"/>
          <w:szCs w:val="28"/>
        </w:rPr>
      </w:pPr>
    </w:p>
    <w:p w:rsidR="007D4DCE" w:rsidRPr="00B844F5" w:rsidRDefault="007D4DCE">
      <w:pPr>
        <w:widowControl w:val="0"/>
        <w:ind w:firstLine="567"/>
        <w:jc w:val="both"/>
        <w:rPr>
          <w:i/>
          <w:sz w:val="28"/>
          <w:szCs w:val="28"/>
        </w:rPr>
      </w:pPr>
    </w:p>
    <w:p w:rsidR="007D4DCE" w:rsidRPr="00B844F5" w:rsidRDefault="007D4DCE">
      <w:pPr>
        <w:ind w:firstLine="567"/>
        <w:rPr>
          <w:i/>
          <w:sz w:val="28"/>
          <w:szCs w:val="28"/>
        </w:rPr>
      </w:pPr>
      <w:r w:rsidRPr="00B844F5">
        <w:br w:type="page"/>
      </w:r>
    </w:p>
    <w:p w:rsidR="007D4DCE" w:rsidRPr="00B844F5" w:rsidRDefault="007D4DCE">
      <w:pPr>
        <w:widowControl w:val="0"/>
        <w:ind w:firstLine="567"/>
        <w:jc w:val="both"/>
        <w:rPr>
          <w:i/>
          <w:sz w:val="28"/>
          <w:szCs w:val="28"/>
        </w:rPr>
      </w:pPr>
    </w:p>
    <w:p w:rsidR="007D4DCE" w:rsidRPr="00B844F5" w:rsidRDefault="007D4DCE">
      <w:pPr>
        <w:keepNext/>
        <w:keepLines/>
        <w:ind w:firstLine="567"/>
        <w:jc w:val="right"/>
        <w:rPr>
          <w:b/>
          <w:sz w:val="28"/>
          <w:szCs w:val="28"/>
        </w:rPr>
      </w:pPr>
      <w:bookmarkStart w:id="23" w:name="_heading=h.z337ya" w:colFirst="0" w:colLast="0"/>
      <w:bookmarkEnd w:id="23"/>
      <w:r w:rsidRPr="00B844F5">
        <w:rPr>
          <w:b/>
          <w:sz w:val="28"/>
          <w:szCs w:val="28"/>
        </w:rPr>
        <w:t xml:space="preserve">Додаток 2. </w:t>
      </w:r>
    </w:p>
    <w:p w:rsidR="007D4DCE" w:rsidRPr="00B844F5" w:rsidRDefault="007D4DCE">
      <w:pPr>
        <w:ind w:firstLine="567"/>
        <w:jc w:val="center"/>
        <w:rPr>
          <w:b/>
          <w:sz w:val="28"/>
          <w:szCs w:val="28"/>
        </w:rPr>
      </w:pPr>
    </w:p>
    <w:p w:rsidR="007D4DCE" w:rsidRPr="00B844F5" w:rsidRDefault="007D4DCE">
      <w:pPr>
        <w:ind w:firstLine="567"/>
        <w:jc w:val="center"/>
        <w:rPr>
          <w:b/>
          <w:sz w:val="28"/>
          <w:szCs w:val="28"/>
        </w:rPr>
      </w:pPr>
      <w:r w:rsidRPr="00B844F5">
        <w:rPr>
          <w:b/>
          <w:sz w:val="28"/>
          <w:szCs w:val="28"/>
        </w:rPr>
        <w:t>«Аналіз зовнішнього середовища та внутрішніх сил</w:t>
      </w:r>
    </w:p>
    <w:p w:rsidR="007D4DCE" w:rsidRPr="00B844F5" w:rsidRDefault="007D4DCE">
      <w:pPr>
        <w:ind w:firstLine="567"/>
        <w:jc w:val="center"/>
        <w:rPr>
          <w:b/>
          <w:sz w:val="28"/>
          <w:szCs w:val="28"/>
        </w:rPr>
      </w:pPr>
      <w:r>
        <w:rPr>
          <w:b/>
          <w:sz w:val="28"/>
          <w:szCs w:val="28"/>
        </w:rPr>
        <w:t>Рожищенської міської територіальної громади</w:t>
      </w:r>
      <w:r w:rsidRPr="00B844F5">
        <w:rPr>
          <w:b/>
          <w:sz w:val="28"/>
          <w:szCs w:val="28"/>
        </w:rPr>
        <w:t xml:space="preserve"> щодо розвитку молоді»</w:t>
      </w:r>
    </w:p>
    <w:p w:rsidR="007D4DCE" w:rsidRPr="00B844F5" w:rsidRDefault="007D4DCE">
      <w:pPr>
        <w:ind w:firstLine="567"/>
        <w:jc w:val="center"/>
        <w:rPr>
          <w:b/>
          <w:sz w:val="28"/>
          <w:szCs w:val="28"/>
        </w:rPr>
      </w:pPr>
    </w:p>
    <w:p w:rsidR="007D4DCE" w:rsidRPr="00B844F5" w:rsidRDefault="007D4DCE">
      <w:pPr>
        <w:spacing w:after="280"/>
        <w:ind w:firstLine="567"/>
        <w:jc w:val="both"/>
        <w:rPr>
          <w:sz w:val="28"/>
          <w:szCs w:val="28"/>
        </w:rPr>
      </w:pPr>
      <w:r w:rsidRPr="00B844F5">
        <w:rPr>
          <w:sz w:val="28"/>
          <w:szCs w:val="28"/>
        </w:rPr>
        <w:t>Використовуючи інформацію, отриману в ході SWOT-аналізу, ми маємо можливість ефективно працювати з молоддю, враховуючи їх потреби та проблеми, що виникли в громаді. Аналізуючи загрози та слабкі сторони, можна спрогнозувати необхідний сценарій для зменшення впливу загроз та мінімізації слабких сторін. Скориставшись перевагами можливостей, можна подолати слабкі сторони. </w:t>
      </w:r>
    </w:p>
    <w:tbl>
      <w:tblPr>
        <w:tblW w:w="9781"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5"/>
        <w:gridCol w:w="4552"/>
        <w:gridCol w:w="4394"/>
      </w:tblGrid>
      <w:tr w:rsidR="007D4DCE" w:rsidRPr="00B844F5" w:rsidTr="008F3AEA">
        <w:trPr>
          <w:trHeight w:val="827"/>
        </w:trPr>
        <w:tc>
          <w:tcPr>
            <w:tcW w:w="835" w:type="dxa"/>
            <w:vMerge w:val="restart"/>
            <w:shd w:val="clear" w:color="auto" w:fill="FFF2CC"/>
            <w:vAlign w:val="center"/>
          </w:tcPr>
          <w:p w:rsidR="007D4DCE" w:rsidRPr="008F3AEA" w:rsidRDefault="007D4DCE" w:rsidP="008F3AEA">
            <w:pPr>
              <w:rPr>
                <w:i/>
                <w:sz w:val="25"/>
                <w:szCs w:val="25"/>
                <w:u w:val="single"/>
              </w:rPr>
            </w:pPr>
            <w:r w:rsidRPr="008F3AEA">
              <w:rPr>
                <w:i/>
                <w:sz w:val="25"/>
                <w:szCs w:val="25"/>
                <w:u w:val="single"/>
              </w:rPr>
              <w:t>Внутрішні властивості громади</w:t>
            </w:r>
          </w:p>
        </w:tc>
        <w:tc>
          <w:tcPr>
            <w:tcW w:w="4552" w:type="dxa"/>
            <w:shd w:val="clear" w:color="auto" w:fill="E2EFD9"/>
          </w:tcPr>
          <w:p w:rsidR="007D4DCE" w:rsidRPr="008F3AEA" w:rsidRDefault="007D4DCE" w:rsidP="008F3AEA">
            <w:pPr>
              <w:ind w:firstLine="567"/>
              <w:jc w:val="center"/>
              <w:rPr>
                <w:sz w:val="25"/>
                <w:szCs w:val="25"/>
              </w:rPr>
            </w:pPr>
            <w:r w:rsidRPr="008F3AEA">
              <w:rPr>
                <w:sz w:val="25"/>
                <w:szCs w:val="25"/>
              </w:rPr>
              <w:t>Корисно</w:t>
            </w:r>
          </w:p>
          <w:p w:rsidR="007D4DCE" w:rsidRPr="008F3AEA" w:rsidRDefault="007D4DCE" w:rsidP="008F3AEA">
            <w:pPr>
              <w:ind w:firstLine="567"/>
              <w:jc w:val="center"/>
              <w:rPr>
                <w:i/>
                <w:sz w:val="25"/>
                <w:szCs w:val="25"/>
                <w:u w:val="single"/>
              </w:rPr>
            </w:pPr>
            <w:r w:rsidRPr="008F3AEA">
              <w:rPr>
                <w:sz w:val="25"/>
                <w:szCs w:val="25"/>
              </w:rPr>
              <w:t>для досягнення цілей</w:t>
            </w:r>
          </w:p>
        </w:tc>
        <w:tc>
          <w:tcPr>
            <w:tcW w:w="4394" w:type="dxa"/>
            <w:shd w:val="clear" w:color="auto" w:fill="EFB0B3"/>
          </w:tcPr>
          <w:p w:rsidR="007D4DCE" w:rsidRPr="008F3AEA" w:rsidRDefault="007D4DCE" w:rsidP="008F3AEA">
            <w:pPr>
              <w:ind w:firstLine="567"/>
              <w:jc w:val="center"/>
              <w:rPr>
                <w:sz w:val="25"/>
                <w:szCs w:val="25"/>
              </w:rPr>
            </w:pPr>
            <w:r w:rsidRPr="008F3AEA">
              <w:rPr>
                <w:sz w:val="25"/>
                <w:szCs w:val="25"/>
              </w:rPr>
              <w:t>Шкодить</w:t>
            </w:r>
          </w:p>
          <w:p w:rsidR="007D4DCE" w:rsidRPr="008F3AEA" w:rsidRDefault="007D4DCE" w:rsidP="008F3AEA">
            <w:pPr>
              <w:ind w:firstLine="567"/>
              <w:jc w:val="center"/>
              <w:rPr>
                <w:i/>
                <w:sz w:val="25"/>
                <w:szCs w:val="25"/>
                <w:u w:val="single"/>
              </w:rPr>
            </w:pPr>
            <w:r w:rsidRPr="008F3AEA">
              <w:rPr>
                <w:sz w:val="25"/>
                <w:szCs w:val="25"/>
              </w:rPr>
              <w:t>для досягнення цілей</w:t>
            </w:r>
          </w:p>
        </w:tc>
      </w:tr>
      <w:tr w:rsidR="007D4DCE" w:rsidRPr="00B844F5" w:rsidTr="008F3AEA">
        <w:trPr>
          <w:trHeight w:val="839"/>
        </w:trPr>
        <w:tc>
          <w:tcPr>
            <w:tcW w:w="835" w:type="dxa"/>
            <w:vMerge/>
            <w:shd w:val="clear" w:color="auto" w:fill="FFF2CC"/>
            <w:vAlign w:val="center"/>
          </w:tcPr>
          <w:p w:rsidR="007D4DCE" w:rsidRPr="008F3AEA" w:rsidRDefault="007D4DCE" w:rsidP="008F3AEA">
            <w:pPr>
              <w:widowControl w:val="0"/>
              <w:spacing w:line="276" w:lineRule="auto"/>
              <w:rPr>
                <w:i/>
                <w:sz w:val="25"/>
                <w:szCs w:val="25"/>
                <w:u w:val="single"/>
              </w:rPr>
            </w:pPr>
          </w:p>
        </w:tc>
        <w:tc>
          <w:tcPr>
            <w:tcW w:w="4552" w:type="dxa"/>
            <w:shd w:val="clear" w:color="auto" w:fill="E6F600"/>
            <w:vAlign w:val="center"/>
          </w:tcPr>
          <w:p w:rsidR="007D4DCE" w:rsidRPr="008F3AEA" w:rsidRDefault="007D4DCE" w:rsidP="008F3AEA">
            <w:pPr>
              <w:ind w:firstLine="567"/>
              <w:jc w:val="center"/>
              <w:rPr>
                <w:b/>
                <w:sz w:val="28"/>
                <w:szCs w:val="28"/>
              </w:rPr>
            </w:pPr>
            <w:r w:rsidRPr="008F3AEA">
              <w:rPr>
                <w:b/>
                <w:i/>
                <w:sz w:val="28"/>
                <w:szCs w:val="28"/>
                <w:u w:val="single"/>
              </w:rPr>
              <w:t>S (strong) т- сильні сторони</w:t>
            </w:r>
          </w:p>
        </w:tc>
        <w:tc>
          <w:tcPr>
            <w:tcW w:w="4394" w:type="dxa"/>
            <w:shd w:val="clear" w:color="auto" w:fill="FFD900"/>
            <w:vAlign w:val="center"/>
          </w:tcPr>
          <w:p w:rsidR="007D4DCE" w:rsidRPr="008F3AEA" w:rsidRDefault="007D4DCE" w:rsidP="008F3AEA">
            <w:pPr>
              <w:ind w:firstLine="567"/>
              <w:jc w:val="center"/>
              <w:rPr>
                <w:b/>
                <w:sz w:val="28"/>
                <w:szCs w:val="28"/>
              </w:rPr>
            </w:pPr>
            <w:r w:rsidRPr="008F3AEA">
              <w:rPr>
                <w:b/>
                <w:i/>
                <w:sz w:val="28"/>
                <w:szCs w:val="28"/>
                <w:u w:val="single"/>
              </w:rPr>
              <w:t>W (weak) – слабкі сторони</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b/>
                <w:sz w:val="28"/>
                <w:szCs w:val="28"/>
              </w:rPr>
            </w:pPr>
          </w:p>
        </w:tc>
        <w:tc>
          <w:tcPr>
            <w:tcW w:w="4552" w:type="dxa"/>
          </w:tcPr>
          <w:p w:rsidR="007D4DCE" w:rsidRPr="008F3AEA" w:rsidRDefault="007D4DCE" w:rsidP="008F3AEA">
            <w:pPr>
              <w:jc w:val="both"/>
              <w:rPr>
                <w:sz w:val="28"/>
                <w:szCs w:val="28"/>
              </w:rPr>
            </w:pPr>
            <w:r w:rsidRPr="008F3AEA">
              <w:rPr>
                <w:sz w:val="28"/>
                <w:szCs w:val="28"/>
              </w:rPr>
              <w:t>Молодіжна програма + фінансування на її</w:t>
            </w:r>
          </w:p>
        </w:tc>
        <w:tc>
          <w:tcPr>
            <w:tcW w:w="4394" w:type="dxa"/>
          </w:tcPr>
          <w:p w:rsidR="007D4DCE" w:rsidRPr="008F3AEA" w:rsidRDefault="007D4DCE" w:rsidP="008F3AEA">
            <w:pPr>
              <w:rPr>
                <w:sz w:val="28"/>
                <w:szCs w:val="28"/>
              </w:rPr>
            </w:pPr>
            <w:r w:rsidRPr="008F3AEA">
              <w:rPr>
                <w:sz w:val="28"/>
                <w:szCs w:val="28"/>
              </w:rPr>
              <w:t>Низька активність молоді громади</w:t>
            </w:r>
          </w:p>
        </w:tc>
      </w:tr>
      <w:tr w:rsidR="007D4DCE" w:rsidRPr="00B844F5" w:rsidTr="008F3AEA">
        <w:trPr>
          <w:trHeight w:val="615"/>
        </w:trPr>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Територіальне розміщення</w:t>
            </w:r>
          </w:p>
        </w:tc>
        <w:tc>
          <w:tcPr>
            <w:tcW w:w="4394" w:type="dxa"/>
          </w:tcPr>
          <w:p w:rsidR="007D4DCE" w:rsidRPr="008F3AEA" w:rsidRDefault="007D4DCE" w:rsidP="008F3AEA">
            <w:pPr>
              <w:rPr>
                <w:sz w:val="28"/>
                <w:szCs w:val="28"/>
              </w:rPr>
            </w:pPr>
            <w:r w:rsidRPr="008F3AEA">
              <w:rPr>
                <w:sz w:val="28"/>
                <w:szCs w:val="28"/>
              </w:rPr>
              <w:t>Нерозуміння молоді 14 - 35 р. роботи інститутів молоді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Установи які працюють з молоддю</w:t>
            </w:r>
          </w:p>
        </w:tc>
        <w:tc>
          <w:tcPr>
            <w:tcW w:w="4394" w:type="dxa"/>
          </w:tcPr>
          <w:p w:rsidR="007D4DCE" w:rsidRPr="008F3AEA" w:rsidRDefault="007D4DCE" w:rsidP="008F3AEA">
            <w:pPr>
              <w:rPr>
                <w:sz w:val="28"/>
                <w:szCs w:val="28"/>
              </w:rPr>
            </w:pPr>
            <w:r w:rsidRPr="008F3AEA">
              <w:rPr>
                <w:sz w:val="28"/>
                <w:szCs w:val="28"/>
              </w:rPr>
              <w:t>Логістика з населеними пунктами</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Співпраця з ОМС</w:t>
            </w:r>
          </w:p>
        </w:tc>
        <w:tc>
          <w:tcPr>
            <w:tcW w:w="4394" w:type="dxa"/>
          </w:tcPr>
          <w:p w:rsidR="007D4DCE" w:rsidRPr="008F3AEA" w:rsidRDefault="007D4DCE" w:rsidP="008F3AEA">
            <w:pPr>
              <w:rPr>
                <w:sz w:val="28"/>
                <w:szCs w:val="28"/>
              </w:rPr>
            </w:pPr>
            <w:r w:rsidRPr="008F3AEA">
              <w:rPr>
                <w:sz w:val="28"/>
                <w:szCs w:val="28"/>
              </w:rPr>
              <w:t>Час роботи молодіжного центру</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Співпраця з міжнародними донорами та участь в проектах</w:t>
            </w:r>
          </w:p>
        </w:tc>
        <w:tc>
          <w:tcPr>
            <w:tcW w:w="4394" w:type="dxa"/>
          </w:tcPr>
          <w:p w:rsidR="007D4DCE" w:rsidRPr="008F3AEA" w:rsidRDefault="007D4DCE" w:rsidP="008F3AEA">
            <w:pPr>
              <w:rPr>
                <w:sz w:val="28"/>
                <w:szCs w:val="28"/>
              </w:rPr>
            </w:pPr>
            <w:r w:rsidRPr="008F3AEA">
              <w:rPr>
                <w:sz w:val="28"/>
                <w:szCs w:val="28"/>
              </w:rPr>
              <w:t>Неактуальні для молоді теми заходів в МЦ</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Активне культурно-мистецьке життя (БДТ, Мц, Блогери)</w:t>
            </w:r>
          </w:p>
        </w:tc>
        <w:tc>
          <w:tcPr>
            <w:tcW w:w="4394" w:type="dxa"/>
          </w:tcPr>
          <w:p w:rsidR="007D4DCE" w:rsidRPr="008F3AEA" w:rsidRDefault="007D4DCE" w:rsidP="008F3AEA">
            <w:pPr>
              <w:rPr>
                <w:sz w:val="28"/>
                <w:szCs w:val="28"/>
              </w:rPr>
            </w:pPr>
            <w:r w:rsidRPr="008F3AEA">
              <w:rPr>
                <w:sz w:val="28"/>
                <w:szCs w:val="28"/>
              </w:rPr>
              <w:t>Кадровий голод в молодіжному секторі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Туризм</w:t>
            </w:r>
          </w:p>
        </w:tc>
        <w:tc>
          <w:tcPr>
            <w:tcW w:w="4394" w:type="dxa"/>
          </w:tcPr>
          <w:p w:rsidR="007D4DCE" w:rsidRPr="008F3AEA" w:rsidRDefault="007D4DCE" w:rsidP="008F3AEA">
            <w:pPr>
              <w:rPr>
                <w:sz w:val="28"/>
                <w:szCs w:val="28"/>
              </w:rPr>
            </w:pPr>
            <w:r w:rsidRPr="008F3AEA">
              <w:rPr>
                <w:sz w:val="28"/>
                <w:szCs w:val="28"/>
              </w:rPr>
              <w:t xml:space="preserve">Локації молодіжної інфраструктури </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Доступ до спорту (спортивна школа, спортивні майданчики)</w:t>
            </w:r>
          </w:p>
        </w:tc>
        <w:tc>
          <w:tcPr>
            <w:tcW w:w="4394" w:type="dxa"/>
          </w:tcPr>
          <w:p w:rsidR="007D4DCE" w:rsidRPr="008F3AEA" w:rsidRDefault="007D4DCE" w:rsidP="008F3AEA">
            <w:pPr>
              <w:rPr>
                <w:sz w:val="28"/>
                <w:szCs w:val="28"/>
              </w:rPr>
            </w:pPr>
            <w:r w:rsidRPr="008F3AEA">
              <w:rPr>
                <w:sz w:val="28"/>
                <w:szCs w:val="28"/>
              </w:rPr>
              <w:t>Інформаційна недоступність</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Доступ до соціальних послуг</w:t>
            </w:r>
          </w:p>
        </w:tc>
        <w:tc>
          <w:tcPr>
            <w:tcW w:w="4394" w:type="dxa"/>
          </w:tcPr>
          <w:p w:rsidR="007D4DCE" w:rsidRPr="008F3AEA" w:rsidRDefault="007D4DCE" w:rsidP="008F3AEA">
            <w:pPr>
              <w:rPr>
                <w:sz w:val="28"/>
                <w:szCs w:val="28"/>
              </w:rPr>
            </w:pPr>
            <w:r w:rsidRPr="008F3AEA">
              <w:rPr>
                <w:sz w:val="28"/>
                <w:szCs w:val="28"/>
              </w:rPr>
              <w:t xml:space="preserve">Робота мц з молоддю 23+ </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 xml:space="preserve">Гуманітарний відділ </w:t>
            </w:r>
          </w:p>
        </w:tc>
        <w:tc>
          <w:tcPr>
            <w:tcW w:w="4394" w:type="dxa"/>
          </w:tcPr>
          <w:p w:rsidR="007D4DCE" w:rsidRPr="008F3AEA" w:rsidRDefault="007D4DCE" w:rsidP="008F3AEA">
            <w:pPr>
              <w:rPr>
                <w:sz w:val="28"/>
                <w:szCs w:val="28"/>
              </w:rPr>
            </w:pPr>
            <w:r w:rsidRPr="008F3AEA">
              <w:rPr>
                <w:sz w:val="28"/>
                <w:szCs w:val="28"/>
              </w:rPr>
              <w:t>Волонтери в мц (майже відсутні)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Молодіжний центр</w:t>
            </w:r>
          </w:p>
        </w:tc>
        <w:tc>
          <w:tcPr>
            <w:tcW w:w="4394" w:type="dxa"/>
          </w:tcPr>
          <w:p w:rsidR="007D4DCE" w:rsidRPr="008F3AEA" w:rsidRDefault="007D4DCE" w:rsidP="008F3AEA">
            <w:pPr>
              <w:rPr>
                <w:sz w:val="28"/>
                <w:szCs w:val="28"/>
              </w:rPr>
            </w:pPr>
            <w:r w:rsidRPr="008F3AEA">
              <w:rPr>
                <w:sz w:val="28"/>
                <w:szCs w:val="28"/>
              </w:rPr>
              <w:t>Обмеження фінансових ресурсів через війну</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Молодіжна рада</w:t>
            </w:r>
          </w:p>
        </w:tc>
        <w:tc>
          <w:tcPr>
            <w:tcW w:w="4394" w:type="dxa"/>
          </w:tcPr>
          <w:p w:rsidR="007D4DCE" w:rsidRPr="008F3AEA" w:rsidRDefault="007D4DCE" w:rsidP="00356CDD">
            <w:pPr>
              <w:rPr>
                <w:sz w:val="28"/>
                <w:szCs w:val="28"/>
              </w:rPr>
            </w:pPr>
            <w:r w:rsidRPr="008F3AEA">
              <w:rPr>
                <w:sz w:val="28"/>
                <w:szCs w:val="28"/>
              </w:rPr>
              <w:t>Відсутність комунікаційного менеджера в молодіжному центрі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 xml:space="preserve">Створюється інклюзивна інфраструктура </w:t>
            </w:r>
          </w:p>
        </w:tc>
        <w:tc>
          <w:tcPr>
            <w:tcW w:w="4394" w:type="dxa"/>
          </w:tcPr>
          <w:p w:rsidR="007D4DCE" w:rsidRPr="008F3AEA" w:rsidRDefault="007D4DCE" w:rsidP="00356CDD">
            <w:pPr>
              <w:rPr>
                <w:sz w:val="28"/>
                <w:szCs w:val="28"/>
              </w:rPr>
            </w:pPr>
            <w:r w:rsidRPr="008F3AEA">
              <w:rPr>
                <w:sz w:val="28"/>
                <w:szCs w:val="28"/>
              </w:rPr>
              <w:t>Неактуальний ринок праці для молоді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jc w:val="both"/>
              <w:rPr>
                <w:sz w:val="28"/>
                <w:szCs w:val="28"/>
              </w:rPr>
            </w:pPr>
            <w:r w:rsidRPr="008F3AEA">
              <w:rPr>
                <w:sz w:val="28"/>
                <w:szCs w:val="28"/>
              </w:rPr>
              <w:t>В громаді є сертифіковані молодіжні працівники</w:t>
            </w:r>
          </w:p>
        </w:tc>
        <w:tc>
          <w:tcPr>
            <w:tcW w:w="4394" w:type="dxa"/>
          </w:tcPr>
          <w:p w:rsidR="007D4DCE" w:rsidRPr="008F3AEA" w:rsidRDefault="007D4DCE" w:rsidP="00356CDD">
            <w:pPr>
              <w:rPr>
                <w:sz w:val="28"/>
                <w:szCs w:val="28"/>
              </w:rPr>
            </w:pPr>
            <w:r w:rsidRPr="008F3AEA">
              <w:rPr>
                <w:sz w:val="28"/>
                <w:szCs w:val="28"/>
              </w:rPr>
              <w:t>Мобілізація в країні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p>
        </w:tc>
        <w:tc>
          <w:tcPr>
            <w:tcW w:w="4394" w:type="dxa"/>
          </w:tcPr>
          <w:p w:rsidR="007D4DCE" w:rsidRPr="008F3AEA" w:rsidRDefault="007D4DCE" w:rsidP="00356CDD">
            <w:pPr>
              <w:rPr>
                <w:sz w:val="28"/>
                <w:szCs w:val="28"/>
              </w:rPr>
            </w:pPr>
            <w:r w:rsidRPr="008F3AEA">
              <w:rPr>
                <w:sz w:val="28"/>
                <w:szCs w:val="28"/>
              </w:rPr>
              <w:t>Міграція молоді</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p>
        </w:tc>
        <w:tc>
          <w:tcPr>
            <w:tcW w:w="4394" w:type="dxa"/>
          </w:tcPr>
          <w:p w:rsidR="007D4DCE" w:rsidRPr="008F3AEA" w:rsidRDefault="007D4DCE" w:rsidP="00356CDD">
            <w:pPr>
              <w:rPr>
                <w:sz w:val="28"/>
                <w:szCs w:val="28"/>
              </w:rPr>
            </w:pPr>
            <w:r w:rsidRPr="008F3AEA">
              <w:rPr>
                <w:sz w:val="28"/>
                <w:szCs w:val="28"/>
              </w:rPr>
              <w:t>Стереотипи мислення</w:t>
            </w:r>
          </w:p>
        </w:tc>
      </w:tr>
      <w:tr w:rsidR="007D4DCE" w:rsidRPr="00B844F5" w:rsidTr="008F3AEA">
        <w:tc>
          <w:tcPr>
            <w:tcW w:w="835" w:type="dxa"/>
            <w:vMerge/>
            <w:shd w:val="clear" w:color="auto" w:fill="FFF2CC"/>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p>
        </w:tc>
        <w:tc>
          <w:tcPr>
            <w:tcW w:w="4394" w:type="dxa"/>
          </w:tcPr>
          <w:p w:rsidR="007D4DCE" w:rsidRPr="008F3AEA" w:rsidRDefault="007D4DCE" w:rsidP="00356CDD">
            <w:pPr>
              <w:rPr>
                <w:sz w:val="28"/>
                <w:szCs w:val="28"/>
              </w:rPr>
            </w:pPr>
            <w:r w:rsidRPr="008F3AEA">
              <w:rPr>
                <w:sz w:val="28"/>
                <w:szCs w:val="28"/>
              </w:rPr>
              <w:t>Територіальне розміщення (близько до обласного центру)</w:t>
            </w:r>
          </w:p>
        </w:tc>
      </w:tr>
      <w:tr w:rsidR="007D4DCE" w:rsidRPr="00B844F5" w:rsidTr="008F3AEA">
        <w:trPr>
          <w:trHeight w:val="785"/>
        </w:trPr>
        <w:tc>
          <w:tcPr>
            <w:tcW w:w="835" w:type="dxa"/>
            <w:vMerge w:val="restart"/>
            <w:shd w:val="clear" w:color="auto" w:fill="D9E2F3"/>
            <w:vAlign w:val="center"/>
          </w:tcPr>
          <w:p w:rsidR="007D4DCE" w:rsidRPr="008F3AEA" w:rsidRDefault="007D4DCE" w:rsidP="008F3AEA">
            <w:pPr>
              <w:rPr>
                <w:i/>
                <w:sz w:val="25"/>
                <w:szCs w:val="25"/>
                <w:u w:val="single"/>
              </w:rPr>
            </w:pPr>
            <w:r w:rsidRPr="008F3AEA">
              <w:rPr>
                <w:i/>
                <w:sz w:val="25"/>
                <w:szCs w:val="25"/>
                <w:u w:val="single"/>
              </w:rPr>
              <w:t>Зовнішні властивості оточення</w:t>
            </w:r>
          </w:p>
        </w:tc>
        <w:tc>
          <w:tcPr>
            <w:tcW w:w="4552" w:type="dxa"/>
            <w:shd w:val="clear" w:color="auto" w:fill="A8D08D"/>
            <w:vAlign w:val="center"/>
          </w:tcPr>
          <w:p w:rsidR="007D4DCE" w:rsidRPr="008F3AEA" w:rsidRDefault="007D4DCE" w:rsidP="008F3AEA">
            <w:pPr>
              <w:ind w:firstLine="567"/>
              <w:jc w:val="center"/>
              <w:rPr>
                <w:b/>
                <w:sz w:val="28"/>
                <w:szCs w:val="28"/>
              </w:rPr>
            </w:pPr>
            <w:r w:rsidRPr="008F3AEA">
              <w:rPr>
                <w:b/>
                <w:i/>
                <w:sz w:val="28"/>
                <w:szCs w:val="28"/>
                <w:u w:val="single"/>
              </w:rPr>
              <w:t>O (opportunities) - можливості</w:t>
            </w:r>
          </w:p>
        </w:tc>
        <w:tc>
          <w:tcPr>
            <w:tcW w:w="4394" w:type="dxa"/>
            <w:shd w:val="clear" w:color="auto" w:fill="E788F4"/>
            <w:vAlign w:val="center"/>
          </w:tcPr>
          <w:p w:rsidR="007D4DCE" w:rsidRPr="008F3AEA" w:rsidRDefault="007D4DCE" w:rsidP="008F3AEA">
            <w:pPr>
              <w:ind w:firstLine="567"/>
              <w:jc w:val="center"/>
              <w:rPr>
                <w:b/>
                <w:sz w:val="28"/>
                <w:szCs w:val="28"/>
              </w:rPr>
            </w:pPr>
            <w:r w:rsidRPr="008F3AEA">
              <w:rPr>
                <w:b/>
                <w:i/>
                <w:sz w:val="28"/>
                <w:szCs w:val="28"/>
                <w:u w:val="single"/>
              </w:rPr>
              <w:t>T (treat) - загрози</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b/>
                <w:sz w:val="28"/>
                <w:szCs w:val="28"/>
              </w:rPr>
            </w:pPr>
          </w:p>
        </w:tc>
        <w:tc>
          <w:tcPr>
            <w:tcW w:w="4552" w:type="dxa"/>
          </w:tcPr>
          <w:p w:rsidR="007D4DCE" w:rsidRPr="008F3AEA" w:rsidRDefault="007D4DCE" w:rsidP="008F3AEA">
            <w:pPr>
              <w:rPr>
                <w:sz w:val="28"/>
                <w:szCs w:val="28"/>
              </w:rPr>
            </w:pPr>
            <w:r w:rsidRPr="008F3AEA">
              <w:rPr>
                <w:sz w:val="28"/>
                <w:szCs w:val="28"/>
              </w:rPr>
              <w:t>Міжнародні обміни</w:t>
            </w:r>
          </w:p>
        </w:tc>
        <w:tc>
          <w:tcPr>
            <w:tcW w:w="4394" w:type="dxa"/>
          </w:tcPr>
          <w:p w:rsidR="007D4DCE" w:rsidRPr="008F3AEA" w:rsidRDefault="007D4DCE" w:rsidP="008F3AEA">
            <w:pPr>
              <w:rPr>
                <w:sz w:val="28"/>
                <w:szCs w:val="28"/>
              </w:rPr>
            </w:pPr>
            <w:r w:rsidRPr="008F3AEA">
              <w:rPr>
                <w:sz w:val="28"/>
                <w:szCs w:val="28"/>
              </w:rPr>
              <w:t>Блекаут (довготривалі відключення електроенергії)</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Розширення команди (проектних менеджерів)</w:t>
            </w:r>
          </w:p>
        </w:tc>
        <w:tc>
          <w:tcPr>
            <w:tcW w:w="4394" w:type="dxa"/>
          </w:tcPr>
          <w:p w:rsidR="007D4DCE" w:rsidRPr="008F3AEA" w:rsidRDefault="007D4DCE" w:rsidP="008F3AEA">
            <w:pPr>
              <w:rPr>
                <w:sz w:val="28"/>
                <w:szCs w:val="28"/>
              </w:rPr>
            </w:pPr>
            <w:r w:rsidRPr="008F3AEA">
              <w:rPr>
                <w:sz w:val="28"/>
                <w:szCs w:val="28"/>
              </w:rPr>
              <w:t xml:space="preserve">Війна - активна фаза та загроза наступу зі сторони білорусії </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 xml:space="preserve">Бюджет участі </w:t>
            </w:r>
          </w:p>
        </w:tc>
        <w:tc>
          <w:tcPr>
            <w:tcW w:w="4394" w:type="dxa"/>
          </w:tcPr>
          <w:p w:rsidR="007D4DCE" w:rsidRPr="008F3AEA" w:rsidRDefault="007D4DCE" w:rsidP="008F3AEA">
            <w:pPr>
              <w:rPr>
                <w:sz w:val="28"/>
                <w:szCs w:val="28"/>
              </w:rPr>
            </w:pPr>
            <w:r w:rsidRPr="008F3AEA">
              <w:rPr>
                <w:sz w:val="28"/>
                <w:szCs w:val="28"/>
              </w:rPr>
              <w:t xml:space="preserve">Нестабільне фінансування </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Конкурс проектів</w:t>
            </w:r>
          </w:p>
        </w:tc>
        <w:tc>
          <w:tcPr>
            <w:tcW w:w="4394" w:type="dxa"/>
          </w:tcPr>
          <w:p w:rsidR="007D4DCE" w:rsidRPr="008F3AEA" w:rsidRDefault="007D4DCE" w:rsidP="008F3AEA">
            <w:pPr>
              <w:rPr>
                <w:sz w:val="28"/>
                <w:szCs w:val="28"/>
              </w:rPr>
            </w:pPr>
            <w:r w:rsidRPr="008F3AEA">
              <w:rPr>
                <w:sz w:val="28"/>
                <w:szCs w:val="28"/>
              </w:rPr>
              <w:t>Відсутність робочих місць</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Співпраця (спільні проекти між громадами)</w:t>
            </w:r>
          </w:p>
        </w:tc>
        <w:tc>
          <w:tcPr>
            <w:tcW w:w="4394" w:type="dxa"/>
          </w:tcPr>
          <w:p w:rsidR="007D4DCE" w:rsidRPr="008F3AEA" w:rsidRDefault="007D4DCE" w:rsidP="008F3AEA">
            <w:pPr>
              <w:rPr>
                <w:sz w:val="28"/>
                <w:szCs w:val="28"/>
              </w:rPr>
            </w:pPr>
            <w:r w:rsidRPr="008F3AEA">
              <w:rPr>
                <w:sz w:val="28"/>
                <w:szCs w:val="28"/>
              </w:rPr>
              <w:t>Недостатньо кваліфіковані працівники</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Мережування МЦ</w:t>
            </w:r>
            <w:bookmarkStart w:id="24" w:name="_GoBack"/>
            <w:bookmarkEnd w:id="24"/>
            <w:r w:rsidRPr="008F3AEA">
              <w:rPr>
                <w:sz w:val="28"/>
                <w:szCs w:val="28"/>
              </w:rPr>
              <w:t xml:space="preserve"> (в межах громади)</w:t>
            </w:r>
          </w:p>
        </w:tc>
        <w:tc>
          <w:tcPr>
            <w:tcW w:w="4394" w:type="dxa"/>
          </w:tcPr>
          <w:p w:rsidR="007D4DCE" w:rsidRPr="008F3AEA" w:rsidRDefault="007D4DCE" w:rsidP="008F3AEA">
            <w:pPr>
              <w:rPr>
                <w:sz w:val="28"/>
                <w:szCs w:val="28"/>
              </w:rPr>
            </w:pPr>
            <w:r w:rsidRPr="008F3AEA">
              <w:rPr>
                <w:sz w:val="28"/>
                <w:szCs w:val="28"/>
              </w:rPr>
              <w:t>Молодь не повернеться з-за кордону</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Соціальне підприємництво</w:t>
            </w:r>
          </w:p>
        </w:tc>
        <w:tc>
          <w:tcPr>
            <w:tcW w:w="4394" w:type="dxa"/>
          </w:tcPr>
          <w:p w:rsidR="007D4DCE" w:rsidRPr="008F3AEA" w:rsidRDefault="007D4DCE" w:rsidP="008F3AEA">
            <w:pPr>
              <w:rPr>
                <w:sz w:val="28"/>
                <w:szCs w:val="28"/>
              </w:rPr>
            </w:pPr>
            <w:r w:rsidRPr="008F3AEA">
              <w:rPr>
                <w:sz w:val="28"/>
                <w:szCs w:val="28"/>
              </w:rPr>
              <w:t>Консервативні погляди соціуму</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Збільшення доступність приміщення</w:t>
            </w:r>
          </w:p>
        </w:tc>
        <w:tc>
          <w:tcPr>
            <w:tcW w:w="4394" w:type="dxa"/>
          </w:tcPr>
          <w:p w:rsidR="007D4DCE" w:rsidRPr="008F3AEA" w:rsidRDefault="007D4DCE" w:rsidP="008F3AEA">
            <w:pPr>
              <w:rPr>
                <w:sz w:val="28"/>
                <w:szCs w:val="28"/>
              </w:rPr>
            </w:pPr>
            <w:r w:rsidRPr="008F3AEA">
              <w:rPr>
                <w:sz w:val="28"/>
                <w:szCs w:val="28"/>
              </w:rPr>
              <w:t>Епідемія</w:t>
            </w: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Фінансування з різних бюджетів</w:t>
            </w:r>
          </w:p>
        </w:tc>
        <w:tc>
          <w:tcPr>
            <w:tcW w:w="4394" w:type="dxa"/>
          </w:tcPr>
          <w:p w:rsidR="007D4DCE" w:rsidRPr="008F3AEA" w:rsidRDefault="007D4DCE" w:rsidP="008F3AEA">
            <w:pPr>
              <w:rPr>
                <w:sz w:val="28"/>
                <w:szCs w:val="28"/>
              </w:rPr>
            </w:pP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 xml:space="preserve">Транскордонна співпраця </w:t>
            </w:r>
          </w:p>
        </w:tc>
        <w:tc>
          <w:tcPr>
            <w:tcW w:w="4394" w:type="dxa"/>
          </w:tcPr>
          <w:p w:rsidR="007D4DCE" w:rsidRPr="008F3AEA" w:rsidRDefault="007D4DCE" w:rsidP="008F3AEA">
            <w:pPr>
              <w:rPr>
                <w:sz w:val="28"/>
                <w:szCs w:val="28"/>
              </w:rPr>
            </w:pP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Міста побратими (співпраця)</w:t>
            </w:r>
          </w:p>
        </w:tc>
        <w:tc>
          <w:tcPr>
            <w:tcW w:w="4394" w:type="dxa"/>
          </w:tcPr>
          <w:p w:rsidR="007D4DCE" w:rsidRPr="008F3AEA" w:rsidRDefault="007D4DCE" w:rsidP="008F3AEA">
            <w:pPr>
              <w:rPr>
                <w:sz w:val="28"/>
                <w:szCs w:val="28"/>
              </w:rPr>
            </w:pP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Стажування в ОМС</w:t>
            </w:r>
          </w:p>
        </w:tc>
        <w:tc>
          <w:tcPr>
            <w:tcW w:w="4394" w:type="dxa"/>
          </w:tcPr>
          <w:p w:rsidR="007D4DCE" w:rsidRPr="008F3AEA" w:rsidRDefault="007D4DCE" w:rsidP="008F3AEA">
            <w:pPr>
              <w:rPr>
                <w:sz w:val="28"/>
                <w:szCs w:val="28"/>
              </w:rPr>
            </w:pP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Співпраця з бізнесом</w:t>
            </w:r>
          </w:p>
        </w:tc>
        <w:tc>
          <w:tcPr>
            <w:tcW w:w="4394" w:type="dxa"/>
          </w:tcPr>
          <w:p w:rsidR="007D4DCE" w:rsidRPr="008F3AEA" w:rsidRDefault="007D4DCE" w:rsidP="008F3AEA">
            <w:pPr>
              <w:rPr>
                <w:sz w:val="28"/>
                <w:szCs w:val="28"/>
              </w:rPr>
            </w:pPr>
          </w:p>
        </w:tc>
      </w:tr>
      <w:tr w:rsidR="007D4DCE" w:rsidRPr="00B844F5" w:rsidTr="008F3AEA">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Меморандуми між установами (різних секторів)</w:t>
            </w:r>
          </w:p>
        </w:tc>
        <w:tc>
          <w:tcPr>
            <w:tcW w:w="4394" w:type="dxa"/>
          </w:tcPr>
          <w:p w:rsidR="007D4DCE" w:rsidRPr="008F3AEA" w:rsidRDefault="007D4DCE" w:rsidP="008F3AEA">
            <w:pPr>
              <w:rPr>
                <w:sz w:val="28"/>
                <w:szCs w:val="28"/>
              </w:rPr>
            </w:pPr>
          </w:p>
        </w:tc>
      </w:tr>
      <w:tr w:rsidR="007D4DCE" w:rsidRPr="00B844F5" w:rsidTr="008F3AEA">
        <w:trPr>
          <w:trHeight w:val="351"/>
        </w:trPr>
        <w:tc>
          <w:tcPr>
            <w:tcW w:w="835" w:type="dxa"/>
            <w:vMerge/>
            <w:shd w:val="clear" w:color="auto" w:fill="D9E2F3"/>
            <w:vAlign w:val="center"/>
          </w:tcPr>
          <w:p w:rsidR="007D4DCE" w:rsidRPr="008F3AEA" w:rsidRDefault="007D4DCE" w:rsidP="008F3AEA">
            <w:pPr>
              <w:widowControl w:val="0"/>
              <w:spacing w:line="276" w:lineRule="auto"/>
              <w:rPr>
                <w:sz w:val="28"/>
                <w:szCs w:val="28"/>
              </w:rPr>
            </w:pPr>
          </w:p>
        </w:tc>
        <w:tc>
          <w:tcPr>
            <w:tcW w:w="4552" w:type="dxa"/>
          </w:tcPr>
          <w:p w:rsidR="007D4DCE" w:rsidRPr="008F3AEA" w:rsidRDefault="007D4DCE" w:rsidP="008F3AEA">
            <w:pPr>
              <w:rPr>
                <w:sz w:val="28"/>
                <w:szCs w:val="28"/>
              </w:rPr>
            </w:pPr>
            <w:r w:rsidRPr="008F3AEA">
              <w:rPr>
                <w:sz w:val="28"/>
                <w:szCs w:val="28"/>
              </w:rPr>
              <w:t>Членство у молодіжній раді</w:t>
            </w:r>
          </w:p>
        </w:tc>
        <w:tc>
          <w:tcPr>
            <w:tcW w:w="4394" w:type="dxa"/>
          </w:tcPr>
          <w:p w:rsidR="007D4DCE" w:rsidRPr="008F3AEA" w:rsidRDefault="007D4DCE" w:rsidP="008F3AEA">
            <w:pPr>
              <w:rPr>
                <w:sz w:val="28"/>
                <w:szCs w:val="28"/>
              </w:rPr>
            </w:pPr>
          </w:p>
        </w:tc>
      </w:tr>
      <w:tr w:rsidR="007D4DCE" w:rsidRPr="00B844F5" w:rsidTr="008F3AEA">
        <w:tc>
          <w:tcPr>
            <w:tcW w:w="835" w:type="dxa"/>
            <w:shd w:val="clear" w:color="auto" w:fill="D9E2F3"/>
            <w:vAlign w:val="center"/>
          </w:tcPr>
          <w:p w:rsidR="007D4DCE" w:rsidRPr="008F3AEA" w:rsidRDefault="007D4DCE" w:rsidP="008F3AEA">
            <w:pPr>
              <w:widowControl w:val="0"/>
              <w:ind w:firstLine="567"/>
              <w:rPr>
                <w:sz w:val="28"/>
                <w:szCs w:val="28"/>
              </w:rPr>
            </w:pPr>
          </w:p>
        </w:tc>
        <w:tc>
          <w:tcPr>
            <w:tcW w:w="4552" w:type="dxa"/>
          </w:tcPr>
          <w:p w:rsidR="007D4DCE" w:rsidRPr="008F3AEA" w:rsidRDefault="007D4DCE" w:rsidP="008F3AEA">
            <w:pPr>
              <w:rPr>
                <w:sz w:val="28"/>
                <w:szCs w:val="28"/>
              </w:rPr>
            </w:pPr>
            <w:r w:rsidRPr="008F3AEA">
              <w:rPr>
                <w:sz w:val="28"/>
                <w:szCs w:val="28"/>
              </w:rPr>
              <w:t xml:space="preserve">Відкритість міської ради та інших структур </w:t>
            </w:r>
          </w:p>
        </w:tc>
        <w:tc>
          <w:tcPr>
            <w:tcW w:w="4394" w:type="dxa"/>
          </w:tcPr>
          <w:p w:rsidR="007D4DCE" w:rsidRPr="008F3AEA" w:rsidRDefault="007D4DCE" w:rsidP="008F3AEA">
            <w:pPr>
              <w:rPr>
                <w:sz w:val="28"/>
                <w:szCs w:val="28"/>
              </w:rPr>
            </w:pPr>
          </w:p>
        </w:tc>
      </w:tr>
      <w:tr w:rsidR="007D4DCE" w:rsidRPr="00B844F5" w:rsidTr="008F3AEA">
        <w:tc>
          <w:tcPr>
            <w:tcW w:w="835" w:type="dxa"/>
            <w:shd w:val="clear" w:color="auto" w:fill="D9E2F3"/>
            <w:vAlign w:val="center"/>
          </w:tcPr>
          <w:p w:rsidR="007D4DCE" w:rsidRPr="008F3AEA" w:rsidRDefault="007D4DCE" w:rsidP="008F3AEA">
            <w:pPr>
              <w:widowControl w:val="0"/>
              <w:ind w:firstLine="567"/>
              <w:rPr>
                <w:sz w:val="28"/>
                <w:szCs w:val="28"/>
              </w:rPr>
            </w:pPr>
          </w:p>
        </w:tc>
        <w:tc>
          <w:tcPr>
            <w:tcW w:w="4552" w:type="dxa"/>
          </w:tcPr>
          <w:p w:rsidR="007D4DCE" w:rsidRPr="008F3AEA" w:rsidRDefault="007D4DCE" w:rsidP="008F3AEA">
            <w:pPr>
              <w:rPr>
                <w:sz w:val="28"/>
                <w:szCs w:val="28"/>
              </w:rPr>
            </w:pPr>
            <w:r w:rsidRPr="008F3AEA">
              <w:rPr>
                <w:sz w:val="28"/>
                <w:szCs w:val="28"/>
              </w:rPr>
              <w:t>Розвиток спортивної інфраструктури</w:t>
            </w:r>
          </w:p>
        </w:tc>
        <w:tc>
          <w:tcPr>
            <w:tcW w:w="4394" w:type="dxa"/>
          </w:tcPr>
          <w:p w:rsidR="007D4DCE" w:rsidRPr="008F3AEA" w:rsidRDefault="007D4DCE" w:rsidP="008F3AEA">
            <w:pPr>
              <w:rPr>
                <w:sz w:val="28"/>
                <w:szCs w:val="28"/>
              </w:rPr>
            </w:pPr>
          </w:p>
        </w:tc>
      </w:tr>
      <w:tr w:rsidR="007D4DCE" w:rsidRPr="00B844F5" w:rsidTr="008F3AEA">
        <w:tc>
          <w:tcPr>
            <w:tcW w:w="835" w:type="dxa"/>
            <w:shd w:val="clear" w:color="auto" w:fill="D9E2F3"/>
            <w:vAlign w:val="center"/>
          </w:tcPr>
          <w:p w:rsidR="007D4DCE" w:rsidRPr="008F3AEA" w:rsidRDefault="007D4DCE" w:rsidP="008F3AEA">
            <w:pPr>
              <w:widowControl w:val="0"/>
              <w:ind w:firstLine="567"/>
              <w:rPr>
                <w:sz w:val="28"/>
                <w:szCs w:val="28"/>
              </w:rPr>
            </w:pPr>
          </w:p>
        </w:tc>
        <w:tc>
          <w:tcPr>
            <w:tcW w:w="4552" w:type="dxa"/>
          </w:tcPr>
          <w:p w:rsidR="007D4DCE" w:rsidRPr="008F3AEA" w:rsidRDefault="007D4DCE" w:rsidP="008F3AEA">
            <w:pPr>
              <w:rPr>
                <w:sz w:val="28"/>
                <w:szCs w:val="28"/>
              </w:rPr>
            </w:pPr>
            <w:r w:rsidRPr="008F3AEA">
              <w:rPr>
                <w:sz w:val="28"/>
                <w:szCs w:val="28"/>
              </w:rPr>
              <w:t>Співпраця з асоціацією молодіжних працівників та Волинська МР</w:t>
            </w:r>
          </w:p>
        </w:tc>
        <w:tc>
          <w:tcPr>
            <w:tcW w:w="4394" w:type="dxa"/>
          </w:tcPr>
          <w:p w:rsidR="007D4DCE" w:rsidRPr="008F3AEA" w:rsidRDefault="007D4DCE" w:rsidP="008F3AEA">
            <w:pPr>
              <w:rPr>
                <w:sz w:val="28"/>
                <w:szCs w:val="28"/>
              </w:rPr>
            </w:pPr>
          </w:p>
        </w:tc>
      </w:tr>
    </w:tbl>
    <w:p w:rsidR="007D4DCE" w:rsidRPr="00B844F5" w:rsidRDefault="007D4DCE">
      <w:pPr>
        <w:widowControl w:val="0"/>
        <w:ind w:firstLine="567"/>
        <w:jc w:val="both"/>
        <w:rPr>
          <w:i/>
          <w:sz w:val="28"/>
          <w:szCs w:val="28"/>
        </w:rPr>
      </w:pPr>
    </w:p>
    <w:p w:rsidR="007D4DCE" w:rsidRPr="00B844F5" w:rsidRDefault="007D4DCE">
      <w:pPr>
        <w:ind w:firstLine="567"/>
        <w:jc w:val="both"/>
        <w:rPr>
          <w:i/>
          <w:sz w:val="28"/>
          <w:szCs w:val="28"/>
        </w:rPr>
      </w:pPr>
    </w:p>
    <w:p w:rsidR="007D4DCE" w:rsidRPr="00B844F5" w:rsidRDefault="007D4DCE">
      <w:pPr>
        <w:ind w:firstLine="567"/>
        <w:jc w:val="both"/>
        <w:rPr>
          <w:sz w:val="28"/>
          <w:szCs w:val="28"/>
        </w:rPr>
      </w:pPr>
      <w:r w:rsidRPr="00B844F5">
        <w:rPr>
          <w:sz w:val="28"/>
          <w:szCs w:val="28"/>
        </w:rPr>
        <w:t xml:space="preserve"> </w:t>
      </w:r>
    </w:p>
    <w:p w:rsidR="007D4DCE" w:rsidRPr="00B844F5" w:rsidRDefault="007D4DCE">
      <w:pPr>
        <w:ind w:firstLine="567"/>
        <w:jc w:val="both"/>
        <w:rPr>
          <w:i/>
          <w:sz w:val="28"/>
          <w:szCs w:val="28"/>
        </w:rPr>
      </w:pPr>
    </w:p>
    <w:p w:rsidR="007D4DCE" w:rsidRPr="00B844F5" w:rsidRDefault="007D4DCE">
      <w:pPr>
        <w:ind w:firstLine="567"/>
        <w:jc w:val="both"/>
        <w:rPr>
          <w:i/>
          <w:sz w:val="28"/>
          <w:szCs w:val="28"/>
        </w:rPr>
      </w:pPr>
    </w:p>
    <w:sectPr w:rsidR="007D4DCE" w:rsidRPr="00B844F5" w:rsidSect="00423F9F">
      <w:pgSz w:w="11906" w:h="16838"/>
      <w:pgMar w:top="850" w:right="850" w:bottom="850"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CE" w:rsidRDefault="007D4DCE" w:rsidP="00423F9F">
      <w:r>
        <w:separator/>
      </w:r>
    </w:p>
  </w:endnote>
  <w:endnote w:type="continuationSeparator" w:id="0">
    <w:p w:rsidR="007D4DCE" w:rsidRDefault="007D4DCE" w:rsidP="0042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CE" w:rsidRDefault="007D4DCE" w:rsidP="00423F9F">
      <w:r>
        <w:separator/>
      </w:r>
    </w:p>
  </w:footnote>
  <w:footnote w:type="continuationSeparator" w:id="0">
    <w:p w:rsidR="007D4DCE" w:rsidRDefault="007D4DCE" w:rsidP="00423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CE" w:rsidRDefault="007D4DCE">
    <w:pP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7D4DCE" w:rsidRDefault="007D4DCE">
    <w:pPr>
      <w:tabs>
        <w:tab w:val="center" w:pos="4513"/>
        <w:tab w:val="right" w:pos="9026"/>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CE" w:rsidRDefault="007D4DCE" w:rsidP="00B844F5">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7D4DCE" w:rsidRDefault="007D4DCE">
    <w:pPr>
      <w:tabs>
        <w:tab w:val="center" w:pos="4513"/>
        <w:tab w:val="right" w:pos="9026"/>
      </w:tabs>
      <w:ind w:right="3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556"/>
    <w:multiLevelType w:val="multilevel"/>
    <w:tmpl w:val="744CFBB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7BE26AA"/>
    <w:multiLevelType w:val="multilevel"/>
    <w:tmpl w:val="F5229E1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02D2FB8"/>
    <w:multiLevelType w:val="multilevel"/>
    <w:tmpl w:val="BC604F30"/>
    <w:lvl w:ilvl="0">
      <w:start w:val="1"/>
      <w:numFmt w:val="decimal"/>
      <w:lvlText w:val="%1."/>
      <w:lvlJc w:val="left"/>
      <w:pPr>
        <w:ind w:left="927" w:hanging="36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367" w:hanging="1800"/>
      </w:pPr>
      <w:rPr>
        <w:rFonts w:cs="Times New Roman"/>
      </w:rPr>
    </w:lvl>
  </w:abstractNum>
  <w:abstractNum w:abstractNumId="3">
    <w:nsid w:val="1B110CB2"/>
    <w:multiLevelType w:val="multilevel"/>
    <w:tmpl w:val="6EAA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3E362C"/>
    <w:multiLevelType w:val="multilevel"/>
    <w:tmpl w:val="0120983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1D5E5F3C"/>
    <w:multiLevelType w:val="multilevel"/>
    <w:tmpl w:val="77543914"/>
    <w:lvl w:ilvl="0">
      <w:start w:val="1"/>
      <w:numFmt w:val="bullet"/>
      <w:lvlText w:val="−"/>
      <w:lvlJc w:val="left"/>
      <w:pPr>
        <w:ind w:left="1287" w:hanging="360"/>
      </w:pPr>
      <w:rPr>
        <w:rFonts w:ascii="Noto Sans Symbols" w:eastAsia="Times New Roman" w:hAnsi="Noto Sans Symbols"/>
        <w:b/>
        <w:sz w:val="25"/>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1E5D0058"/>
    <w:multiLevelType w:val="multilevel"/>
    <w:tmpl w:val="DAF4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9C4ECE"/>
    <w:multiLevelType w:val="multilevel"/>
    <w:tmpl w:val="EA067F1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2B0E6060"/>
    <w:multiLevelType w:val="multilevel"/>
    <w:tmpl w:val="356271F2"/>
    <w:lvl w:ilvl="0">
      <w:start w:val="1"/>
      <w:numFmt w:val="bullet"/>
      <w:lvlText w:val="−"/>
      <w:lvlJc w:val="left"/>
      <w:pPr>
        <w:ind w:left="1287" w:hanging="360"/>
      </w:pPr>
      <w:rPr>
        <w:rFonts w:ascii="Noto Sans Symbols" w:eastAsia="Times New Roman" w:hAnsi="Noto Sans Symbols"/>
        <w:sz w:val="20"/>
      </w:rPr>
    </w:lvl>
    <w:lvl w:ilvl="1">
      <w:start w:val="5"/>
      <w:numFmt w:val="decimal"/>
      <w:lvlText w:val="%2."/>
      <w:lvlJc w:val="left"/>
      <w:pPr>
        <w:ind w:left="1440" w:hanging="360"/>
      </w:pPr>
      <w:rPr>
        <w:rFonts w:cs="Times New Roman"/>
      </w:rPr>
    </w:lvl>
    <w:lvl w:ilvl="2">
      <w:start w:val="5"/>
      <w:numFmt w:val="upperRoman"/>
      <w:lvlText w:val="%3."/>
      <w:lvlJc w:val="left"/>
      <w:pPr>
        <w:ind w:left="2520" w:hanging="720"/>
      </w:pPr>
      <w:rPr>
        <w:rFonts w:cs="Times New Roman"/>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9">
    <w:nsid w:val="34490BC0"/>
    <w:multiLevelType w:val="multilevel"/>
    <w:tmpl w:val="F5F43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61E513F"/>
    <w:multiLevelType w:val="multilevel"/>
    <w:tmpl w:val="2B3E5B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nsid w:val="38F1474E"/>
    <w:multiLevelType w:val="multilevel"/>
    <w:tmpl w:val="5D82B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ECF5DAA"/>
    <w:multiLevelType w:val="multilevel"/>
    <w:tmpl w:val="01D2104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417D2C02"/>
    <w:multiLevelType w:val="multilevel"/>
    <w:tmpl w:val="7EEECD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nsid w:val="4CCF5CC3"/>
    <w:multiLevelType w:val="multilevel"/>
    <w:tmpl w:val="ECAAD1D8"/>
    <w:lvl w:ilvl="0">
      <w:start w:val="3"/>
      <w:numFmt w:val="decimal"/>
      <w:lvlText w:val="%1."/>
      <w:lvlJc w:val="left"/>
      <w:pPr>
        <w:ind w:left="380" w:hanging="380"/>
      </w:pPr>
      <w:rPr>
        <w:rFonts w:cs="Times New Roman"/>
        <w:i/>
      </w:rPr>
    </w:lvl>
    <w:lvl w:ilvl="1">
      <w:start w:val="1"/>
      <w:numFmt w:val="decimal"/>
      <w:lvlText w:val="%1.%2."/>
      <w:lvlJc w:val="left"/>
      <w:pPr>
        <w:ind w:left="1080" w:hanging="720"/>
      </w:pPr>
      <w:rPr>
        <w:rFonts w:cs="Times New Roman"/>
        <w:i w:val="0"/>
      </w:rPr>
    </w:lvl>
    <w:lvl w:ilvl="2">
      <w:start w:val="1"/>
      <w:numFmt w:val="decimal"/>
      <w:lvlText w:val="%1.%2.%3."/>
      <w:lvlJc w:val="left"/>
      <w:pPr>
        <w:ind w:left="1440" w:hanging="720"/>
      </w:pPr>
      <w:rPr>
        <w:rFonts w:cs="Times New Roman"/>
        <w:i/>
      </w:rPr>
    </w:lvl>
    <w:lvl w:ilvl="3">
      <w:start w:val="1"/>
      <w:numFmt w:val="decimalZero"/>
      <w:lvlText w:val="%1.%2.%3.%4."/>
      <w:lvlJc w:val="left"/>
      <w:pPr>
        <w:ind w:left="2160" w:hanging="1080"/>
      </w:pPr>
      <w:rPr>
        <w:rFonts w:cs="Times New Roman"/>
        <w:i/>
      </w:rPr>
    </w:lvl>
    <w:lvl w:ilvl="4">
      <w:start w:val="1"/>
      <w:numFmt w:val="decimal"/>
      <w:lvlText w:val="%1.%2.%3.%4.%5."/>
      <w:lvlJc w:val="left"/>
      <w:pPr>
        <w:ind w:left="2520" w:hanging="1080"/>
      </w:pPr>
      <w:rPr>
        <w:rFonts w:cs="Times New Roman"/>
        <w:i/>
      </w:rPr>
    </w:lvl>
    <w:lvl w:ilvl="5">
      <w:start w:val="1"/>
      <w:numFmt w:val="decimal"/>
      <w:lvlText w:val="%1.%2.%3.%4.%5.%6."/>
      <w:lvlJc w:val="left"/>
      <w:pPr>
        <w:ind w:left="3240" w:hanging="1440"/>
      </w:pPr>
      <w:rPr>
        <w:rFonts w:cs="Times New Roman"/>
        <w:i/>
      </w:rPr>
    </w:lvl>
    <w:lvl w:ilvl="6">
      <w:start w:val="1"/>
      <w:numFmt w:val="decimal"/>
      <w:lvlText w:val="%1.%2.%3.%4.%5.%6.%7."/>
      <w:lvlJc w:val="left"/>
      <w:pPr>
        <w:ind w:left="3600" w:hanging="1440"/>
      </w:pPr>
      <w:rPr>
        <w:rFonts w:cs="Times New Roman"/>
        <w:i/>
      </w:rPr>
    </w:lvl>
    <w:lvl w:ilvl="7">
      <w:start w:val="1"/>
      <w:numFmt w:val="decimal"/>
      <w:lvlText w:val="%1.%2.%3.%4.%5.%6.%7.%8."/>
      <w:lvlJc w:val="left"/>
      <w:pPr>
        <w:ind w:left="4320" w:hanging="1800"/>
      </w:pPr>
      <w:rPr>
        <w:rFonts w:cs="Times New Roman"/>
        <w:i/>
      </w:rPr>
    </w:lvl>
    <w:lvl w:ilvl="8">
      <w:start w:val="1"/>
      <w:numFmt w:val="decimal"/>
      <w:lvlText w:val="%1.%2.%3.%4.%5.%6.%7.%8.%9."/>
      <w:lvlJc w:val="left"/>
      <w:pPr>
        <w:ind w:left="4680" w:hanging="1800"/>
      </w:pPr>
      <w:rPr>
        <w:rFonts w:cs="Times New Roman"/>
        <w:i/>
      </w:rPr>
    </w:lvl>
  </w:abstractNum>
  <w:abstractNum w:abstractNumId="15">
    <w:nsid w:val="4EB9458C"/>
    <w:multiLevelType w:val="multilevel"/>
    <w:tmpl w:val="B95A2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FB921AE"/>
    <w:multiLevelType w:val="multilevel"/>
    <w:tmpl w:val="B2062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45A4C0B"/>
    <w:multiLevelType w:val="multilevel"/>
    <w:tmpl w:val="21BA4F4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648" w:hanging="360"/>
      </w:pPr>
      <w:rPr>
        <w:rFonts w:ascii="Courier New" w:eastAsia="Times New Roman" w:hAnsi="Courier New"/>
      </w:rPr>
    </w:lvl>
    <w:lvl w:ilvl="2">
      <w:start w:val="1"/>
      <w:numFmt w:val="bullet"/>
      <w:lvlText w:val="▪"/>
      <w:lvlJc w:val="left"/>
      <w:pPr>
        <w:ind w:left="2368" w:hanging="360"/>
      </w:pPr>
      <w:rPr>
        <w:rFonts w:ascii="Noto Sans Symbols" w:eastAsia="Times New Roman" w:hAnsi="Noto Sans Symbols"/>
      </w:rPr>
    </w:lvl>
    <w:lvl w:ilvl="3">
      <w:start w:val="1"/>
      <w:numFmt w:val="bullet"/>
      <w:lvlText w:val="●"/>
      <w:lvlJc w:val="left"/>
      <w:pPr>
        <w:ind w:left="3088" w:hanging="360"/>
      </w:pPr>
      <w:rPr>
        <w:rFonts w:ascii="Noto Sans Symbols" w:eastAsia="Times New Roman" w:hAnsi="Noto Sans Symbols"/>
      </w:rPr>
    </w:lvl>
    <w:lvl w:ilvl="4">
      <w:start w:val="1"/>
      <w:numFmt w:val="bullet"/>
      <w:lvlText w:val="o"/>
      <w:lvlJc w:val="left"/>
      <w:pPr>
        <w:ind w:left="3808" w:hanging="360"/>
      </w:pPr>
      <w:rPr>
        <w:rFonts w:ascii="Courier New" w:eastAsia="Times New Roman" w:hAnsi="Courier New"/>
      </w:rPr>
    </w:lvl>
    <w:lvl w:ilvl="5">
      <w:start w:val="1"/>
      <w:numFmt w:val="bullet"/>
      <w:lvlText w:val="▪"/>
      <w:lvlJc w:val="left"/>
      <w:pPr>
        <w:ind w:left="4528" w:hanging="360"/>
      </w:pPr>
      <w:rPr>
        <w:rFonts w:ascii="Noto Sans Symbols" w:eastAsia="Times New Roman" w:hAnsi="Noto Sans Symbols"/>
      </w:rPr>
    </w:lvl>
    <w:lvl w:ilvl="6">
      <w:start w:val="1"/>
      <w:numFmt w:val="bullet"/>
      <w:lvlText w:val="●"/>
      <w:lvlJc w:val="left"/>
      <w:pPr>
        <w:ind w:left="5248" w:hanging="360"/>
      </w:pPr>
      <w:rPr>
        <w:rFonts w:ascii="Noto Sans Symbols" w:eastAsia="Times New Roman" w:hAnsi="Noto Sans Symbols"/>
      </w:rPr>
    </w:lvl>
    <w:lvl w:ilvl="7">
      <w:start w:val="1"/>
      <w:numFmt w:val="bullet"/>
      <w:lvlText w:val="o"/>
      <w:lvlJc w:val="left"/>
      <w:pPr>
        <w:ind w:left="5968" w:hanging="360"/>
      </w:pPr>
      <w:rPr>
        <w:rFonts w:ascii="Courier New" w:eastAsia="Times New Roman" w:hAnsi="Courier New"/>
      </w:rPr>
    </w:lvl>
    <w:lvl w:ilvl="8">
      <w:start w:val="1"/>
      <w:numFmt w:val="bullet"/>
      <w:lvlText w:val="▪"/>
      <w:lvlJc w:val="left"/>
      <w:pPr>
        <w:ind w:left="6688" w:hanging="360"/>
      </w:pPr>
      <w:rPr>
        <w:rFonts w:ascii="Noto Sans Symbols" w:eastAsia="Times New Roman" w:hAnsi="Noto Sans Symbols"/>
      </w:rPr>
    </w:lvl>
  </w:abstractNum>
  <w:abstractNum w:abstractNumId="18">
    <w:nsid w:val="55061576"/>
    <w:multiLevelType w:val="multilevel"/>
    <w:tmpl w:val="105605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553B7A03"/>
    <w:multiLevelType w:val="multilevel"/>
    <w:tmpl w:val="5316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68D3806"/>
    <w:multiLevelType w:val="multilevel"/>
    <w:tmpl w:val="18200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81271CB"/>
    <w:multiLevelType w:val="multilevel"/>
    <w:tmpl w:val="74D20CE4"/>
    <w:lvl w:ilvl="0">
      <w:start w:val="1"/>
      <w:numFmt w:val="bullet"/>
      <w:lvlText w:val="−"/>
      <w:lvlJc w:val="left"/>
      <w:pPr>
        <w:ind w:left="1287" w:hanging="360"/>
      </w:pPr>
      <w:rPr>
        <w:rFonts w:ascii="Noto Sans Symbols" w:eastAsia="Times New Roman" w:hAnsi="Noto Sans Symbols"/>
        <w:b/>
        <w:sz w:val="25"/>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nsid w:val="607D767B"/>
    <w:multiLevelType w:val="multilevel"/>
    <w:tmpl w:val="1B7848E0"/>
    <w:lvl w:ilvl="0">
      <w:start w:val="1"/>
      <w:numFmt w:val="bullet"/>
      <w:lvlText w:val="−"/>
      <w:lvlJc w:val="left"/>
      <w:pPr>
        <w:ind w:left="1287" w:hanging="360"/>
      </w:pPr>
      <w:rPr>
        <w:rFonts w:ascii="Noto Sans Symbols" w:eastAsia="Times New Roman" w:hAnsi="Noto Sans Symbols"/>
        <w:b/>
        <w:sz w:val="25"/>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nsid w:val="623A1989"/>
    <w:multiLevelType w:val="multilevel"/>
    <w:tmpl w:val="9A1E0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8013502"/>
    <w:multiLevelType w:val="multilevel"/>
    <w:tmpl w:val="95BCBF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68B121E8"/>
    <w:multiLevelType w:val="multilevel"/>
    <w:tmpl w:val="DEC2652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6">
    <w:nsid w:val="6910483D"/>
    <w:multiLevelType w:val="multilevel"/>
    <w:tmpl w:val="313E747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nsid w:val="6F914EEE"/>
    <w:multiLevelType w:val="multilevel"/>
    <w:tmpl w:val="71D6A5D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nsid w:val="6FB0763E"/>
    <w:multiLevelType w:val="multilevel"/>
    <w:tmpl w:val="11E85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09C707E"/>
    <w:multiLevelType w:val="multilevel"/>
    <w:tmpl w:val="B6CE836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nsid w:val="7392734F"/>
    <w:multiLevelType w:val="multilevel"/>
    <w:tmpl w:val="E616742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1">
    <w:nsid w:val="77F82F20"/>
    <w:multiLevelType w:val="multilevel"/>
    <w:tmpl w:val="3948018A"/>
    <w:lvl w:ilvl="0">
      <w:start w:val="1"/>
      <w:numFmt w:val="bullet"/>
      <w:lvlText w:val="−"/>
      <w:lvlJc w:val="left"/>
      <w:pPr>
        <w:ind w:left="1287"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9A035D3"/>
    <w:multiLevelType w:val="multilevel"/>
    <w:tmpl w:val="164A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22"/>
  </w:num>
  <w:num w:numId="4">
    <w:abstractNumId w:val="6"/>
  </w:num>
  <w:num w:numId="5">
    <w:abstractNumId w:val="14"/>
  </w:num>
  <w:num w:numId="6">
    <w:abstractNumId w:val="23"/>
  </w:num>
  <w:num w:numId="7">
    <w:abstractNumId w:val="17"/>
  </w:num>
  <w:num w:numId="8">
    <w:abstractNumId w:val="21"/>
  </w:num>
  <w:num w:numId="9">
    <w:abstractNumId w:val="32"/>
  </w:num>
  <w:num w:numId="10">
    <w:abstractNumId w:val="5"/>
  </w:num>
  <w:num w:numId="11">
    <w:abstractNumId w:val="4"/>
  </w:num>
  <w:num w:numId="12">
    <w:abstractNumId w:val="31"/>
  </w:num>
  <w:num w:numId="13">
    <w:abstractNumId w:val="9"/>
  </w:num>
  <w:num w:numId="14">
    <w:abstractNumId w:val="11"/>
  </w:num>
  <w:num w:numId="15">
    <w:abstractNumId w:val="28"/>
  </w:num>
  <w:num w:numId="16">
    <w:abstractNumId w:val="2"/>
  </w:num>
  <w:num w:numId="17">
    <w:abstractNumId w:val="3"/>
  </w:num>
  <w:num w:numId="18">
    <w:abstractNumId w:val="18"/>
  </w:num>
  <w:num w:numId="19">
    <w:abstractNumId w:val="1"/>
  </w:num>
  <w:num w:numId="20">
    <w:abstractNumId w:val="20"/>
  </w:num>
  <w:num w:numId="21">
    <w:abstractNumId w:val="29"/>
  </w:num>
  <w:num w:numId="22">
    <w:abstractNumId w:val="10"/>
  </w:num>
  <w:num w:numId="23">
    <w:abstractNumId w:val="8"/>
  </w:num>
  <w:num w:numId="24">
    <w:abstractNumId w:val="19"/>
  </w:num>
  <w:num w:numId="25">
    <w:abstractNumId w:val="12"/>
  </w:num>
  <w:num w:numId="26">
    <w:abstractNumId w:val="24"/>
  </w:num>
  <w:num w:numId="27">
    <w:abstractNumId w:val="15"/>
  </w:num>
  <w:num w:numId="28">
    <w:abstractNumId w:val="27"/>
  </w:num>
  <w:num w:numId="29">
    <w:abstractNumId w:val="26"/>
  </w:num>
  <w:num w:numId="30">
    <w:abstractNumId w:val="16"/>
  </w:num>
  <w:num w:numId="31">
    <w:abstractNumId w:val="25"/>
  </w:num>
  <w:num w:numId="32">
    <w:abstractNumId w:val="0"/>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F9F"/>
    <w:rsid w:val="000D1D71"/>
    <w:rsid w:val="001027A8"/>
    <w:rsid w:val="002412F4"/>
    <w:rsid w:val="00245B35"/>
    <w:rsid w:val="002B1EA0"/>
    <w:rsid w:val="002D7F1C"/>
    <w:rsid w:val="00356CDD"/>
    <w:rsid w:val="00402EBE"/>
    <w:rsid w:val="00423F9F"/>
    <w:rsid w:val="004507EC"/>
    <w:rsid w:val="00544715"/>
    <w:rsid w:val="0058409A"/>
    <w:rsid w:val="00607531"/>
    <w:rsid w:val="00657620"/>
    <w:rsid w:val="0066588D"/>
    <w:rsid w:val="007D207C"/>
    <w:rsid w:val="007D4DCE"/>
    <w:rsid w:val="007F7123"/>
    <w:rsid w:val="008F3AEA"/>
    <w:rsid w:val="009D7A3B"/>
    <w:rsid w:val="00AD5B5E"/>
    <w:rsid w:val="00B834E4"/>
    <w:rsid w:val="00B844F5"/>
    <w:rsid w:val="00C74C9A"/>
    <w:rsid w:val="00D86D67"/>
    <w:rsid w:val="00E20B99"/>
    <w:rsid w:val="00E51F5A"/>
    <w:rsid w:val="00FB5EFD"/>
    <w:rsid w:val="00FB7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Pr>
      <w:sz w:val="24"/>
      <w:szCs w:val="24"/>
      <w:lang w:val="uk-UA" w:eastAsia="ru-RU"/>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rPr>
  </w:style>
  <w:style w:type="paragraph" w:styleId="Heading5">
    <w:name w:val="heading 5"/>
    <w:basedOn w:val="Normal"/>
    <w:next w:val="Normal"/>
    <w:link w:val="Heading5Char"/>
    <w:uiPriority w:val="99"/>
    <w:qFormat/>
    <w:pPr>
      <w:keepNext/>
      <w:keepLines/>
      <w:spacing w:before="220" w:after="40"/>
      <w:outlineLvl w:val="4"/>
    </w:pPr>
    <w:rPr>
      <w:b/>
      <w:sz w:val="22"/>
      <w:szCs w:val="22"/>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pPr>
      <w:keepNext/>
      <w:keepLines/>
      <w:spacing w:before="40"/>
      <w:ind w:left="720"/>
      <w:outlineLvl w:val="6"/>
    </w:pPr>
    <w:rPr>
      <w:b/>
      <w:iCs/>
      <w:sz w:val="32"/>
    </w:rPr>
  </w:style>
  <w:style w:type="paragraph" w:styleId="Heading8">
    <w:name w:val="heading 8"/>
    <w:basedOn w:val="Normal"/>
    <w:next w:val="Normal"/>
    <w:link w:val="Heading8Char"/>
    <w:uiPriority w:val="99"/>
    <w:qFormat/>
    <w:pPr>
      <w:keepNext/>
      <w:keepLines/>
      <w:spacing w:before="40"/>
      <w:ind w:left="720"/>
      <w:outlineLvl w:val="7"/>
    </w:pPr>
    <w:rPr>
      <w:b/>
      <w:sz w:val="28"/>
      <w:szCs w:val="21"/>
    </w:rPr>
  </w:style>
  <w:style w:type="paragraph" w:styleId="Heading9">
    <w:name w:val="heading 9"/>
    <w:basedOn w:val="Normal"/>
    <w:next w:val="Normal"/>
    <w:link w:val="Heading9Char"/>
    <w:uiPriority w:val="99"/>
    <w:qFormat/>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6F9"/>
    <w:rPr>
      <w:rFonts w:asciiTheme="majorHAnsi" w:eastAsiaTheme="majorEastAsia" w:hAnsiTheme="majorHAnsi" w:cstheme="majorBidi"/>
      <w:b/>
      <w:bCs/>
      <w:kern w:val="32"/>
      <w:sz w:val="32"/>
      <w:szCs w:val="32"/>
      <w:lang w:val="uk-UA" w:eastAsia="ru-RU"/>
    </w:rPr>
  </w:style>
  <w:style w:type="character" w:customStyle="1" w:styleId="Heading2Char">
    <w:name w:val="Heading 2 Char"/>
    <w:basedOn w:val="DefaultParagraphFont"/>
    <w:link w:val="Heading2"/>
    <w:uiPriority w:val="9"/>
    <w:semiHidden/>
    <w:rsid w:val="003C36F9"/>
    <w:rPr>
      <w:rFonts w:asciiTheme="majorHAnsi" w:eastAsiaTheme="majorEastAsia" w:hAnsiTheme="majorHAnsi" w:cstheme="majorBidi"/>
      <w:b/>
      <w:bCs/>
      <w:i/>
      <w:iCs/>
      <w:sz w:val="28"/>
      <w:szCs w:val="28"/>
      <w:lang w:val="uk-UA" w:eastAsia="ru-RU"/>
    </w:rPr>
  </w:style>
  <w:style w:type="character" w:customStyle="1" w:styleId="Heading3Char">
    <w:name w:val="Heading 3 Char"/>
    <w:basedOn w:val="DefaultParagraphFont"/>
    <w:link w:val="Heading3"/>
    <w:uiPriority w:val="9"/>
    <w:semiHidden/>
    <w:rsid w:val="003C36F9"/>
    <w:rPr>
      <w:rFonts w:asciiTheme="majorHAnsi" w:eastAsiaTheme="majorEastAsia" w:hAnsiTheme="majorHAnsi" w:cstheme="majorBidi"/>
      <w:b/>
      <w:bCs/>
      <w:sz w:val="26"/>
      <w:szCs w:val="26"/>
      <w:lang w:val="uk-UA" w:eastAsia="ru-RU"/>
    </w:rPr>
  </w:style>
  <w:style w:type="character" w:customStyle="1" w:styleId="Heading4Char">
    <w:name w:val="Heading 4 Char"/>
    <w:basedOn w:val="DefaultParagraphFont"/>
    <w:link w:val="Heading4"/>
    <w:uiPriority w:val="9"/>
    <w:semiHidden/>
    <w:rsid w:val="003C36F9"/>
    <w:rPr>
      <w:rFonts w:asciiTheme="minorHAnsi" w:eastAsiaTheme="minorEastAsia" w:hAnsiTheme="minorHAnsi" w:cstheme="minorBidi"/>
      <w:b/>
      <w:bCs/>
      <w:sz w:val="28"/>
      <w:szCs w:val="28"/>
      <w:lang w:val="uk-UA" w:eastAsia="ru-RU"/>
    </w:rPr>
  </w:style>
  <w:style w:type="character" w:customStyle="1" w:styleId="Heading5Char">
    <w:name w:val="Heading 5 Char"/>
    <w:basedOn w:val="DefaultParagraphFont"/>
    <w:link w:val="Heading5"/>
    <w:uiPriority w:val="9"/>
    <w:semiHidden/>
    <w:rsid w:val="003C36F9"/>
    <w:rPr>
      <w:rFonts w:asciiTheme="minorHAnsi" w:eastAsiaTheme="minorEastAsia" w:hAnsiTheme="minorHAnsi" w:cstheme="minorBidi"/>
      <w:b/>
      <w:bCs/>
      <w:i/>
      <w:iCs/>
      <w:sz w:val="26"/>
      <w:szCs w:val="26"/>
      <w:lang w:val="uk-UA" w:eastAsia="ru-RU"/>
    </w:rPr>
  </w:style>
  <w:style w:type="character" w:customStyle="1" w:styleId="Heading6Char">
    <w:name w:val="Heading 6 Char"/>
    <w:basedOn w:val="DefaultParagraphFont"/>
    <w:link w:val="Heading6"/>
    <w:uiPriority w:val="9"/>
    <w:semiHidden/>
    <w:rsid w:val="003C36F9"/>
    <w:rPr>
      <w:rFonts w:asciiTheme="minorHAnsi" w:eastAsiaTheme="minorEastAsia" w:hAnsiTheme="minorHAnsi" w:cstheme="minorBidi"/>
      <w:b/>
      <w:bCs/>
      <w:lang w:val="uk-UA" w:eastAsia="ru-RU"/>
    </w:rPr>
  </w:style>
  <w:style w:type="character" w:customStyle="1" w:styleId="Heading7Char">
    <w:name w:val="Heading 7 Char"/>
    <w:basedOn w:val="DefaultParagraphFont"/>
    <w:link w:val="Heading7"/>
    <w:uiPriority w:val="99"/>
    <w:locked/>
    <w:rPr>
      <w:rFonts w:eastAsia="Times New Roman" w:cs="Times New Roman"/>
      <w:b/>
      <w:iCs/>
      <w:sz w:val="32"/>
      <w:lang w:eastAsia="ru-RU"/>
    </w:rPr>
  </w:style>
  <w:style w:type="character" w:customStyle="1" w:styleId="Heading8Char">
    <w:name w:val="Heading 8 Char"/>
    <w:basedOn w:val="DefaultParagraphFont"/>
    <w:link w:val="Heading8"/>
    <w:uiPriority w:val="99"/>
    <w:locked/>
    <w:rPr>
      <w:rFonts w:eastAsia="Times New Roman" w:cs="Times New Roman"/>
      <w:b/>
      <w:sz w:val="21"/>
      <w:szCs w:val="21"/>
      <w:lang w:eastAsia="ru-RU"/>
    </w:rPr>
  </w:style>
  <w:style w:type="character" w:customStyle="1" w:styleId="Heading9Char">
    <w:name w:val="Heading 9 Char"/>
    <w:basedOn w:val="DefaultParagraphFont"/>
    <w:link w:val="Heading9"/>
    <w:uiPriority w:val="99"/>
    <w:locked/>
    <w:rPr>
      <w:rFonts w:ascii="Calibri Light" w:hAnsi="Calibri Light" w:cs="Times New Roman"/>
      <w:i/>
      <w:iCs/>
      <w:color w:val="272727"/>
      <w:sz w:val="21"/>
      <w:szCs w:val="21"/>
      <w:lang w:eastAsia="ru-RU"/>
    </w:rPr>
  </w:style>
  <w:style w:type="paragraph" w:customStyle="1" w:styleId="1">
    <w:name w:val="Обычный1"/>
    <w:uiPriority w:val="99"/>
    <w:rsid w:val="00423F9F"/>
    <w:rPr>
      <w:sz w:val="24"/>
      <w:szCs w:val="24"/>
      <w:lang w:val="uk-UA" w:eastAsia="ru-RU"/>
    </w:rPr>
  </w:style>
  <w:style w:type="table" w:customStyle="1" w:styleId="TableNormal1">
    <w:name w:val="Table Normal1"/>
    <w:uiPriority w:val="99"/>
    <w:rsid w:val="00423F9F"/>
    <w:rPr>
      <w:sz w:val="24"/>
      <w:szCs w:val="24"/>
      <w:lang w:val="uk-UA"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10"/>
    <w:rsid w:val="003C36F9"/>
    <w:rPr>
      <w:rFonts w:asciiTheme="majorHAnsi" w:eastAsiaTheme="majorEastAsia" w:hAnsiTheme="majorHAnsi" w:cstheme="majorBidi"/>
      <w:b/>
      <w:bCs/>
      <w:kern w:val="28"/>
      <w:sz w:val="32"/>
      <w:szCs w:val="32"/>
      <w:lang w:val="uk-UA" w:eastAsia="ru-RU"/>
    </w:rPr>
  </w:style>
  <w:style w:type="paragraph" w:customStyle="1" w:styleId="2">
    <w:name w:val="Обычный2"/>
    <w:uiPriority w:val="99"/>
    <w:rPr>
      <w:sz w:val="24"/>
      <w:szCs w:val="24"/>
      <w:lang w:val="uk-UA" w:eastAsia="ru-RU"/>
    </w:rPr>
  </w:style>
  <w:style w:type="table" w:customStyle="1" w:styleId="TableNormal2">
    <w:name w:val="Table Normal2"/>
    <w:uiPriority w:val="99"/>
    <w:rPr>
      <w:sz w:val="24"/>
      <w:szCs w:val="24"/>
      <w:lang w:val="uk-UA" w:eastAsia="ru-RU"/>
    </w:rPr>
    <w:tblPr>
      <w:tblCellMar>
        <w:top w:w="0" w:type="dxa"/>
        <w:left w:w="0" w:type="dxa"/>
        <w:bottom w:w="0" w:type="dxa"/>
        <w:right w:w="0" w:type="dxa"/>
      </w:tblCellMar>
    </w:tblPr>
  </w:style>
  <w:style w:type="table" w:customStyle="1" w:styleId="TableNormal3">
    <w:name w:val="Table Normal3"/>
    <w:uiPriority w:val="99"/>
    <w:rPr>
      <w:sz w:val="24"/>
      <w:szCs w:val="24"/>
      <w:lang w:val="uk-UA" w:eastAsia="ru-RU"/>
    </w:rPr>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Subtitle">
    <w:name w:val="Subtitle"/>
    <w:basedOn w:val="1"/>
    <w:next w:val="1"/>
    <w:link w:val="SubtitleChar"/>
    <w:uiPriority w:val="99"/>
    <w:qFormat/>
    <w:rsid w:val="00423F9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3C36F9"/>
    <w:rPr>
      <w:rFonts w:asciiTheme="majorHAnsi" w:eastAsiaTheme="majorEastAsia" w:hAnsiTheme="majorHAnsi" w:cstheme="majorBidi"/>
      <w:sz w:val="24"/>
      <w:szCs w:val="24"/>
      <w:lang w:val="uk-UA" w:eastAsia="ru-RU"/>
    </w:rPr>
  </w:style>
  <w:style w:type="table" w:customStyle="1" w:styleId="a">
    <w:name w:val="Стиль"/>
    <w:basedOn w:val="TableNormal3"/>
    <w:uiPriority w:val="99"/>
    <w:tblPr>
      <w:tblStyleRowBandSize w:val="1"/>
      <w:tblStyleColBandSize w:val="1"/>
      <w:tblCellMar>
        <w:top w:w="15" w:type="dxa"/>
        <w:left w:w="15" w:type="dxa"/>
        <w:bottom w:w="15" w:type="dxa"/>
        <w:right w:w="15" w:type="dxa"/>
      </w:tblCellMar>
    </w:tblPr>
  </w:style>
  <w:style w:type="table" w:customStyle="1" w:styleId="5">
    <w:name w:val="Стиль5"/>
    <w:basedOn w:val="TableNormal3"/>
    <w:uiPriority w:val="99"/>
    <w:tblPr>
      <w:tblStyleRowBandSize w:val="1"/>
      <w:tblStyleColBandSize w:val="1"/>
      <w:tblCellMar>
        <w:top w:w="0" w:type="dxa"/>
        <w:left w:w="108" w:type="dxa"/>
        <w:bottom w:w="0" w:type="dxa"/>
        <w:right w:w="108" w:type="dxa"/>
      </w:tblCellMar>
    </w:tblPr>
  </w:style>
  <w:style w:type="character" w:styleId="Strong">
    <w:name w:val="Strong"/>
    <w:basedOn w:val="DefaultParagraphFont"/>
    <w:uiPriority w:val="99"/>
    <w:qFormat/>
    <w:rPr>
      <w:rFonts w:cs="Times New Roman"/>
      <w:b/>
      <w:bCs/>
    </w:rPr>
  </w:style>
  <w:style w:type="character" w:customStyle="1" w:styleId="apple-converted-space">
    <w:name w:val="apple-converted-space"/>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customStyle="1" w:styleId="rvts9">
    <w:name w:val="rvts9"/>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954F72"/>
      <w:u w:val="single"/>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pPr>
      <w:spacing w:after="100"/>
    </w:pPr>
  </w:style>
  <w:style w:type="paragraph" w:styleId="TOC2">
    <w:name w:val="toc 2"/>
    <w:basedOn w:val="Normal"/>
    <w:next w:val="Normal"/>
    <w:autoRedefine/>
    <w:uiPriority w:val="99"/>
    <w:pPr>
      <w:spacing w:after="100"/>
      <w:ind w:left="240"/>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lang w:eastAsia="ru-RU"/>
    </w:rPr>
  </w:style>
  <w:style w:type="character" w:styleId="PageNumber">
    <w:name w:val="page number"/>
    <w:basedOn w:val="DefaultParagraphFont"/>
    <w:uiPriority w:val="99"/>
    <w:semiHidden/>
    <w:rPr>
      <w:rFonts w:cs="Times New Roman"/>
    </w:rPr>
  </w:style>
  <w:style w:type="table" w:customStyle="1" w:styleId="4">
    <w:name w:val="Стиль4"/>
    <w:basedOn w:val="TableNormal3"/>
    <w:uiPriority w:val="99"/>
    <w:tblPr>
      <w:tblStyleRowBandSize w:val="1"/>
      <w:tblStyleColBandSize w:val="1"/>
      <w:tblCellMar>
        <w:top w:w="15" w:type="dxa"/>
        <w:left w:w="108" w:type="dxa"/>
        <w:bottom w:w="15" w:type="dxa"/>
        <w:right w:w="108" w:type="dxa"/>
      </w:tblCellMar>
    </w:tblPr>
  </w:style>
  <w:style w:type="table" w:customStyle="1" w:styleId="3">
    <w:name w:val="Стиль3"/>
    <w:basedOn w:val="TableNormal3"/>
    <w:uiPriority w:val="99"/>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20">
    <w:name w:val="Стиль2"/>
    <w:basedOn w:val="TableNormal2"/>
    <w:uiPriority w:val="99"/>
    <w:rsid w:val="00423F9F"/>
    <w:tblPr>
      <w:tblStyleRowBandSize w:val="1"/>
      <w:tblStyleColBandSize w:val="1"/>
      <w:tblCellMar>
        <w:top w:w="0" w:type="dxa"/>
        <w:left w:w="108" w:type="dxa"/>
        <w:bottom w:w="0" w:type="dxa"/>
        <w:right w:w="108" w:type="dxa"/>
      </w:tblCellMar>
    </w:tblPr>
  </w:style>
  <w:style w:type="table" w:customStyle="1" w:styleId="10">
    <w:name w:val="Стиль1"/>
    <w:basedOn w:val="TableNormal2"/>
    <w:uiPriority w:val="99"/>
    <w:rsid w:val="00423F9F"/>
    <w:tblPr>
      <w:tblStyleRowBandSize w:val="1"/>
      <w:tblStyleColBandSize w:val="1"/>
      <w:tblCellMar>
        <w:top w:w="0" w:type="dxa"/>
        <w:left w:w="108" w:type="dxa"/>
        <w:bottom w:w="0" w:type="dxa"/>
        <w:right w:w="108" w:type="dxa"/>
      </w:tblCellMar>
    </w:tblPr>
  </w:style>
  <w:style w:type="paragraph" w:styleId="Footer">
    <w:name w:val="footer"/>
    <w:basedOn w:val="Normal"/>
    <w:link w:val="FooterChar"/>
    <w:uiPriority w:val="99"/>
    <w:semiHidden/>
    <w:rsid w:val="00B844F5"/>
    <w:pPr>
      <w:tabs>
        <w:tab w:val="center" w:pos="4677"/>
        <w:tab w:val="right" w:pos="9355"/>
      </w:tabs>
    </w:pPr>
  </w:style>
  <w:style w:type="character" w:customStyle="1" w:styleId="FooterChar">
    <w:name w:val="Footer Char"/>
    <w:basedOn w:val="DefaultParagraphFont"/>
    <w:link w:val="Footer"/>
    <w:uiPriority w:val="99"/>
    <w:semiHidden/>
    <w:locked/>
    <w:rsid w:val="00B844F5"/>
    <w:rPr>
      <w:rFonts w:cs="Times New Roman"/>
    </w:rPr>
  </w:style>
  <w:style w:type="paragraph" w:styleId="TOCHeading">
    <w:name w:val="TOC Heading"/>
    <w:basedOn w:val="Heading1"/>
    <w:next w:val="Normal"/>
    <w:uiPriority w:val="99"/>
    <w:qFormat/>
    <w:rsid w:val="00B844F5"/>
    <w:pPr>
      <w:spacing w:after="0" w:line="276" w:lineRule="auto"/>
      <w:outlineLvl w:val="9"/>
    </w:pPr>
    <w:rPr>
      <w:rFonts w:ascii="Calibri Light" w:hAnsi="Calibri Light"/>
      <w:bCs/>
      <w:color w:val="2F5496"/>
      <w:sz w:val="28"/>
      <w:szCs w:val="28"/>
      <w:lang w:val="ru-RU" w:eastAsia="en-US"/>
    </w:rPr>
  </w:style>
  <w:style w:type="paragraph" w:styleId="TOC3">
    <w:name w:val="toc 3"/>
    <w:basedOn w:val="Normal"/>
    <w:next w:val="Normal"/>
    <w:autoRedefine/>
    <w:uiPriority w:val="99"/>
    <w:semiHidden/>
    <w:rsid w:val="00B844F5"/>
    <w:pPr>
      <w:spacing w:after="100" w:line="276" w:lineRule="auto"/>
      <w:ind w:left="440"/>
    </w:pPr>
    <w:rPr>
      <w:rFonts w:ascii="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y1el6-I1G__4Y4T61WoMY3l_Rgx7rbtHaZlyZgGHkUw/edit?usp=drivesdk" TargetMode="External"/><Relationship Id="rId18" Type="http://schemas.openxmlformats.org/officeDocument/2006/relationships/hyperlink" Target="https://view.officeapps.live.com/op/view.aspx?src=https%3A%2F%2Frozhrada.gov.ua%2Fsites%2Frozhrada.gov.ua%2Ffiles%2Fdocument_files%2F7.-proekt-rishennya-pro-konkurs-proektiv.doc&amp;wdOrigin=BROWSELINK" TargetMode="External"/><Relationship Id="rId26" Type="http://schemas.openxmlformats.org/officeDocument/2006/relationships/hyperlink" Target="https://www.facebook.com/p/%D0%A0%D0%BE%D0%B6%D0%B8%D1%89%D0%B5%D0%BD%D1%81%D1%8C%D0%BA%D0%B8%D0%B9-%D1%96%D1%81%D1%82%D0%BE%D1%80%D0%B8%D0%BA%D0%BE-%D0%BA%D1%80%D0%B0%D1%94%D0%B7%D0%BD%D0%B0%D0%B2%D1%87%D0%B8%D0%B9-%D0%BC%D1%83%D0%B7%D0%B5%D0%B9-100045433903433/" TargetMode="External"/><Relationship Id="rId3" Type="http://schemas.openxmlformats.org/officeDocument/2006/relationships/settings" Target="settings.xml"/><Relationship Id="rId21" Type="http://schemas.openxmlformats.org/officeDocument/2006/relationships/hyperlink" Target="http://rozhysche-crb.edukit.volyn.ua/" TargetMode="External"/><Relationship Id="rId7" Type="http://schemas.openxmlformats.org/officeDocument/2006/relationships/image" Target="media/image1.png"/><Relationship Id="rId12" Type="http://schemas.openxmlformats.org/officeDocument/2006/relationships/hyperlink" Target="https://zakon.rada.gov.ua/laws/show/94/2021" TargetMode="External"/><Relationship Id="rId17" Type="http://schemas.openxmlformats.org/officeDocument/2006/relationships/hyperlink" Target="https://rozhrada.gov.ua/sites/rozhrada.gov.ua/files/document_files/strategiya-rozhyshche_01.pdf" TargetMode="External"/><Relationship Id="rId25" Type="http://schemas.openxmlformats.org/officeDocument/2006/relationships/hyperlink" Target="https://roz.osv.org.ua/polozhennya-pro-viddil-osviti-16-40-12-26-03-20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ew.officeapps.live.com/op/view.aspx?src=https%3A%2F%2Frozhrada.gov.ua%2Fsites%2Frozhrada.gov.ua%2Ffiles%2Fdocument_files%2F%25D0%259F%25D1%2580%25D0%25BE%2520%25D1%2583%25D1%2582%25D0%25B2%25D0%25BE%25D1%2580%25D0%25B5%25D0%25BD%25D0%25BD%25D1%258F%2520%25D0%259C%25D0%25BE%25D0%25BB%25D0%25BE%25D0%25B4%25D1%2596%25D0%25B6%25D0%25BD%25D0%25BE%25D0%25B3%25D0%25BE%2520%25D1%2586%25D0%25B5%25D0%25BD%25D1%2582%25D1%2580%25D1%2583.doc&amp;wdOrigin=BROWSELINK" TargetMode="External"/><Relationship Id="rId20" Type="http://schemas.openxmlformats.org/officeDocument/2006/relationships/hyperlink" Target="https://www.facebook.com/Rozhyschecsssdm" TargetMode="External"/><Relationship Id="rId29" Type="http://schemas.openxmlformats.org/officeDocument/2006/relationships/hyperlink" Target="https://zakon.rada.gov.ua/laws/show/722/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zhrada.gov.ua/stratehiya-rozvytku-hromady" TargetMode="External"/><Relationship Id="rId24" Type="http://schemas.openxmlformats.org/officeDocument/2006/relationships/hyperlink" Target="https://opendatabot.ua/c/4463023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ozhrada.gov.ua/sites/rozhrada.gov.ua/files/inline_files/de2034d79484402f43be8c282b1b7101.pdf" TargetMode="External"/><Relationship Id="rId23" Type="http://schemas.openxmlformats.org/officeDocument/2006/relationships/hyperlink" Target="https://roz.osv.org.ua/polozhennya-pro-viddil-osviti-16-40-12-26-03-2021/"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roz.osv.org.ua/polozhennya-pro-viddil-osviti-16-40-12-26-03-2021/" TargetMode="External"/><Relationship Id="rId31" Type="http://schemas.openxmlformats.org/officeDocument/2006/relationships/hyperlink" Target="https://voladm.gov.ua/article/strategiya-rozvitku-volinskoyi-oblasti-na-period-do-2027-rok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ew.officeapps.live.com/op/view.aspx?src=https%3A%2F%2Frozhrada.gov.ua%2Fsites%2Frozhrada.gov.ua%2Ffiles%2Fdocument_files%2F9.-pro-poperedniy-rozglyad-programi-molod.doc&amp;wdOrigin=BROWSELINK" TargetMode="External"/><Relationship Id="rId22" Type="http://schemas.openxmlformats.org/officeDocument/2006/relationships/hyperlink" Target="https://roz.osv.org.ua/polozhennya-pro-viddil-osviti-16-40-12-26-03-2021/" TargetMode="External"/><Relationship Id="rId27" Type="http://schemas.openxmlformats.org/officeDocument/2006/relationships/header" Target="header1.xml"/><Relationship Id="rId30" Type="http://schemas.openxmlformats.org/officeDocument/2006/relationships/hyperlink" Target="https://zakon.rada.gov.ua/laws/show/94/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45</Pages>
  <Words>11832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Рожищенська міська рада</dc:title>
  <dc:subject/>
  <dc:creator>Natalia Bordun</dc:creator>
  <cp:keywords/>
  <dc:description/>
  <cp:lastModifiedBy>sekretar</cp:lastModifiedBy>
  <cp:revision>2</cp:revision>
  <dcterms:created xsi:type="dcterms:W3CDTF">2024-08-06T20:14:00Z</dcterms:created>
  <dcterms:modified xsi:type="dcterms:W3CDTF">2024-08-06T20:14:00Z</dcterms:modified>
</cp:coreProperties>
</file>