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183" w:rsidRPr="00FA4183" w:rsidRDefault="00670BF5" w:rsidP="00FA4183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0"/>
          <w:lang w:val="uk-UA"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32"/>
          <w:szCs w:val="20"/>
          <w:lang w:val="uk-UA"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17.35pt;margin-top:.65pt;width:33.3pt;height:43.2pt;z-index:251658240" o:allowincell="f" fillcolor="window">
            <v:imagedata r:id="rId5" o:title=""/>
          </v:shape>
          <o:OLEObject Type="Embed" ProgID="Word.Picture.8" ShapeID="_x0000_s1026" DrawAspect="Content" ObjectID="_1802091426" r:id="rId6"/>
        </w:pict>
      </w:r>
    </w:p>
    <w:p w:rsidR="00FA4183" w:rsidRPr="00FA4183" w:rsidRDefault="00FA4183" w:rsidP="00FA41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val="uk-UA" w:eastAsia="ru-RU"/>
        </w:rPr>
      </w:pPr>
    </w:p>
    <w:p w:rsidR="00FA4183" w:rsidRPr="00FA4183" w:rsidRDefault="00FA4183" w:rsidP="00FA41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20"/>
          <w:lang w:val="uk-UA" w:eastAsia="ru-RU"/>
        </w:rPr>
      </w:pPr>
    </w:p>
    <w:p w:rsidR="00FA4183" w:rsidRPr="00FA4183" w:rsidRDefault="00FA4183" w:rsidP="00FA41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FA418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РОЖИЩЕНСЬКА МІСЬКА РАДА</w:t>
      </w:r>
    </w:p>
    <w:p w:rsidR="00FA4183" w:rsidRPr="00FA4183" w:rsidRDefault="00FA4183" w:rsidP="00FA41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FA418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ВОЛИНСЬКОЇ ОБЛАСТІ</w:t>
      </w:r>
    </w:p>
    <w:p w:rsidR="00FA4183" w:rsidRPr="00FA4183" w:rsidRDefault="00FA4183" w:rsidP="00FA41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A418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FA4183" w:rsidRPr="00FA4183" w:rsidRDefault="00FA4183" w:rsidP="00FA41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 w:rsidRPr="00FA4183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РОЗПОРЯДЖЕННЯ</w:t>
      </w:r>
    </w:p>
    <w:p w:rsidR="00FA4183" w:rsidRPr="00FA4183" w:rsidRDefault="00FA4183" w:rsidP="00FA41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128"/>
        <w:gridCol w:w="3096"/>
        <w:gridCol w:w="3096"/>
      </w:tblGrid>
      <w:tr w:rsidR="00FA4183" w:rsidRPr="00FA4183" w:rsidTr="003C078C">
        <w:trPr>
          <w:jc w:val="center"/>
        </w:trPr>
        <w:tc>
          <w:tcPr>
            <w:tcW w:w="3128" w:type="dxa"/>
          </w:tcPr>
          <w:p w:rsidR="00FA4183" w:rsidRPr="00FA4183" w:rsidRDefault="00FA4183" w:rsidP="00FA4183">
            <w:pPr>
              <w:widowControl w:val="0"/>
              <w:tabs>
                <w:tab w:val="left" w:pos="4680"/>
                <w:tab w:val="left" w:pos="6804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6"/>
                <w:lang w:val="uk-UA" w:eastAsia="ar-SA"/>
              </w:rPr>
            </w:pPr>
            <w:r w:rsidRPr="00FA4183">
              <w:rPr>
                <w:rFonts w:ascii="Times New Roman" w:eastAsia="Times New Roman" w:hAnsi="Times New Roman" w:cs="Times New Roman"/>
                <w:kern w:val="2"/>
                <w:sz w:val="28"/>
                <w:szCs w:val="26"/>
                <w:lang w:val="uk-UA" w:eastAsia="ar-SA"/>
              </w:rPr>
              <w:t>11 лютого 2025 року</w:t>
            </w:r>
          </w:p>
        </w:tc>
        <w:tc>
          <w:tcPr>
            <w:tcW w:w="3096" w:type="dxa"/>
          </w:tcPr>
          <w:p w:rsidR="00FA4183" w:rsidRPr="00FA4183" w:rsidRDefault="00FA4183" w:rsidP="00FA4183">
            <w:pPr>
              <w:widowControl w:val="0"/>
              <w:tabs>
                <w:tab w:val="left" w:pos="4680"/>
                <w:tab w:val="left" w:pos="680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6"/>
                <w:lang w:val="uk-UA" w:eastAsia="ar-SA"/>
              </w:rPr>
            </w:pPr>
            <w:proofErr w:type="spellStart"/>
            <w:r w:rsidRPr="00FA4183">
              <w:rPr>
                <w:rFonts w:ascii="Times New Roman" w:eastAsia="Times New Roman" w:hAnsi="Times New Roman" w:cs="Times New Roman"/>
                <w:kern w:val="2"/>
                <w:sz w:val="28"/>
                <w:szCs w:val="26"/>
                <w:lang w:val="uk-UA" w:eastAsia="ar-SA"/>
              </w:rPr>
              <w:t>м.Рожище</w:t>
            </w:r>
            <w:proofErr w:type="spellEnd"/>
          </w:p>
        </w:tc>
        <w:tc>
          <w:tcPr>
            <w:tcW w:w="3096" w:type="dxa"/>
          </w:tcPr>
          <w:p w:rsidR="00FA4183" w:rsidRPr="00FA4183" w:rsidRDefault="00FA4183" w:rsidP="00FA4183">
            <w:pPr>
              <w:widowControl w:val="0"/>
              <w:tabs>
                <w:tab w:val="left" w:pos="4680"/>
                <w:tab w:val="left" w:pos="680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6"/>
                <w:lang w:val="uk-UA" w:eastAsia="ar-SA"/>
              </w:rPr>
            </w:pPr>
            <w:r w:rsidRPr="00FA4183">
              <w:rPr>
                <w:rFonts w:ascii="Times New Roman" w:eastAsia="Times New Roman" w:hAnsi="Times New Roman" w:cs="Times New Roman"/>
                <w:kern w:val="2"/>
                <w:sz w:val="28"/>
                <w:szCs w:val="26"/>
                <w:lang w:val="uk-UA" w:eastAsia="ar-SA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kern w:val="2"/>
                <w:sz w:val="28"/>
                <w:szCs w:val="26"/>
                <w:lang w:val="uk-UA" w:eastAsia="ar-SA"/>
              </w:rPr>
              <w:t>№ 31</w:t>
            </w:r>
            <w:r w:rsidRPr="00FA4183">
              <w:rPr>
                <w:rFonts w:ascii="Times New Roman" w:eastAsia="Times New Roman" w:hAnsi="Times New Roman" w:cs="Times New Roman"/>
                <w:kern w:val="2"/>
                <w:sz w:val="28"/>
                <w:szCs w:val="26"/>
                <w:lang w:val="uk-UA" w:eastAsia="ar-SA"/>
              </w:rPr>
              <w:t>-рв</w:t>
            </w:r>
          </w:p>
        </w:tc>
      </w:tr>
    </w:tbl>
    <w:p w:rsidR="00FA4183" w:rsidRPr="00FA4183" w:rsidRDefault="00FA4183" w:rsidP="00FA418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FA418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                      </w:t>
      </w:r>
    </w:p>
    <w:p w:rsidR="00FA4183" w:rsidRDefault="00FA4183" w:rsidP="00FA418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FA418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Про організацію та проведення громадського </w:t>
      </w:r>
    </w:p>
    <w:p w:rsidR="00FA4183" w:rsidRDefault="00FA4183" w:rsidP="00FA418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FA418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обговорення щодо перепрофілювання (зміну типу) </w:t>
      </w:r>
    </w:p>
    <w:p w:rsidR="00FA4183" w:rsidRDefault="00FA4183" w:rsidP="00FA418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FA418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та зм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іну назви комунального закладу </w:t>
      </w:r>
      <w:r w:rsidRPr="00FA418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загальної </w:t>
      </w:r>
    </w:p>
    <w:p w:rsidR="00FA4183" w:rsidRDefault="00FA4183" w:rsidP="00FA418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FA418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середньої освіти «</w:t>
      </w:r>
      <w:proofErr w:type="spellStart"/>
      <w:r w:rsidRPr="00FA418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Крижівський</w:t>
      </w:r>
      <w:proofErr w:type="spellEnd"/>
      <w:r w:rsidRPr="00FA418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ліцей» Рожищенської </w:t>
      </w:r>
    </w:p>
    <w:p w:rsidR="00FA4183" w:rsidRDefault="00FA4183" w:rsidP="00FA418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міської ради </w:t>
      </w:r>
      <w:r w:rsidRPr="00FA418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Луцького району Волинської області</w:t>
      </w:r>
    </w:p>
    <w:p w:rsidR="00FA4183" w:rsidRPr="00FA4183" w:rsidRDefault="00FA4183" w:rsidP="00FA4183">
      <w:pPr>
        <w:pStyle w:val="a3"/>
        <w:shd w:val="clear" w:color="auto" w:fill="FFFFFF"/>
        <w:tabs>
          <w:tab w:val="left" w:pos="9498"/>
        </w:tabs>
        <w:spacing w:after="0"/>
        <w:ind w:firstLine="709"/>
        <w:jc w:val="both"/>
        <w:rPr>
          <w:rFonts w:eastAsia="Times New Roman"/>
          <w:sz w:val="28"/>
          <w:szCs w:val="28"/>
          <w:lang w:val="uk-UA" w:eastAsia="uk-UA"/>
        </w:rPr>
      </w:pPr>
      <w:r w:rsidRPr="00FA4183">
        <w:rPr>
          <w:rFonts w:eastAsia="Times New Roman"/>
          <w:sz w:val="28"/>
          <w:szCs w:val="28"/>
          <w:lang w:val="uk-UA" w:eastAsia="uk-UA"/>
        </w:rPr>
        <w:t>Відповідно до пункту 20 частини четвертої статті 42 Закону України «Про місцеве самоврядування в Україні», статті 68 Закону України «Про освіту», частини першої статті 32 Закону України «Про повну загальну середню освіту», керуючись постановою Кабінету Міністрів України від 03.11.2010 року № 996 «Про забезпечення участі  громадськості у формуванні та реалізації державної політики</w:t>
      </w:r>
      <w:r>
        <w:rPr>
          <w:rFonts w:eastAsia="Times New Roman"/>
          <w:sz w:val="28"/>
          <w:szCs w:val="28"/>
          <w:lang w:val="uk-UA" w:eastAsia="uk-UA"/>
        </w:rPr>
        <w:t>»</w:t>
      </w:r>
      <w:r w:rsidRPr="00FA4183">
        <w:rPr>
          <w:rFonts w:eastAsia="Times New Roman"/>
          <w:sz w:val="28"/>
          <w:szCs w:val="28"/>
          <w:lang w:val="uk-UA" w:eastAsia="uk-UA"/>
        </w:rPr>
        <w:t xml:space="preserve">, з метою організації та проведення </w:t>
      </w:r>
      <w:proofErr w:type="spellStart"/>
      <w:r w:rsidRPr="00FA4183">
        <w:rPr>
          <w:rFonts w:eastAsia="Times New Roman"/>
          <w:sz w:val="28"/>
          <w:szCs w:val="28"/>
          <w:lang w:val="uk-UA" w:eastAsia="uk-UA"/>
        </w:rPr>
        <w:t>Рожищенською</w:t>
      </w:r>
      <w:proofErr w:type="spellEnd"/>
      <w:r w:rsidRPr="00FA4183">
        <w:rPr>
          <w:rFonts w:eastAsia="Times New Roman"/>
          <w:sz w:val="28"/>
          <w:szCs w:val="28"/>
          <w:lang w:val="uk-UA" w:eastAsia="uk-UA"/>
        </w:rPr>
        <w:t xml:space="preserve"> міською радою громадського обговорення щодо перепрофілювання (зміну типу) та зміну назви комунального закладу загальної середньої освіти «</w:t>
      </w:r>
      <w:proofErr w:type="spellStart"/>
      <w:r w:rsidRPr="00FA4183">
        <w:rPr>
          <w:rFonts w:eastAsia="Times New Roman"/>
          <w:sz w:val="28"/>
          <w:szCs w:val="28"/>
          <w:lang w:val="uk-UA" w:eastAsia="uk-UA"/>
        </w:rPr>
        <w:t>Крижівський</w:t>
      </w:r>
      <w:proofErr w:type="spellEnd"/>
      <w:r w:rsidRPr="00FA4183">
        <w:rPr>
          <w:rFonts w:eastAsia="Times New Roman"/>
          <w:sz w:val="28"/>
          <w:szCs w:val="28"/>
          <w:lang w:val="uk-UA" w:eastAsia="uk-UA"/>
        </w:rPr>
        <w:t xml:space="preserve"> ліцей» Рожищенської міської ради Луцького району Волинської області, залучення громадян до участі у консультаціях, реалізації і захисту їх прав та свобод, забезпечення гласності, відкритості та прозорості у питаннях формування мережі закладів освіти:</w:t>
      </w:r>
    </w:p>
    <w:p w:rsidR="00FA4183" w:rsidRDefault="00FA4183" w:rsidP="00FA4183">
      <w:pPr>
        <w:shd w:val="clear" w:color="auto" w:fill="FFFFFF"/>
        <w:tabs>
          <w:tab w:val="left" w:pos="949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A418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1. </w:t>
      </w:r>
      <w:r w:rsidRPr="00FA418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Провести громадське обговорення щодо перепрофілювання (зміну типу) та зміну назви комунального закладу загальної середньої освіти «</w:t>
      </w:r>
      <w:proofErr w:type="spellStart"/>
      <w:r w:rsidRPr="00FA418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Крижівський</w:t>
      </w:r>
      <w:proofErr w:type="spellEnd"/>
      <w:r w:rsidRPr="00FA418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ліцей» Рожищенської міської ради Луцького району Волинської області. </w:t>
      </w:r>
    </w:p>
    <w:p w:rsidR="00FA4183" w:rsidRDefault="00FA4183" w:rsidP="00FA4183">
      <w:pPr>
        <w:shd w:val="clear" w:color="auto" w:fill="FFFFFF"/>
        <w:tabs>
          <w:tab w:val="left" w:pos="949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A418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2. </w:t>
      </w:r>
      <w:r w:rsidRPr="00FA418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Публічне громадське  обговорення провести шляхом зустрічей керівництва Рожищенської міської ради, гуманітарного відділу Рожищенської міської ради, депутатів Рожищенської міської ради із жителями с. </w:t>
      </w:r>
      <w:proofErr w:type="spellStart"/>
      <w:r w:rsidRPr="00FA418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Крижівка</w:t>
      </w:r>
      <w:proofErr w:type="spellEnd"/>
      <w:r w:rsidRPr="00FA418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</w:p>
    <w:p w:rsidR="00FA4183" w:rsidRPr="00FA4183" w:rsidRDefault="00FA4183" w:rsidP="00FA4183">
      <w:pPr>
        <w:shd w:val="clear" w:color="auto" w:fill="FFFFFF"/>
        <w:tabs>
          <w:tab w:val="left" w:pos="949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FA418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3. Створити робочу групу для організації та проведення консультацій з громадськістю та затвердити її склад, що додається.</w:t>
      </w:r>
    </w:p>
    <w:p w:rsidR="00FA4183" w:rsidRPr="00FA4183" w:rsidRDefault="00FA4183" w:rsidP="00FA4183">
      <w:pPr>
        <w:pStyle w:val="a3"/>
        <w:shd w:val="clear" w:color="auto" w:fill="FFFFFF"/>
        <w:tabs>
          <w:tab w:val="left" w:pos="9498"/>
        </w:tabs>
        <w:spacing w:after="0"/>
        <w:ind w:firstLine="709"/>
        <w:jc w:val="both"/>
        <w:rPr>
          <w:rFonts w:eastAsia="Times New Roman"/>
          <w:sz w:val="28"/>
          <w:szCs w:val="28"/>
          <w:lang w:val="uk-UA" w:eastAsia="uk-UA"/>
        </w:rPr>
      </w:pPr>
      <w:r w:rsidRPr="00FA4183">
        <w:rPr>
          <w:rFonts w:eastAsia="Times New Roman"/>
          <w:sz w:val="28"/>
          <w:szCs w:val="28"/>
          <w:lang w:val="uk-UA" w:eastAsia="uk-UA"/>
        </w:rPr>
        <w:t xml:space="preserve">4. Загальному відділу Рожищенської міської ради (Олена </w:t>
      </w:r>
      <w:proofErr w:type="spellStart"/>
      <w:r w:rsidRPr="00FA4183">
        <w:rPr>
          <w:rFonts w:eastAsia="Times New Roman"/>
          <w:sz w:val="28"/>
          <w:szCs w:val="28"/>
          <w:lang w:val="uk-UA" w:eastAsia="uk-UA"/>
        </w:rPr>
        <w:t>Лазарук</w:t>
      </w:r>
      <w:proofErr w:type="spellEnd"/>
      <w:r w:rsidRPr="00FA4183">
        <w:rPr>
          <w:rFonts w:eastAsia="Times New Roman"/>
          <w:sz w:val="28"/>
          <w:szCs w:val="28"/>
          <w:lang w:val="uk-UA" w:eastAsia="uk-UA"/>
        </w:rPr>
        <w:t>) розмістити на офіційному сайті Рожищенської міської ради повідомлення про проведення громадського обговорення щодо перепрофілювання (зміну типу) та зміну назви комунального закладу загальної середньої освіти «</w:t>
      </w:r>
      <w:proofErr w:type="spellStart"/>
      <w:r w:rsidRPr="00FA4183">
        <w:rPr>
          <w:rFonts w:eastAsia="Times New Roman"/>
          <w:sz w:val="28"/>
          <w:szCs w:val="28"/>
          <w:lang w:val="uk-UA" w:eastAsia="uk-UA"/>
        </w:rPr>
        <w:t>Крижівський</w:t>
      </w:r>
      <w:proofErr w:type="spellEnd"/>
      <w:r w:rsidRPr="00FA4183">
        <w:rPr>
          <w:rFonts w:eastAsia="Times New Roman"/>
          <w:sz w:val="28"/>
          <w:szCs w:val="28"/>
          <w:lang w:val="uk-UA" w:eastAsia="uk-UA"/>
        </w:rPr>
        <w:t xml:space="preserve"> ліцей» Рожищенської міської ради Луцького району Волинської області.</w:t>
      </w:r>
    </w:p>
    <w:p w:rsidR="00FA4183" w:rsidRPr="00FA4183" w:rsidRDefault="00FA4183" w:rsidP="00FA4183">
      <w:pPr>
        <w:shd w:val="clear" w:color="auto" w:fill="FFFFFF"/>
        <w:tabs>
          <w:tab w:val="left" w:pos="949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FA418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5. Контроль за виконанням цього розпорядження покласти на заступника міського голови з питань діяльності виконавчих органів міської ради Сергія Лясковського.</w:t>
      </w:r>
    </w:p>
    <w:p w:rsidR="00FA4183" w:rsidRPr="00FA4183" w:rsidRDefault="00FA4183" w:rsidP="00FA41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</w:p>
    <w:p w:rsidR="00FA4183" w:rsidRPr="00FA4183" w:rsidRDefault="00FA4183" w:rsidP="00FA41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 w:rsidRPr="00FA4183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Перший заступник </w:t>
      </w:r>
    </w:p>
    <w:p w:rsidR="00FA4183" w:rsidRPr="00FA4183" w:rsidRDefault="00FA4183" w:rsidP="00FA418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</w:pPr>
      <w:r w:rsidRPr="00FA4183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міського голови                                                                     </w:t>
      </w:r>
      <w:r w:rsidRPr="00FA4183"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  <w:t>Віталій ПОЛІЩУК</w:t>
      </w:r>
    </w:p>
    <w:p w:rsidR="00FA4183" w:rsidRPr="00FA4183" w:rsidRDefault="00FA4183" w:rsidP="00FA4183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FA4183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lastRenderedPageBreak/>
        <w:t xml:space="preserve">Ігор </w:t>
      </w:r>
      <w:proofErr w:type="spellStart"/>
      <w:r w:rsidRPr="00FA4183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Кузава</w:t>
      </w:r>
      <w:proofErr w:type="spellEnd"/>
      <w:r w:rsidRPr="00FA4183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214 54</w:t>
      </w:r>
    </w:p>
    <w:p w:rsidR="00FA4183" w:rsidRPr="00FA4183" w:rsidRDefault="00FA4183" w:rsidP="00FA418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FA4183" w:rsidRPr="00FA4183" w:rsidRDefault="00FA4183" w:rsidP="00FA41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A418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ЗАТВЕРДЖЕНО</w:t>
      </w:r>
    </w:p>
    <w:p w:rsidR="00FA4183" w:rsidRPr="00FA4183" w:rsidRDefault="00FA4183" w:rsidP="00FA41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A418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розпорядження міського голови </w:t>
      </w:r>
    </w:p>
    <w:p w:rsidR="00FA4183" w:rsidRPr="00FA4183" w:rsidRDefault="00FA4183" w:rsidP="00FA41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A418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від 11 лютого 2025 року №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31</w:t>
      </w:r>
      <w:r w:rsidRPr="00FA418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-рв</w:t>
      </w:r>
    </w:p>
    <w:p w:rsidR="00FA4183" w:rsidRPr="00FA4183" w:rsidRDefault="00FA4183" w:rsidP="00FA41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A4183" w:rsidRPr="00FA4183" w:rsidRDefault="00FA4183" w:rsidP="00FA41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A418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Склад </w:t>
      </w:r>
    </w:p>
    <w:p w:rsidR="00FA4183" w:rsidRPr="00FA4183" w:rsidRDefault="00FA4183" w:rsidP="00FA41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A418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робочої групи для організації та проведення консультацій з громадськістю щодо </w:t>
      </w:r>
      <w:r w:rsidRPr="00FA418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перепрофілювання (зміну типу)</w:t>
      </w:r>
      <w:r w:rsidRPr="00FA418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FA418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та зміну назви комунального закладу загальної середньої освіти «</w:t>
      </w:r>
      <w:proofErr w:type="spellStart"/>
      <w:r w:rsidRPr="00FA418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Крижівський</w:t>
      </w:r>
      <w:proofErr w:type="spellEnd"/>
      <w:r w:rsidRPr="00FA418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FA418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ліцей»</w:t>
      </w:r>
      <w:r w:rsidRPr="00FA418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FA418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Рожищенської міської ради</w:t>
      </w:r>
      <w:r w:rsidRPr="00FA418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FA418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Луцького району Волинської області</w:t>
      </w:r>
      <w:r w:rsidRPr="00FA418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FA4183" w:rsidRPr="00FA4183" w:rsidRDefault="00FA4183" w:rsidP="00FA41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A4183" w:rsidRPr="00FA4183" w:rsidRDefault="00FA4183" w:rsidP="00FA4183">
      <w:pPr>
        <w:shd w:val="clear" w:color="auto" w:fill="FFFFFF"/>
        <w:tabs>
          <w:tab w:val="left" w:pos="949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FA418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     Керівник групи: Лясковський С. Ю., заступник міського голови з питань діяльності виконавчих органів міської ради;</w:t>
      </w:r>
    </w:p>
    <w:p w:rsidR="00FA4183" w:rsidRPr="00FA4183" w:rsidRDefault="00FA4183" w:rsidP="00FA4183">
      <w:pPr>
        <w:shd w:val="clear" w:color="auto" w:fill="FFFFFF"/>
        <w:tabs>
          <w:tab w:val="left" w:pos="949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FA418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     Заступник керівника групи: </w:t>
      </w:r>
      <w:proofErr w:type="spellStart"/>
      <w:r w:rsidRPr="00FA418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Кузава</w:t>
      </w:r>
      <w:proofErr w:type="spellEnd"/>
      <w:r w:rsidRPr="00FA418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І. Б., начальник гуманітарного відділу Рожищенської міської ради;</w:t>
      </w:r>
    </w:p>
    <w:p w:rsidR="00FA4183" w:rsidRPr="00FA4183" w:rsidRDefault="00FA4183" w:rsidP="00FA4183">
      <w:pPr>
        <w:shd w:val="clear" w:color="auto" w:fill="FFFFFF"/>
        <w:tabs>
          <w:tab w:val="left" w:pos="949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FA418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    Члени робочої групи:  </w:t>
      </w:r>
    </w:p>
    <w:p w:rsidR="00FA4183" w:rsidRPr="00FA4183" w:rsidRDefault="00FA4183" w:rsidP="00FA4183">
      <w:pPr>
        <w:shd w:val="clear" w:color="auto" w:fill="FFFFFF"/>
        <w:tabs>
          <w:tab w:val="left" w:pos="949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FA418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    Грищенко Н.М., головний спеціаліст з питань освіти гуманітарного відділу Рожищенської міської ради;</w:t>
      </w:r>
    </w:p>
    <w:p w:rsidR="00FA4183" w:rsidRPr="00FA4183" w:rsidRDefault="00FA4183" w:rsidP="00FA4183">
      <w:pPr>
        <w:shd w:val="clear" w:color="auto" w:fill="FFFFFF"/>
        <w:tabs>
          <w:tab w:val="left" w:pos="949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FA418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    </w:t>
      </w:r>
      <w:proofErr w:type="spellStart"/>
      <w:r w:rsidRPr="00FA418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Гуляр</w:t>
      </w:r>
      <w:proofErr w:type="spellEnd"/>
      <w:r w:rsidRPr="00FA418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В.І., директор КЗЗСО «</w:t>
      </w:r>
      <w:proofErr w:type="spellStart"/>
      <w:r w:rsidRPr="00FA418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Крижівський</w:t>
      </w:r>
      <w:proofErr w:type="spellEnd"/>
      <w:r w:rsidRPr="00FA418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ліцей»;</w:t>
      </w:r>
    </w:p>
    <w:p w:rsidR="00FA4183" w:rsidRPr="00FA4183" w:rsidRDefault="00FA4183" w:rsidP="00FA4183">
      <w:pPr>
        <w:shd w:val="clear" w:color="auto" w:fill="FFFFFF"/>
        <w:tabs>
          <w:tab w:val="left" w:pos="949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FA418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    </w:t>
      </w:r>
      <w:proofErr w:type="spellStart"/>
      <w:r w:rsidRPr="00FA418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Забожчук</w:t>
      </w:r>
      <w:proofErr w:type="spellEnd"/>
      <w:r w:rsidRPr="00FA418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Л.І., староста </w:t>
      </w:r>
      <w:proofErr w:type="spellStart"/>
      <w:r w:rsidRPr="00FA418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Носачевичівського</w:t>
      </w:r>
      <w:proofErr w:type="spellEnd"/>
      <w:r w:rsidRPr="00FA418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FA418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старостинського</w:t>
      </w:r>
      <w:proofErr w:type="spellEnd"/>
      <w:r w:rsidRPr="00FA418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округу;   </w:t>
      </w:r>
    </w:p>
    <w:p w:rsidR="00FA4183" w:rsidRPr="00FA4183" w:rsidRDefault="00FA4183" w:rsidP="00FA4183">
      <w:pPr>
        <w:shd w:val="clear" w:color="auto" w:fill="FFFFFF"/>
        <w:tabs>
          <w:tab w:val="left" w:pos="949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FA418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    </w:t>
      </w:r>
      <w:proofErr w:type="spellStart"/>
      <w:r w:rsidRPr="00FA418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Масюк</w:t>
      </w:r>
      <w:proofErr w:type="spellEnd"/>
      <w:r w:rsidRPr="00FA418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В. С., головний спеціаліст з питань освіти гуманітарного відділу Рожищенської міської ради.</w:t>
      </w:r>
    </w:p>
    <w:p w:rsidR="00FA4183" w:rsidRPr="00FA4183" w:rsidRDefault="00FA4183" w:rsidP="00FA4183">
      <w:pPr>
        <w:shd w:val="clear" w:color="auto" w:fill="FFFFFF"/>
        <w:tabs>
          <w:tab w:val="left" w:pos="949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FA418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               </w:t>
      </w:r>
    </w:p>
    <w:p w:rsidR="00FA4183" w:rsidRPr="00FA4183" w:rsidRDefault="00FA4183" w:rsidP="00FA4183">
      <w:pPr>
        <w:shd w:val="clear" w:color="auto" w:fill="FFFFFF"/>
        <w:tabs>
          <w:tab w:val="left" w:pos="949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FA418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                         </w:t>
      </w:r>
    </w:p>
    <w:p w:rsidR="00FA4183" w:rsidRPr="00FA4183" w:rsidRDefault="00FA4183" w:rsidP="00FA4183">
      <w:pPr>
        <w:shd w:val="clear" w:color="auto" w:fill="FFFFFF"/>
        <w:tabs>
          <w:tab w:val="left" w:pos="949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FA418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     </w:t>
      </w:r>
    </w:p>
    <w:p w:rsidR="00FA4183" w:rsidRPr="00FA4183" w:rsidRDefault="00FA4183" w:rsidP="00FA41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A4183" w:rsidRPr="00FA4183" w:rsidRDefault="00FA4183" w:rsidP="00FA418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6F74B2" w:rsidRPr="00FA4183" w:rsidRDefault="006F74B2">
      <w:pPr>
        <w:rPr>
          <w:lang w:val="uk-UA"/>
        </w:rPr>
      </w:pPr>
    </w:p>
    <w:sectPr w:rsidR="006F74B2" w:rsidRPr="00FA4183" w:rsidSect="007C2BA5">
      <w:pgSz w:w="11906" w:h="16838"/>
      <w:pgMar w:top="567" w:right="567" w:bottom="567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183"/>
    <w:rsid w:val="00670BF5"/>
    <w:rsid w:val="006F74B2"/>
    <w:rsid w:val="00FA4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A4183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A4183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541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SB4</dc:creator>
  <cp:lastModifiedBy>Oksana</cp:lastModifiedBy>
  <cp:revision>2</cp:revision>
  <dcterms:created xsi:type="dcterms:W3CDTF">2025-02-26T14:11:00Z</dcterms:created>
  <dcterms:modified xsi:type="dcterms:W3CDTF">2025-02-26T14:11:00Z</dcterms:modified>
</cp:coreProperties>
</file>