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987D" w14:textId="77777777" w:rsidR="00060EF3" w:rsidRPr="008B6BF4" w:rsidRDefault="00060EF3" w:rsidP="0006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3109B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3209738" r:id="rId5"/>
        </w:object>
      </w:r>
    </w:p>
    <w:p w14:paraId="1B7BCA08" w14:textId="77777777" w:rsidR="00060EF3" w:rsidRPr="008B6BF4" w:rsidRDefault="00060EF3" w:rsidP="0006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7702477B" w14:textId="77777777" w:rsidR="00060EF3" w:rsidRPr="008B6BF4" w:rsidRDefault="00060EF3" w:rsidP="0006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2D7D2AD4" w14:textId="77777777" w:rsidR="00060EF3" w:rsidRPr="008B6BF4" w:rsidRDefault="00060EF3" w:rsidP="0006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35E0C548" w14:textId="77777777" w:rsidR="00060EF3" w:rsidRPr="008B6BF4" w:rsidRDefault="00060EF3" w:rsidP="0006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AFD32D3" w14:textId="77777777" w:rsidR="00060EF3" w:rsidRPr="008B6BF4" w:rsidRDefault="00060EF3" w:rsidP="0006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B6B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2E93900F" w14:textId="77777777" w:rsidR="00060EF3" w:rsidRPr="008B6BF4" w:rsidRDefault="00060EF3" w:rsidP="0006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060EF3" w:rsidRPr="008B6BF4" w14:paraId="0D7094AB" w14:textId="77777777" w:rsidTr="00A23788">
        <w:trPr>
          <w:jc w:val="center"/>
        </w:trPr>
        <w:tc>
          <w:tcPr>
            <w:tcW w:w="3128" w:type="dxa"/>
          </w:tcPr>
          <w:p w14:paraId="6E0A6D42" w14:textId="77777777" w:rsidR="00060EF3" w:rsidRPr="008B6BF4" w:rsidRDefault="00060EF3" w:rsidP="00060EF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8B6BF4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28 березня 2024 року</w:t>
            </w:r>
          </w:p>
        </w:tc>
        <w:tc>
          <w:tcPr>
            <w:tcW w:w="3096" w:type="dxa"/>
          </w:tcPr>
          <w:p w14:paraId="210E66B4" w14:textId="77777777" w:rsidR="00060EF3" w:rsidRPr="008B6BF4" w:rsidRDefault="00060EF3" w:rsidP="00060EF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8B6BF4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4086C641" w14:textId="77777777" w:rsidR="00060EF3" w:rsidRPr="008B6BF4" w:rsidRDefault="00060EF3" w:rsidP="00060EF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8B6BF4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№ </w:t>
            </w:r>
            <w:r w:rsidR="00E924C0" w:rsidRPr="008B6BF4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55</w:t>
            </w:r>
            <w:r w:rsidRPr="008B6BF4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-рв</w:t>
            </w:r>
          </w:p>
        </w:tc>
      </w:tr>
    </w:tbl>
    <w:p w14:paraId="33040A8F" w14:textId="77777777" w:rsidR="00060EF3" w:rsidRPr="008B6BF4" w:rsidRDefault="00060EF3" w:rsidP="0006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15F0C2" w14:textId="77777777" w:rsidR="00060EF3" w:rsidRPr="008B6BF4" w:rsidRDefault="00060EF3" w:rsidP="0006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B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деякі питання </w:t>
      </w:r>
      <w:proofErr w:type="spellStart"/>
      <w:r w:rsidRPr="008B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самопредставництва</w:t>
      </w:r>
      <w:proofErr w:type="spellEnd"/>
      <w:r w:rsidRPr="008B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14:paraId="0DC21008" w14:textId="77777777" w:rsidR="00060EF3" w:rsidRPr="008B6BF4" w:rsidRDefault="00060EF3" w:rsidP="0006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B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Рожищенської міської ради у судах</w:t>
      </w:r>
    </w:p>
    <w:p w14:paraId="68EDB64E" w14:textId="77777777" w:rsidR="00060EF3" w:rsidRPr="008B6BF4" w:rsidRDefault="00060EF3" w:rsidP="00060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14:paraId="0277BF68" w14:textId="77777777" w:rsidR="00060EF3" w:rsidRPr="008B6BF4" w:rsidRDefault="00060EF3" w:rsidP="000009D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Відповідно до статей 18</w:t>
      </w:r>
      <w:r w:rsidRPr="008B6BF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42 Закону України «Про </w:t>
      </w:r>
      <w:r w:rsidR="005E124E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Україні»</w:t>
      </w: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8 частини третьої статті 9, частини четвертої статті 17 Закону України «Про державну реєстрацію юридичних осіб, фізичних осіб-підприємців та громадських формувань», </w:t>
      </w:r>
      <w:r w:rsidR="008B6BF4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внесення змін до деяких законодавчих актів України щодо розширення можливостей </w:t>
      </w:r>
      <w:proofErr w:type="spellStart"/>
      <w:r w:rsidR="008B6BF4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самопредставництва</w:t>
      </w:r>
      <w:proofErr w:type="spellEnd"/>
      <w:r w:rsidR="008B6BF4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</w:t>
      </w:r>
      <w:r w:rsidR="000009D6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юридичний відділ Рожищенської міської ради</w:t>
      </w: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затверджене </w:t>
      </w:r>
      <w:r w:rsidR="000009D6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Рожищенської міської ради</w:t>
      </w: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009D6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9D6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0009D6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року № </w:t>
      </w:r>
      <w:r w:rsidR="000009D6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62/7</w:t>
      </w: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забезпечення </w:t>
      </w:r>
      <w:proofErr w:type="spellStart"/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самопредставництва</w:t>
      </w:r>
      <w:proofErr w:type="spellEnd"/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9D6"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 міської ради</w:t>
      </w: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судах:</w:t>
      </w:r>
    </w:p>
    <w:p w14:paraId="46F6AFEE" w14:textId="77777777" w:rsidR="00060EF3" w:rsidRPr="008B6BF4" w:rsidRDefault="00060EF3" w:rsidP="00060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0C80B51" w14:textId="77777777" w:rsidR="000009D6" w:rsidRPr="008B6BF4" w:rsidRDefault="00060EF3" w:rsidP="00000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</w:t>
      </w:r>
      <w:r w:rsidR="000009D6"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Визначити перелік працівників юридичного відділу Рожищенської міської ради, уповноважених на </w:t>
      </w:r>
      <w:proofErr w:type="spellStart"/>
      <w:r w:rsidR="000009D6"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самопредставництво</w:t>
      </w:r>
      <w:proofErr w:type="spellEnd"/>
      <w:r w:rsidR="000009D6"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Рожищенської міської ради</w:t>
      </w:r>
      <w:r w:rsid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8B6BF4" w:rsidRPr="008B6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 Рожищенської міської ради</w:t>
      </w:r>
      <w:r w:rsidR="000009D6" w:rsidRPr="008B6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всіх судах України без окремого доручення керівника з усіма процесуальними </w:t>
      </w:r>
      <w:r w:rsidR="000009D6"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правами, що надані стороні, третій особі, у тому числі з правом посвідчення копій документів, що підтверджують повноваження згідно з додатком.</w:t>
      </w:r>
    </w:p>
    <w:p w14:paraId="1566E258" w14:textId="77777777" w:rsidR="000009D6" w:rsidRPr="008B6BF4" w:rsidRDefault="00060EF3" w:rsidP="00000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 w:rsidR="000009D6"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Установити працівникам, зазначеним у пункті 1 цього розпорядження, такі обмеження: діють у судах України без права подання, відкликання, визнання позову, відмови від позову, відмови від апеляційних, касаційних скарг, збільшення або зменшення розміру позовних вимог, зміни предмета або підстави позову, укладення мирової угоди.</w:t>
      </w:r>
    </w:p>
    <w:p w14:paraId="2705FB20" w14:textId="77777777" w:rsidR="000009D6" w:rsidRPr="008B6BF4" w:rsidRDefault="000009D6" w:rsidP="00000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Юридичному відділу Рожищенської міської ради</w:t>
      </w:r>
      <w:r w:rsid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(Алла Солодуха)</w:t>
      </w:r>
      <w:r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забезпечити внесення відповідних змін до відомостей про юридичну особу – </w:t>
      </w:r>
      <w:proofErr w:type="spellStart"/>
      <w:r w:rsidR="00082ACF"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Рожищенську</w:t>
      </w:r>
      <w:proofErr w:type="spellEnd"/>
      <w:r w:rsidR="00082ACF"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міську раду</w:t>
      </w:r>
      <w:r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ідентифікаційний код юридичної особи </w:t>
      </w:r>
      <w:r w:rsidR="00082ACF"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04333268</w:t>
      </w:r>
      <w:r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містяться в Єдиному державному реєстрі юридичних осіб, фізичних осіб – підприємців та громадських формувань.</w:t>
      </w:r>
    </w:p>
    <w:p w14:paraId="2B7FBF99" w14:textId="77777777" w:rsidR="00082ACF" w:rsidRPr="008B6BF4" w:rsidRDefault="00060EF3" w:rsidP="00082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4. </w:t>
      </w:r>
      <w:r w:rsidR="00082ACF" w:rsidRPr="008B6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цього розпорядження залишаю за собою.</w:t>
      </w:r>
    </w:p>
    <w:p w14:paraId="5EE61EEB" w14:textId="77777777" w:rsidR="00060EF3" w:rsidRPr="008B6BF4" w:rsidRDefault="00060EF3" w:rsidP="0006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D3D06C2" w14:textId="77777777" w:rsidR="00060EF3" w:rsidRPr="008B6BF4" w:rsidRDefault="00060EF3" w:rsidP="00060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8B6BF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Міський голова  </w:t>
      </w:r>
      <w:r w:rsidRPr="008B6BF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8B6BF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 w:rsidRPr="008B6BF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Вячеслав ПОЛІЩУК</w:t>
      </w:r>
      <w:r w:rsidRPr="008B6BF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6939197D" w14:textId="77777777" w:rsidR="00060EF3" w:rsidRPr="008B6BF4" w:rsidRDefault="00060EF3" w:rsidP="00060E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B6BF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 215 41</w:t>
      </w:r>
    </w:p>
    <w:p w14:paraId="4E93C885" w14:textId="77777777" w:rsidR="003B7281" w:rsidRPr="008B6BF4" w:rsidRDefault="008B6BF4" w:rsidP="003B728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3B7281" w:rsidRPr="008B6B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Додаток </w:t>
      </w:r>
    </w:p>
    <w:p w14:paraId="168076AD" w14:textId="77777777" w:rsidR="003B7281" w:rsidRPr="008B6BF4" w:rsidRDefault="003B7281" w:rsidP="003B728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B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 розпорядження міського голови </w:t>
      </w:r>
    </w:p>
    <w:p w14:paraId="595594F3" w14:textId="77777777" w:rsidR="003B7281" w:rsidRPr="008B6BF4" w:rsidRDefault="003B7281" w:rsidP="003B728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6B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від </w:t>
      </w:r>
      <w:r w:rsidR="00E924C0" w:rsidRPr="008B6BF4">
        <w:rPr>
          <w:rFonts w:ascii="Times New Roman" w:hAnsi="Times New Roman" w:cs="Times New Roman"/>
          <w:sz w:val="28"/>
          <w:szCs w:val="28"/>
          <w:lang w:val="uk-UA"/>
        </w:rPr>
        <w:t>28.03.2024 № 55</w:t>
      </w:r>
      <w:r w:rsidRPr="008B6BF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spellStart"/>
      <w:r w:rsidRPr="008B6BF4">
        <w:rPr>
          <w:rFonts w:ascii="Times New Roman" w:hAnsi="Times New Roman" w:cs="Times New Roman"/>
          <w:sz w:val="28"/>
          <w:szCs w:val="28"/>
          <w:lang w:val="uk-UA"/>
        </w:rPr>
        <w:t>рв</w:t>
      </w:r>
      <w:proofErr w:type="spellEnd"/>
    </w:p>
    <w:p w14:paraId="434020C5" w14:textId="77777777" w:rsidR="003B7281" w:rsidRPr="008B6BF4" w:rsidRDefault="003B7281" w:rsidP="003B728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5EE07" w14:textId="77777777" w:rsidR="003B7281" w:rsidRPr="008B6BF4" w:rsidRDefault="003B7281" w:rsidP="003B7281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45F92875" w14:textId="77777777" w:rsidR="003B7281" w:rsidRPr="008B6BF4" w:rsidRDefault="003B7281" w:rsidP="003B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6BF4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14:paraId="0291E6E6" w14:textId="77777777" w:rsidR="003B7281" w:rsidRPr="008B6BF4" w:rsidRDefault="003B7281" w:rsidP="003B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6BF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юридичного відділу Рожищенської міської ради, уповноважених на </w:t>
      </w:r>
      <w:proofErr w:type="spellStart"/>
      <w:r w:rsidRPr="008B6BF4">
        <w:rPr>
          <w:rFonts w:ascii="Times New Roman" w:hAnsi="Times New Roman" w:cs="Times New Roman"/>
          <w:sz w:val="28"/>
          <w:szCs w:val="28"/>
          <w:lang w:val="uk-UA"/>
        </w:rPr>
        <w:t>самопредставництво</w:t>
      </w:r>
      <w:proofErr w:type="spellEnd"/>
      <w:r w:rsidRPr="008B6BF4">
        <w:rPr>
          <w:rFonts w:ascii="Times New Roman" w:hAnsi="Times New Roman" w:cs="Times New Roman"/>
          <w:sz w:val="28"/>
          <w:szCs w:val="28"/>
          <w:lang w:val="uk-UA"/>
        </w:rPr>
        <w:t xml:space="preserve"> Рожищенської міської ради</w:t>
      </w:r>
      <w:r w:rsidR="008B6BF4" w:rsidRPr="008B6B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6BF4" w:rsidRPr="008B6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 Рожищенської міської ради</w:t>
      </w:r>
      <w:r w:rsidRPr="008B6BF4">
        <w:rPr>
          <w:rFonts w:ascii="Times New Roman" w:hAnsi="Times New Roman" w:cs="Times New Roman"/>
          <w:sz w:val="28"/>
          <w:szCs w:val="28"/>
          <w:lang w:val="uk-UA"/>
        </w:rPr>
        <w:t xml:space="preserve"> у всіх судах України без окремого доручення керівника з усіма процесуальними правами, що надані стороні, третій особі, у тому числі з правом посвідчення копій документів, </w:t>
      </w:r>
    </w:p>
    <w:p w14:paraId="3253C997" w14:textId="77777777" w:rsidR="003B7281" w:rsidRPr="008B6BF4" w:rsidRDefault="003B7281" w:rsidP="003B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6BF4">
        <w:rPr>
          <w:rFonts w:ascii="Times New Roman" w:hAnsi="Times New Roman" w:cs="Times New Roman"/>
          <w:sz w:val="28"/>
          <w:szCs w:val="28"/>
          <w:lang w:val="uk-UA"/>
        </w:rPr>
        <w:t>що підтверджують повноваження</w:t>
      </w:r>
    </w:p>
    <w:p w14:paraId="53697D00" w14:textId="77777777" w:rsidR="003B7281" w:rsidRPr="008B6BF4" w:rsidRDefault="003B7281" w:rsidP="003B7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D3CFF" w14:textId="77777777" w:rsidR="003B7281" w:rsidRPr="008B6BF4" w:rsidRDefault="003B7281" w:rsidP="003B7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9CDDD" w14:textId="77777777" w:rsidR="003B7281" w:rsidRPr="008B6BF4" w:rsidRDefault="003B7281" w:rsidP="003B7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B7F36" w14:textId="77777777" w:rsidR="003B7281" w:rsidRPr="008B6BF4" w:rsidRDefault="003B7281" w:rsidP="003B7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0"/>
      </w:tblGrid>
      <w:tr w:rsidR="003B7281" w:rsidRPr="008B6BF4" w14:paraId="657E7450" w14:textId="77777777" w:rsidTr="00A23788">
        <w:tc>
          <w:tcPr>
            <w:tcW w:w="2061" w:type="pct"/>
          </w:tcPr>
          <w:p w14:paraId="30FC120F" w14:textId="77777777" w:rsidR="003B7281" w:rsidRPr="008B6BF4" w:rsidRDefault="003B7281" w:rsidP="00A23788">
            <w:pPr>
              <w:tabs>
                <w:tab w:val="right" w:pos="374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ЛАЗАРУК</w:t>
            </w:r>
            <w:r w:rsidRPr="008B6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14:paraId="514DA250" w14:textId="77777777" w:rsidR="003B7281" w:rsidRPr="008B6BF4" w:rsidRDefault="003B7281" w:rsidP="00A2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Василівна</w:t>
            </w:r>
          </w:p>
          <w:p w14:paraId="2A58C13D" w14:textId="77777777" w:rsidR="003B7281" w:rsidRPr="008B6BF4" w:rsidRDefault="003B7281" w:rsidP="00A23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pct"/>
          </w:tcPr>
          <w:p w14:paraId="29FA0366" w14:textId="77777777" w:rsidR="003B7281" w:rsidRPr="008B6BF4" w:rsidRDefault="003B7281" w:rsidP="00A2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– юрисконсульт юридичного відділу </w:t>
            </w:r>
            <w:r w:rsidRPr="008B6BF4">
              <w:rPr>
                <w:rFonts w:ascii="Times New Roman" w:hAnsi="Times New Roman"/>
                <w:sz w:val="28"/>
                <w:szCs w:val="28"/>
                <w:lang w:val="uk-UA"/>
              </w:rPr>
              <w:t>Рожищенської міської ради</w:t>
            </w:r>
          </w:p>
          <w:p w14:paraId="77612968" w14:textId="77777777" w:rsidR="003B7281" w:rsidRPr="008B6BF4" w:rsidRDefault="003B7281" w:rsidP="00A2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281" w:rsidRPr="008B6BF4" w14:paraId="6CFA6A3A" w14:textId="77777777" w:rsidTr="00A23788">
        <w:tc>
          <w:tcPr>
            <w:tcW w:w="2061" w:type="pct"/>
          </w:tcPr>
          <w:p w14:paraId="3F4112E1" w14:textId="77777777" w:rsidR="003B7281" w:rsidRPr="008B6BF4" w:rsidRDefault="003B7281" w:rsidP="00A23788">
            <w:pPr>
              <w:tabs>
                <w:tab w:val="right" w:pos="374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СОЛОДУХА</w:t>
            </w:r>
            <w:r w:rsidRPr="008B6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14:paraId="3E7E1835" w14:textId="77777777" w:rsidR="003B7281" w:rsidRPr="008B6BF4" w:rsidRDefault="003B7281" w:rsidP="00A2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Віталіївна</w:t>
            </w:r>
          </w:p>
          <w:p w14:paraId="06737443" w14:textId="77777777" w:rsidR="003B7281" w:rsidRPr="008B6BF4" w:rsidRDefault="003B7281" w:rsidP="00A237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9" w:type="pct"/>
          </w:tcPr>
          <w:p w14:paraId="163FDB00" w14:textId="77777777" w:rsidR="003B7281" w:rsidRPr="008B6BF4" w:rsidRDefault="003B7281" w:rsidP="003B7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  <w:r w:rsidRPr="008B6B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Рожищенської міської ради</w:t>
            </w:r>
          </w:p>
          <w:p w14:paraId="2AC14C5E" w14:textId="77777777" w:rsidR="003B7281" w:rsidRPr="008B6BF4" w:rsidRDefault="003B7281" w:rsidP="00A2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49B82EC" w14:textId="77777777" w:rsidR="003B7281" w:rsidRPr="008B6BF4" w:rsidRDefault="003B7281" w:rsidP="00A2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DCA32BF" w14:textId="77777777" w:rsidR="003B7281" w:rsidRPr="008B6BF4" w:rsidRDefault="003B7281">
      <w:pPr>
        <w:rPr>
          <w:lang w:val="uk-UA"/>
        </w:rPr>
      </w:pPr>
    </w:p>
    <w:sectPr w:rsidR="003B7281" w:rsidRPr="008B6BF4" w:rsidSect="008B6BF4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F3"/>
    <w:rsid w:val="000009D6"/>
    <w:rsid w:val="00060EF3"/>
    <w:rsid w:val="00082ACF"/>
    <w:rsid w:val="001C0E5A"/>
    <w:rsid w:val="003B7281"/>
    <w:rsid w:val="005E124E"/>
    <w:rsid w:val="006253FC"/>
    <w:rsid w:val="008B6BF4"/>
    <w:rsid w:val="00DC257C"/>
    <w:rsid w:val="00E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BA8D"/>
  <w15:chartTrackingRefBased/>
  <w15:docId w15:val="{AFF74CE0-B17A-4511-85AB-02890EC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2024-03-29T07:29:00Z</dcterms:created>
  <dcterms:modified xsi:type="dcterms:W3CDTF">2024-03-29T07:29:00Z</dcterms:modified>
</cp:coreProperties>
</file>