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D1" w:rsidRPr="003877BA" w:rsidRDefault="00C63DD1" w:rsidP="00A15069">
      <w:pPr>
        <w:jc w:val="right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4pt;margin-top:-29.8pt;width:33.3pt;height:43.2pt;z-index:251658240" fillcolor="window">
            <v:imagedata r:id="rId7" o:title=""/>
          </v:shape>
          <o:OLEObject Type="Embed" ProgID="Word.Picture.8" ShapeID="_x0000_s1026" DrawAspect="Content" ObjectID="_1706278517" r:id="rId8"/>
        </w:pict>
      </w:r>
      <w:r w:rsidRPr="003877BA">
        <w:rPr>
          <w:i w:val="0"/>
          <w:sz w:val="28"/>
          <w:szCs w:val="28"/>
        </w:rPr>
        <w:tab/>
      </w:r>
      <w:r w:rsidRPr="003877BA">
        <w:rPr>
          <w:i w:val="0"/>
          <w:sz w:val="28"/>
          <w:szCs w:val="28"/>
        </w:rPr>
        <w:tab/>
      </w:r>
      <w:r w:rsidRPr="003877BA">
        <w:rPr>
          <w:i w:val="0"/>
          <w:sz w:val="28"/>
          <w:szCs w:val="28"/>
        </w:rPr>
        <w:tab/>
        <w:t xml:space="preserve">                                </w:t>
      </w:r>
      <w:r w:rsidRPr="003877BA">
        <w:rPr>
          <w:i w:val="0"/>
          <w:sz w:val="28"/>
          <w:szCs w:val="28"/>
        </w:rPr>
        <w:tab/>
      </w:r>
      <w:r w:rsidRPr="003877BA">
        <w:rPr>
          <w:i w:val="0"/>
          <w:sz w:val="28"/>
          <w:szCs w:val="28"/>
        </w:rPr>
        <w:tab/>
      </w:r>
      <w:r w:rsidRPr="003877BA">
        <w:rPr>
          <w:i w:val="0"/>
          <w:sz w:val="28"/>
          <w:szCs w:val="28"/>
        </w:rPr>
        <w:tab/>
        <w:t xml:space="preserve">               </w:t>
      </w:r>
    </w:p>
    <w:p w:rsidR="00C63DD1" w:rsidRDefault="00C63DD1" w:rsidP="003A7256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C63DD1" w:rsidRDefault="00C63DD1" w:rsidP="003A7256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C63DD1" w:rsidRDefault="00C63DD1" w:rsidP="003A7256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C63DD1" w:rsidRPr="003877BA" w:rsidRDefault="00C63DD1" w:rsidP="00E56431">
      <w:pPr>
        <w:jc w:val="center"/>
        <w:rPr>
          <w:i w:val="0"/>
          <w:sz w:val="28"/>
          <w:szCs w:val="28"/>
        </w:rPr>
      </w:pPr>
      <w:r w:rsidRPr="003877BA">
        <w:rPr>
          <w:i w:val="0"/>
          <w:sz w:val="28"/>
          <w:szCs w:val="28"/>
        </w:rPr>
        <w:t>РІШЕННЯ</w:t>
      </w:r>
    </w:p>
    <w:p w:rsidR="00C63DD1" w:rsidRPr="003877BA" w:rsidRDefault="00C63DD1" w:rsidP="00E56431">
      <w:pPr>
        <w:jc w:val="center"/>
        <w:rPr>
          <w:i w:val="0"/>
          <w:sz w:val="28"/>
          <w:szCs w:val="28"/>
        </w:rPr>
      </w:pPr>
    </w:p>
    <w:p w:rsidR="00C63DD1" w:rsidRPr="003E4732" w:rsidRDefault="00C63DD1" w:rsidP="003E4732">
      <w:pPr>
        <w:rPr>
          <w:b w:val="0"/>
          <w:bCs/>
          <w:i w:val="0"/>
          <w:iCs/>
          <w:sz w:val="28"/>
          <w:szCs w:val="28"/>
          <w:lang w:val="ru-RU"/>
        </w:rPr>
      </w:pPr>
      <w:r>
        <w:rPr>
          <w:b w:val="0"/>
          <w:bCs/>
          <w:i w:val="0"/>
          <w:iCs/>
          <w:sz w:val="28"/>
          <w:szCs w:val="28"/>
        </w:rPr>
        <w:t>10 лютого 202</w:t>
      </w:r>
      <w:r>
        <w:rPr>
          <w:b w:val="0"/>
          <w:bCs/>
          <w:i w:val="0"/>
          <w:iCs/>
          <w:sz w:val="28"/>
          <w:szCs w:val="28"/>
          <w:lang w:val="ru-RU"/>
        </w:rPr>
        <w:t>2</w:t>
      </w:r>
      <w:r w:rsidRPr="00EF443F">
        <w:rPr>
          <w:b w:val="0"/>
          <w:bCs/>
          <w:i w:val="0"/>
          <w:iCs/>
          <w:sz w:val="28"/>
          <w:szCs w:val="28"/>
        </w:rPr>
        <w:t xml:space="preserve"> року                                                                                   </w:t>
      </w:r>
      <w:r>
        <w:rPr>
          <w:b w:val="0"/>
          <w:bCs/>
          <w:i w:val="0"/>
          <w:iCs/>
          <w:sz w:val="28"/>
          <w:szCs w:val="28"/>
          <w:lang w:val="ru-RU"/>
        </w:rPr>
        <w:t xml:space="preserve">    </w:t>
      </w:r>
      <w:r w:rsidRPr="00EF443F">
        <w:rPr>
          <w:b w:val="0"/>
          <w:bCs/>
          <w:i w:val="0"/>
          <w:iCs/>
          <w:sz w:val="28"/>
          <w:szCs w:val="28"/>
        </w:rPr>
        <w:t>№ 1</w:t>
      </w:r>
      <w:r>
        <w:rPr>
          <w:b w:val="0"/>
          <w:bCs/>
          <w:i w:val="0"/>
          <w:iCs/>
          <w:sz w:val="28"/>
          <w:szCs w:val="28"/>
        </w:rPr>
        <w:t>6</w:t>
      </w:r>
      <w:r w:rsidRPr="00EF443F">
        <w:rPr>
          <w:b w:val="0"/>
          <w:bCs/>
          <w:i w:val="0"/>
          <w:iCs/>
          <w:sz w:val="28"/>
          <w:szCs w:val="28"/>
        </w:rPr>
        <w:t>/</w:t>
      </w:r>
      <w:r>
        <w:rPr>
          <w:b w:val="0"/>
          <w:bCs/>
          <w:i w:val="0"/>
          <w:iCs/>
          <w:sz w:val="28"/>
          <w:szCs w:val="28"/>
          <w:lang w:val="ru-RU"/>
        </w:rPr>
        <w:t>21</w:t>
      </w:r>
    </w:p>
    <w:p w:rsidR="00C63DD1" w:rsidRPr="00EF443F" w:rsidRDefault="00C63DD1" w:rsidP="0006495B">
      <w:pPr>
        <w:rPr>
          <w:i w:val="0"/>
          <w:iCs/>
          <w:sz w:val="28"/>
          <w:szCs w:val="28"/>
        </w:rPr>
      </w:pPr>
    </w:p>
    <w:p w:rsidR="00C63DD1" w:rsidRPr="00EF443F" w:rsidRDefault="00C63DD1" w:rsidP="000C775B">
      <w:pPr>
        <w:rPr>
          <w:i w:val="0"/>
          <w:iCs/>
          <w:sz w:val="28"/>
          <w:szCs w:val="28"/>
        </w:rPr>
      </w:pPr>
      <w:r w:rsidRPr="00EF443F">
        <w:rPr>
          <w:i w:val="0"/>
          <w:iCs/>
          <w:sz w:val="28"/>
          <w:szCs w:val="28"/>
        </w:rPr>
        <w:t>Про погодження звітів про експертну</w:t>
      </w:r>
    </w:p>
    <w:p w:rsidR="00C63DD1" w:rsidRPr="00EF443F" w:rsidRDefault="00C63DD1" w:rsidP="000C775B">
      <w:pPr>
        <w:rPr>
          <w:i w:val="0"/>
          <w:iCs/>
          <w:sz w:val="28"/>
          <w:szCs w:val="28"/>
        </w:rPr>
      </w:pPr>
      <w:r w:rsidRPr="00EF443F">
        <w:rPr>
          <w:i w:val="0"/>
          <w:iCs/>
          <w:sz w:val="28"/>
          <w:szCs w:val="28"/>
        </w:rPr>
        <w:t>грошову оцінку та продаж земельних ділянок</w:t>
      </w:r>
    </w:p>
    <w:p w:rsidR="00C63DD1" w:rsidRDefault="00C63DD1" w:rsidP="004E2ADD">
      <w:pPr>
        <w:ind w:firstLine="567"/>
        <w:jc w:val="both"/>
        <w:rPr>
          <w:b w:val="0"/>
          <w:i w:val="0"/>
          <w:sz w:val="28"/>
          <w:szCs w:val="28"/>
        </w:rPr>
      </w:pPr>
    </w:p>
    <w:p w:rsidR="00C63DD1" w:rsidRPr="003877BA" w:rsidRDefault="00C63DD1" w:rsidP="00E550AE">
      <w:pPr>
        <w:ind w:firstLine="567"/>
        <w:jc w:val="both"/>
        <w:rPr>
          <w:b w:val="0"/>
          <w:i w:val="0"/>
          <w:sz w:val="28"/>
          <w:szCs w:val="28"/>
        </w:rPr>
      </w:pPr>
      <w:r w:rsidRPr="003877BA">
        <w:rPr>
          <w:b w:val="0"/>
          <w:i w:val="0"/>
          <w:sz w:val="28"/>
          <w:szCs w:val="28"/>
        </w:rPr>
        <w:t xml:space="preserve">Розглянувши клопотання </w:t>
      </w:r>
      <w:r>
        <w:rPr>
          <w:b w:val="0"/>
          <w:i w:val="0"/>
          <w:sz w:val="28"/>
          <w:szCs w:val="28"/>
        </w:rPr>
        <w:t>громадян</w:t>
      </w:r>
      <w:r w:rsidRPr="003877BA">
        <w:rPr>
          <w:b w:val="0"/>
          <w:i w:val="0"/>
          <w:sz w:val="28"/>
          <w:szCs w:val="28"/>
        </w:rPr>
        <w:t xml:space="preserve"> та звіти про експертну грошову оцінку земельної ділянки, керуючись статтями </w:t>
      </w:r>
      <w:r>
        <w:rPr>
          <w:b w:val="0"/>
          <w:i w:val="0"/>
          <w:sz w:val="28"/>
          <w:szCs w:val="28"/>
        </w:rPr>
        <w:t xml:space="preserve">12, </w:t>
      </w:r>
      <w:r w:rsidRPr="003877BA">
        <w:rPr>
          <w:b w:val="0"/>
          <w:i w:val="0"/>
          <w:sz w:val="28"/>
          <w:szCs w:val="28"/>
        </w:rPr>
        <w:t xml:space="preserve">127, 128 Земельного Кодексу України та Постановою КМУ </w:t>
      </w:r>
      <w:r>
        <w:rPr>
          <w:b w:val="0"/>
          <w:i w:val="0"/>
          <w:sz w:val="28"/>
          <w:szCs w:val="28"/>
        </w:rPr>
        <w:t>«</w:t>
      </w:r>
      <w:r w:rsidRPr="003877BA">
        <w:rPr>
          <w:b w:val="0"/>
          <w:i w:val="0"/>
          <w:sz w:val="28"/>
          <w:szCs w:val="28"/>
        </w:rPr>
        <w:t>Про затвердження Порядку здійснення розрахунків з розстроченням платежу за придбання земельної ділянки державної та комунальної власності</w:t>
      </w:r>
      <w:r>
        <w:rPr>
          <w:b w:val="0"/>
          <w:i w:val="0"/>
          <w:sz w:val="28"/>
          <w:szCs w:val="28"/>
        </w:rPr>
        <w:t>»</w:t>
      </w:r>
      <w:r w:rsidRPr="003877BA">
        <w:rPr>
          <w:b w:val="0"/>
          <w:i w:val="0"/>
          <w:sz w:val="28"/>
          <w:szCs w:val="28"/>
        </w:rPr>
        <w:t>,</w:t>
      </w:r>
      <w:r w:rsidRPr="00677127">
        <w:rPr>
          <w:b w:val="0"/>
          <w:i w:val="0"/>
          <w:sz w:val="28"/>
          <w:szCs w:val="28"/>
        </w:rPr>
        <w:t xml:space="preserve"> </w:t>
      </w:r>
      <w:r w:rsidRPr="00EE592E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</w:t>
      </w:r>
      <w:r>
        <w:rPr>
          <w:b w:val="0"/>
          <w:i w:val="0"/>
          <w:sz w:val="28"/>
          <w:szCs w:val="28"/>
        </w:rPr>
        <w:t>яток та історичного середовища від 21.01.2022 № 17</w:t>
      </w:r>
      <w:r w:rsidRPr="003E4732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16,</w:t>
      </w:r>
      <w:r w:rsidRPr="003877BA">
        <w:rPr>
          <w:b w:val="0"/>
          <w:i w:val="0"/>
          <w:sz w:val="28"/>
          <w:szCs w:val="28"/>
        </w:rPr>
        <w:t xml:space="preserve"> міська рада</w:t>
      </w:r>
    </w:p>
    <w:p w:rsidR="00C63DD1" w:rsidRPr="003877BA" w:rsidRDefault="00C63DD1" w:rsidP="00E550AE">
      <w:pPr>
        <w:jc w:val="both"/>
        <w:rPr>
          <w:i w:val="0"/>
          <w:sz w:val="28"/>
          <w:szCs w:val="28"/>
        </w:rPr>
      </w:pPr>
      <w:r w:rsidRPr="003877BA">
        <w:rPr>
          <w:i w:val="0"/>
          <w:sz w:val="28"/>
          <w:szCs w:val="28"/>
        </w:rPr>
        <w:t>ВИРІШИЛА:</w:t>
      </w:r>
    </w:p>
    <w:p w:rsidR="00C63DD1" w:rsidRDefault="00C63DD1" w:rsidP="00E550AE">
      <w:pPr>
        <w:ind w:firstLine="567"/>
        <w:jc w:val="both"/>
        <w:rPr>
          <w:b w:val="0"/>
          <w:i w:val="0"/>
          <w:sz w:val="28"/>
          <w:szCs w:val="28"/>
        </w:rPr>
      </w:pPr>
      <w:r w:rsidRPr="003877BA">
        <w:rPr>
          <w:b w:val="0"/>
          <w:i w:val="0"/>
          <w:sz w:val="28"/>
          <w:szCs w:val="28"/>
        </w:rPr>
        <w:t>1. Погодити звіт</w:t>
      </w:r>
      <w:r>
        <w:rPr>
          <w:b w:val="0"/>
          <w:i w:val="0"/>
          <w:sz w:val="28"/>
          <w:szCs w:val="28"/>
        </w:rPr>
        <w:t>и</w:t>
      </w:r>
      <w:r w:rsidRPr="003877BA">
        <w:rPr>
          <w:b w:val="0"/>
          <w:i w:val="0"/>
          <w:sz w:val="28"/>
          <w:szCs w:val="28"/>
        </w:rPr>
        <w:t xml:space="preserve"> про експертну грошову оцінку земельн</w:t>
      </w:r>
      <w:r>
        <w:rPr>
          <w:b w:val="0"/>
          <w:i w:val="0"/>
          <w:sz w:val="28"/>
          <w:szCs w:val="28"/>
        </w:rPr>
        <w:t>их</w:t>
      </w:r>
      <w:r w:rsidRPr="003877BA">
        <w:rPr>
          <w:b w:val="0"/>
          <w:i w:val="0"/>
          <w:sz w:val="28"/>
          <w:szCs w:val="28"/>
        </w:rPr>
        <w:t xml:space="preserve"> ділян</w:t>
      </w:r>
      <w:r>
        <w:rPr>
          <w:b w:val="0"/>
          <w:i w:val="0"/>
          <w:sz w:val="28"/>
          <w:szCs w:val="28"/>
        </w:rPr>
        <w:t>ок комунальної власності несільськогосподарського призначення, з</w:t>
      </w:r>
      <w:r w:rsidRPr="00402144">
        <w:rPr>
          <w:b w:val="0"/>
          <w:i w:val="0"/>
          <w:sz w:val="28"/>
          <w:szCs w:val="28"/>
        </w:rPr>
        <w:t>атвердити ціну продажу земельн</w:t>
      </w:r>
      <w:r>
        <w:rPr>
          <w:b w:val="0"/>
          <w:i w:val="0"/>
          <w:sz w:val="28"/>
          <w:szCs w:val="28"/>
        </w:rPr>
        <w:t>их</w:t>
      </w:r>
      <w:r w:rsidRPr="00402144">
        <w:rPr>
          <w:b w:val="0"/>
          <w:i w:val="0"/>
          <w:sz w:val="28"/>
          <w:szCs w:val="28"/>
        </w:rPr>
        <w:t xml:space="preserve"> ділян</w:t>
      </w:r>
      <w:r>
        <w:rPr>
          <w:b w:val="0"/>
          <w:i w:val="0"/>
          <w:sz w:val="28"/>
          <w:szCs w:val="28"/>
        </w:rPr>
        <w:t>ок</w:t>
      </w:r>
      <w:r w:rsidRPr="00402144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відповідно до звітів </w:t>
      </w:r>
      <w:r w:rsidRPr="003877BA">
        <w:rPr>
          <w:b w:val="0"/>
          <w:i w:val="0"/>
          <w:sz w:val="28"/>
          <w:szCs w:val="28"/>
        </w:rPr>
        <w:t>про експертну грошову оцінк</w:t>
      </w:r>
      <w:r>
        <w:rPr>
          <w:b w:val="0"/>
          <w:i w:val="0"/>
          <w:sz w:val="28"/>
          <w:szCs w:val="28"/>
        </w:rPr>
        <w:t>у та п</w:t>
      </w:r>
      <w:r w:rsidRPr="003877BA">
        <w:rPr>
          <w:b w:val="0"/>
          <w:i w:val="0"/>
          <w:sz w:val="28"/>
          <w:szCs w:val="28"/>
        </w:rPr>
        <w:t>родати</w:t>
      </w:r>
      <w:r>
        <w:rPr>
          <w:b w:val="0"/>
          <w:i w:val="0"/>
          <w:sz w:val="28"/>
          <w:szCs w:val="28"/>
        </w:rPr>
        <w:t xml:space="preserve"> земельні ділянки комунальної власності по ціні, що визначена експертною грошовою оцінкою, </w:t>
      </w:r>
      <w:r w:rsidRPr="002F14AF">
        <w:rPr>
          <w:b w:val="0"/>
          <w:i w:val="0"/>
          <w:sz w:val="28"/>
          <w:szCs w:val="28"/>
        </w:rPr>
        <w:t xml:space="preserve">на затверджених у цьому рішенні умовах, згідно з додатком </w:t>
      </w:r>
      <w:r>
        <w:rPr>
          <w:b w:val="0"/>
          <w:i w:val="0"/>
          <w:sz w:val="28"/>
          <w:szCs w:val="28"/>
        </w:rPr>
        <w:t xml:space="preserve">1. </w:t>
      </w:r>
      <w:r w:rsidRPr="002F14AF">
        <w:rPr>
          <w:b w:val="0"/>
          <w:i w:val="0"/>
          <w:sz w:val="28"/>
          <w:szCs w:val="28"/>
        </w:rPr>
        <w:t xml:space="preserve"> </w:t>
      </w:r>
    </w:p>
    <w:p w:rsidR="00C63DD1" w:rsidRPr="003877BA" w:rsidRDefault="00C63DD1" w:rsidP="00E550AE">
      <w:pPr>
        <w:ind w:firstLine="56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3877BA">
        <w:rPr>
          <w:b w:val="0"/>
          <w:i w:val="0"/>
          <w:sz w:val="28"/>
          <w:szCs w:val="28"/>
        </w:rPr>
        <w:t>Авансов</w:t>
      </w:r>
      <w:r>
        <w:rPr>
          <w:b w:val="0"/>
          <w:i w:val="0"/>
          <w:sz w:val="28"/>
          <w:szCs w:val="28"/>
        </w:rPr>
        <w:t>і</w:t>
      </w:r>
      <w:r w:rsidRPr="003877BA">
        <w:rPr>
          <w:b w:val="0"/>
          <w:i w:val="0"/>
          <w:sz w:val="28"/>
          <w:szCs w:val="28"/>
        </w:rPr>
        <w:t xml:space="preserve"> внеск</w:t>
      </w:r>
      <w:r>
        <w:rPr>
          <w:b w:val="0"/>
          <w:i w:val="0"/>
          <w:sz w:val="28"/>
          <w:szCs w:val="28"/>
        </w:rPr>
        <w:t>и, сплачені покупцями земельних ділянок</w:t>
      </w:r>
      <w:r w:rsidRPr="003877BA">
        <w:rPr>
          <w:b w:val="0"/>
          <w:i w:val="0"/>
          <w:sz w:val="28"/>
          <w:szCs w:val="28"/>
        </w:rPr>
        <w:t xml:space="preserve">  </w:t>
      </w:r>
      <w:r w:rsidRPr="003877BA">
        <w:rPr>
          <w:b w:val="0"/>
          <w:i w:val="0"/>
          <w:sz w:val="28"/>
        </w:rPr>
        <w:t>зарахувати в рахунок оплати ціни земельної ділянки.</w:t>
      </w:r>
    </w:p>
    <w:p w:rsidR="00C63DD1" w:rsidRPr="003877BA" w:rsidRDefault="00C63DD1" w:rsidP="00E550AE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3877BA">
        <w:rPr>
          <w:b w:val="0"/>
          <w:i w:val="0"/>
          <w:sz w:val="28"/>
          <w:szCs w:val="28"/>
        </w:rPr>
        <w:t xml:space="preserve">. Зобов'язати </w:t>
      </w:r>
      <w:r>
        <w:rPr>
          <w:b w:val="0"/>
          <w:i w:val="0"/>
          <w:sz w:val="28"/>
          <w:szCs w:val="28"/>
        </w:rPr>
        <w:t>покупців земельних ділянок:</w:t>
      </w:r>
    </w:p>
    <w:p w:rsidR="00C63DD1" w:rsidRPr="003877BA" w:rsidRDefault="00C63DD1" w:rsidP="00E550AE">
      <w:pPr>
        <w:ind w:firstLine="284"/>
        <w:jc w:val="both"/>
        <w:rPr>
          <w:b w:val="0"/>
          <w:i w:val="0"/>
          <w:sz w:val="28"/>
          <w:szCs w:val="28"/>
        </w:rPr>
      </w:pPr>
      <w:r w:rsidRPr="003877BA">
        <w:rPr>
          <w:b w:val="0"/>
          <w:i w:val="0"/>
          <w:sz w:val="28"/>
          <w:szCs w:val="28"/>
        </w:rPr>
        <w:t xml:space="preserve">1) </w:t>
      </w:r>
      <w:r>
        <w:rPr>
          <w:b w:val="0"/>
          <w:i w:val="0"/>
          <w:sz w:val="28"/>
          <w:szCs w:val="28"/>
        </w:rPr>
        <w:t xml:space="preserve">укласти </w:t>
      </w:r>
      <w:r w:rsidRPr="00064AA9">
        <w:rPr>
          <w:b w:val="0"/>
          <w:i w:val="0"/>
          <w:sz w:val="28"/>
          <w:szCs w:val="28"/>
        </w:rPr>
        <w:t>договір купівлі-продажу земельної ділянки не пізніше 30 календарних днів з дати прийняття цього рішення на затверджених у рішенні умовах та вчинити інші необхідні дії для укладення відповідного правочину</w:t>
      </w:r>
      <w:r w:rsidRPr="003877BA">
        <w:rPr>
          <w:b w:val="0"/>
          <w:i w:val="0"/>
          <w:sz w:val="28"/>
          <w:szCs w:val="28"/>
        </w:rPr>
        <w:t>;</w:t>
      </w:r>
    </w:p>
    <w:p w:rsidR="00C63DD1" w:rsidRPr="003877BA" w:rsidRDefault="00C63DD1" w:rsidP="00E550AE">
      <w:pPr>
        <w:ind w:firstLine="284"/>
        <w:jc w:val="both"/>
        <w:rPr>
          <w:b w:val="0"/>
          <w:i w:val="0"/>
          <w:sz w:val="28"/>
          <w:szCs w:val="28"/>
        </w:rPr>
      </w:pPr>
      <w:r w:rsidRPr="003877BA">
        <w:rPr>
          <w:b w:val="0"/>
          <w:i w:val="0"/>
          <w:sz w:val="28"/>
          <w:szCs w:val="28"/>
        </w:rPr>
        <w:t>2) виконувати обов’язки власника земельної ділянки згідно з вимогами ст. 91 Земельного Кодексу України.</w:t>
      </w:r>
    </w:p>
    <w:p w:rsidR="00C63DD1" w:rsidRPr="00B93D42" w:rsidRDefault="00C63DD1" w:rsidP="00E550AE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Pr="00B93D42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63DD1" w:rsidRPr="003877BA" w:rsidRDefault="00C63DD1" w:rsidP="00E56431">
      <w:pPr>
        <w:rPr>
          <w:i w:val="0"/>
          <w:sz w:val="28"/>
          <w:szCs w:val="28"/>
        </w:rPr>
      </w:pPr>
    </w:p>
    <w:p w:rsidR="00C63DD1" w:rsidRPr="003877BA" w:rsidRDefault="00C63DD1" w:rsidP="00E56431">
      <w:pPr>
        <w:rPr>
          <w:i w:val="0"/>
          <w:sz w:val="28"/>
          <w:szCs w:val="28"/>
        </w:rPr>
      </w:pPr>
    </w:p>
    <w:p w:rsidR="00C63DD1" w:rsidRPr="003877BA" w:rsidRDefault="00C63DD1" w:rsidP="00352F49">
      <w:pPr>
        <w:jc w:val="both"/>
        <w:rPr>
          <w:i w:val="0"/>
          <w:sz w:val="28"/>
          <w:szCs w:val="28"/>
        </w:rPr>
      </w:pPr>
      <w:r w:rsidRPr="00677127">
        <w:rPr>
          <w:b w:val="0"/>
          <w:i w:val="0"/>
          <w:sz w:val="28"/>
          <w:szCs w:val="28"/>
        </w:rPr>
        <w:t>Міський голова</w:t>
      </w:r>
      <w:r w:rsidRPr="003877BA">
        <w:rPr>
          <w:i w:val="0"/>
          <w:sz w:val="28"/>
          <w:szCs w:val="28"/>
        </w:rPr>
        <w:tab/>
        <w:t xml:space="preserve">                               </w:t>
      </w:r>
      <w:r w:rsidRPr="003877BA">
        <w:rPr>
          <w:i w:val="0"/>
          <w:sz w:val="28"/>
          <w:szCs w:val="28"/>
        </w:rPr>
        <w:tab/>
      </w:r>
      <w:r>
        <w:rPr>
          <w:i w:val="0"/>
          <w:sz w:val="28"/>
          <w:szCs w:val="28"/>
          <w:lang w:val="ru-RU"/>
        </w:rPr>
        <w:t xml:space="preserve">                    </w:t>
      </w:r>
      <w:r w:rsidRPr="003877BA">
        <w:rPr>
          <w:i w:val="0"/>
          <w:sz w:val="28"/>
          <w:szCs w:val="28"/>
        </w:rPr>
        <w:t xml:space="preserve"> Вячеслав ПОЛІЩУК</w:t>
      </w:r>
    </w:p>
    <w:p w:rsidR="00C63DD1" w:rsidRPr="00677127" w:rsidRDefault="00C63DD1" w:rsidP="00352F49">
      <w:pPr>
        <w:jc w:val="both"/>
        <w:rPr>
          <w:b w:val="0"/>
          <w:i w:val="0"/>
          <w:iCs/>
          <w:sz w:val="28"/>
          <w:szCs w:val="28"/>
        </w:rPr>
      </w:pPr>
    </w:p>
    <w:p w:rsidR="00C63DD1" w:rsidRPr="00E550AE" w:rsidRDefault="00C63DD1" w:rsidP="00795105">
      <w:pPr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Вавринюк Оксана</w:t>
      </w:r>
      <w:r w:rsidRPr="00E550AE">
        <w:rPr>
          <w:b w:val="0"/>
          <w:iCs/>
          <w:sz w:val="24"/>
          <w:szCs w:val="24"/>
        </w:rPr>
        <w:t xml:space="preserve"> 21541</w:t>
      </w:r>
    </w:p>
    <w:sectPr w:rsidR="00C63DD1" w:rsidRPr="00E550AE" w:rsidSect="00C908C3">
      <w:headerReference w:type="default" r:id="rId9"/>
      <w:pgSz w:w="11906" w:h="16838"/>
      <w:pgMar w:top="1134" w:right="566" w:bottom="1134" w:left="1701" w:header="709" w:footer="709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D1" w:rsidRDefault="00C63DD1" w:rsidP="003877BA">
      <w:r>
        <w:separator/>
      </w:r>
    </w:p>
  </w:endnote>
  <w:endnote w:type="continuationSeparator" w:id="0">
    <w:p w:rsidR="00C63DD1" w:rsidRDefault="00C63DD1" w:rsidP="0038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D1" w:rsidRDefault="00C63DD1" w:rsidP="003877BA">
      <w:r>
        <w:separator/>
      </w:r>
    </w:p>
  </w:footnote>
  <w:footnote w:type="continuationSeparator" w:id="0">
    <w:p w:rsidR="00C63DD1" w:rsidRDefault="00C63DD1" w:rsidP="00387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D1" w:rsidRPr="00C908C3" w:rsidRDefault="00C63DD1" w:rsidP="003A7256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26B"/>
    <w:multiLevelType w:val="multilevel"/>
    <w:tmpl w:val="07D00E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D7C62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BE6A0C"/>
    <w:multiLevelType w:val="multilevel"/>
    <w:tmpl w:val="07D00E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5B2F6BD1"/>
    <w:multiLevelType w:val="multilevel"/>
    <w:tmpl w:val="489CDA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57D"/>
    <w:rsid w:val="0002758F"/>
    <w:rsid w:val="00032CC4"/>
    <w:rsid w:val="000358FC"/>
    <w:rsid w:val="00041522"/>
    <w:rsid w:val="000505B4"/>
    <w:rsid w:val="000549F5"/>
    <w:rsid w:val="000604E1"/>
    <w:rsid w:val="0006495B"/>
    <w:rsid w:val="00064AA9"/>
    <w:rsid w:val="00075A63"/>
    <w:rsid w:val="0007784A"/>
    <w:rsid w:val="000779EB"/>
    <w:rsid w:val="000949AD"/>
    <w:rsid w:val="000A2C03"/>
    <w:rsid w:val="000A3115"/>
    <w:rsid w:val="000A3509"/>
    <w:rsid w:val="000A6B26"/>
    <w:rsid w:val="000B0EB4"/>
    <w:rsid w:val="000C775B"/>
    <w:rsid w:val="000D0B50"/>
    <w:rsid w:val="000D4F8E"/>
    <w:rsid w:val="000E6EC6"/>
    <w:rsid w:val="00110DC0"/>
    <w:rsid w:val="00120D33"/>
    <w:rsid w:val="00135D48"/>
    <w:rsid w:val="00146C28"/>
    <w:rsid w:val="00146E43"/>
    <w:rsid w:val="001544C7"/>
    <w:rsid w:val="00190E41"/>
    <w:rsid w:val="001913CB"/>
    <w:rsid w:val="001B11CD"/>
    <w:rsid w:val="001B4A94"/>
    <w:rsid w:val="001C1C3F"/>
    <w:rsid w:val="001C3010"/>
    <w:rsid w:val="001C30E4"/>
    <w:rsid w:val="001C74ED"/>
    <w:rsid w:val="001F775C"/>
    <w:rsid w:val="00210580"/>
    <w:rsid w:val="0024023C"/>
    <w:rsid w:val="002414A8"/>
    <w:rsid w:val="0026542F"/>
    <w:rsid w:val="00286CD8"/>
    <w:rsid w:val="002C6FB6"/>
    <w:rsid w:val="002D20C6"/>
    <w:rsid w:val="002D351C"/>
    <w:rsid w:val="002D6663"/>
    <w:rsid w:val="002F14AF"/>
    <w:rsid w:val="00311711"/>
    <w:rsid w:val="00316661"/>
    <w:rsid w:val="00321471"/>
    <w:rsid w:val="0032238D"/>
    <w:rsid w:val="003234BC"/>
    <w:rsid w:val="003246B9"/>
    <w:rsid w:val="00326D8E"/>
    <w:rsid w:val="00332790"/>
    <w:rsid w:val="00334352"/>
    <w:rsid w:val="00340AE7"/>
    <w:rsid w:val="00352F49"/>
    <w:rsid w:val="003563C4"/>
    <w:rsid w:val="00375BD6"/>
    <w:rsid w:val="003765F9"/>
    <w:rsid w:val="00377A8A"/>
    <w:rsid w:val="00385625"/>
    <w:rsid w:val="00386B16"/>
    <w:rsid w:val="003877BA"/>
    <w:rsid w:val="0039203E"/>
    <w:rsid w:val="00393448"/>
    <w:rsid w:val="003A63F6"/>
    <w:rsid w:val="003A7256"/>
    <w:rsid w:val="003B4CFB"/>
    <w:rsid w:val="003B5B08"/>
    <w:rsid w:val="003B65E8"/>
    <w:rsid w:val="003B6CB6"/>
    <w:rsid w:val="003C0FD4"/>
    <w:rsid w:val="003D34B3"/>
    <w:rsid w:val="003D610B"/>
    <w:rsid w:val="003E4732"/>
    <w:rsid w:val="003E72F1"/>
    <w:rsid w:val="00402144"/>
    <w:rsid w:val="00407058"/>
    <w:rsid w:val="00414760"/>
    <w:rsid w:val="004157ED"/>
    <w:rsid w:val="00425A08"/>
    <w:rsid w:val="00437994"/>
    <w:rsid w:val="00447B19"/>
    <w:rsid w:val="0045018B"/>
    <w:rsid w:val="0045059E"/>
    <w:rsid w:val="00454084"/>
    <w:rsid w:val="00462310"/>
    <w:rsid w:val="00462E43"/>
    <w:rsid w:val="004645D6"/>
    <w:rsid w:val="004C1C48"/>
    <w:rsid w:val="004C6D21"/>
    <w:rsid w:val="004D132F"/>
    <w:rsid w:val="004D2B3A"/>
    <w:rsid w:val="004D357A"/>
    <w:rsid w:val="004E2ADD"/>
    <w:rsid w:val="004F5357"/>
    <w:rsid w:val="0051355A"/>
    <w:rsid w:val="00556752"/>
    <w:rsid w:val="00580F05"/>
    <w:rsid w:val="00585392"/>
    <w:rsid w:val="005878E1"/>
    <w:rsid w:val="005A0EA6"/>
    <w:rsid w:val="005D3E83"/>
    <w:rsid w:val="006021BB"/>
    <w:rsid w:val="00606DB9"/>
    <w:rsid w:val="00607FC6"/>
    <w:rsid w:val="00614518"/>
    <w:rsid w:val="00622DAF"/>
    <w:rsid w:val="006318BF"/>
    <w:rsid w:val="00633947"/>
    <w:rsid w:val="00636B1E"/>
    <w:rsid w:val="00663C19"/>
    <w:rsid w:val="00665C11"/>
    <w:rsid w:val="006709C1"/>
    <w:rsid w:val="00670DDA"/>
    <w:rsid w:val="006754C4"/>
    <w:rsid w:val="00677127"/>
    <w:rsid w:val="006811AE"/>
    <w:rsid w:val="006908FF"/>
    <w:rsid w:val="00693C2E"/>
    <w:rsid w:val="006A07B8"/>
    <w:rsid w:val="006A5BF7"/>
    <w:rsid w:val="006B22EB"/>
    <w:rsid w:val="006C6365"/>
    <w:rsid w:val="006E5418"/>
    <w:rsid w:val="006E5FB8"/>
    <w:rsid w:val="006F6C26"/>
    <w:rsid w:val="00707CF8"/>
    <w:rsid w:val="00732D2A"/>
    <w:rsid w:val="00743585"/>
    <w:rsid w:val="00795105"/>
    <w:rsid w:val="007953E1"/>
    <w:rsid w:val="007A5A48"/>
    <w:rsid w:val="007A61A9"/>
    <w:rsid w:val="007B0E12"/>
    <w:rsid w:val="007B3143"/>
    <w:rsid w:val="007B5BF6"/>
    <w:rsid w:val="007D3BF0"/>
    <w:rsid w:val="007D425A"/>
    <w:rsid w:val="007E54CC"/>
    <w:rsid w:val="007F607D"/>
    <w:rsid w:val="007F6832"/>
    <w:rsid w:val="00842753"/>
    <w:rsid w:val="00842A21"/>
    <w:rsid w:val="008460FE"/>
    <w:rsid w:val="00871A4F"/>
    <w:rsid w:val="00881064"/>
    <w:rsid w:val="00882A4E"/>
    <w:rsid w:val="0088313C"/>
    <w:rsid w:val="008A22F8"/>
    <w:rsid w:val="008B1A6A"/>
    <w:rsid w:val="008C1C1E"/>
    <w:rsid w:val="008C3959"/>
    <w:rsid w:val="008F09F7"/>
    <w:rsid w:val="008F3C3A"/>
    <w:rsid w:val="009101DD"/>
    <w:rsid w:val="009132B7"/>
    <w:rsid w:val="00926E90"/>
    <w:rsid w:val="00927185"/>
    <w:rsid w:val="009277D3"/>
    <w:rsid w:val="00933004"/>
    <w:rsid w:val="00937FB6"/>
    <w:rsid w:val="00947D42"/>
    <w:rsid w:val="0095208C"/>
    <w:rsid w:val="00960515"/>
    <w:rsid w:val="0098635D"/>
    <w:rsid w:val="0098693F"/>
    <w:rsid w:val="0099112F"/>
    <w:rsid w:val="009B4EE7"/>
    <w:rsid w:val="009B724E"/>
    <w:rsid w:val="009C04D1"/>
    <w:rsid w:val="009C4021"/>
    <w:rsid w:val="009C40C3"/>
    <w:rsid w:val="009C45C7"/>
    <w:rsid w:val="009D4AA5"/>
    <w:rsid w:val="009E5338"/>
    <w:rsid w:val="009E63AD"/>
    <w:rsid w:val="009F1DB5"/>
    <w:rsid w:val="009F3E57"/>
    <w:rsid w:val="00A05526"/>
    <w:rsid w:val="00A15069"/>
    <w:rsid w:val="00A25B73"/>
    <w:rsid w:val="00A2676B"/>
    <w:rsid w:val="00A26BEA"/>
    <w:rsid w:val="00A30A32"/>
    <w:rsid w:val="00A35175"/>
    <w:rsid w:val="00A53220"/>
    <w:rsid w:val="00A56ECB"/>
    <w:rsid w:val="00A739B4"/>
    <w:rsid w:val="00A7527F"/>
    <w:rsid w:val="00A97781"/>
    <w:rsid w:val="00AC17D8"/>
    <w:rsid w:val="00AD6814"/>
    <w:rsid w:val="00AD69E4"/>
    <w:rsid w:val="00AE71EA"/>
    <w:rsid w:val="00B50CF3"/>
    <w:rsid w:val="00B649BE"/>
    <w:rsid w:val="00B7771B"/>
    <w:rsid w:val="00B779B2"/>
    <w:rsid w:val="00B856A9"/>
    <w:rsid w:val="00B85B2F"/>
    <w:rsid w:val="00B86D46"/>
    <w:rsid w:val="00B93D42"/>
    <w:rsid w:val="00BA7060"/>
    <w:rsid w:val="00BB687A"/>
    <w:rsid w:val="00BC55E7"/>
    <w:rsid w:val="00BC6555"/>
    <w:rsid w:val="00BD64ED"/>
    <w:rsid w:val="00BD66DA"/>
    <w:rsid w:val="00BF53A4"/>
    <w:rsid w:val="00C00B52"/>
    <w:rsid w:val="00C10F5C"/>
    <w:rsid w:val="00C35A93"/>
    <w:rsid w:val="00C47DFC"/>
    <w:rsid w:val="00C63DD1"/>
    <w:rsid w:val="00C66ED1"/>
    <w:rsid w:val="00C908C3"/>
    <w:rsid w:val="00CA1AB4"/>
    <w:rsid w:val="00CA3925"/>
    <w:rsid w:val="00CB3B63"/>
    <w:rsid w:val="00CC5FF2"/>
    <w:rsid w:val="00CE357D"/>
    <w:rsid w:val="00D30856"/>
    <w:rsid w:val="00D37AE8"/>
    <w:rsid w:val="00D6782B"/>
    <w:rsid w:val="00D74D16"/>
    <w:rsid w:val="00DC19ED"/>
    <w:rsid w:val="00DC2806"/>
    <w:rsid w:val="00DD0093"/>
    <w:rsid w:val="00DD6151"/>
    <w:rsid w:val="00DE5C27"/>
    <w:rsid w:val="00E10BD7"/>
    <w:rsid w:val="00E502AB"/>
    <w:rsid w:val="00E504D5"/>
    <w:rsid w:val="00E550AE"/>
    <w:rsid w:val="00E56431"/>
    <w:rsid w:val="00E57904"/>
    <w:rsid w:val="00E624AC"/>
    <w:rsid w:val="00E63D48"/>
    <w:rsid w:val="00E70B2F"/>
    <w:rsid w:val="00E9049C"/>
    <w:rsid w:val="00ED260C"/>
    <w:rsid w:val="00ED4C05"/>
    <w:rsid w:val="00EE2707"/>
    <w:rsid w:val="00EE4077"/>
    <w:rsid w:val="00EE592E"/>
    <w:rsid w:val="00EF443F"/>
    <w:rsid w:val="00EF7D14"/>
    <w:rsid w:val="00F12EE4"/>
    <w:rsid w:val="00F15232"/>
    <w:rsid w:val="00F23362"/>
    <w:rsid w:val="00F3059E"/>
    <w:rsid w:val="00F5017C"/>
    <w:rsid w:val="00F54B8C"/>
    <w:rsid w:val="00F70393"/>
    <w:rsid w:val="00F741DA"/>
    <w:rsid w:val="00F74913"/>
    <w:rsid w:val="00F76928"/>
    <w:rsid w:val="00F836B5"/>
    <w:rsid w:val="00F87F93"/>
    <w:rsid w:val="00F910A3"/>
    <w:rsid w:val="00FB2D1E"/>
    <w:rsid w:val="00FB3870"/>
    <w:rsid w:val="00FC1844"/>
    <w:rsid w:val="00FC2A12"/>
    <w:rsid w:val="00FC65F8"/>
    <w:rsid w:val="00FD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25"/>
    <w:rPr>
      <w:b/>
      <w:i/>
      <w:sz w:val="56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5625"/>
    <w:pPr>
      <w:keepNext/>
      <w:jc w:val="center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BD6"/>
    <w:rPr>
      <w:rFonts w:ascii="Cambria" w:hAnsi="Cambria" w:cs="Times New Roman"/>
      <w:b/>
      <w:i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385625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5BD6"/>
    <w:rPr>
      <w:rFonts w:cs="Times New Roman"/>
      <w:b/>
      <w:i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FC2A12"/>
  </w:style>
  <w:style w:type="paragraph" w:styleId="HTMLPreformatted">
    <w:name w:val="HTML Preformatted"/>
    <w:basedOn w:val="Normal"/>
    <w:link w:val="HTMLPreformattedChar"/>
    <w:uiPriority w:val="99"/>
    <w:rsid w:val="00E56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56431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3877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77BA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3877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77BA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324</Words>
  <Characters>1847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14</cp:revision>
  <cp:lastPrinted>2021-09-06T13:32:00Z</cp:lastPrinted>
  <dcterms:created xsi:type="dcterms:W3CDTF">2021-09-09T08:26:00Z</dcterms:created>
  <dcterms:modified xsi:type="dcterms:W3CDTF">2022-02-13T15:29:00Z</dcterms:modified>
</cp:coreProperties>
</file>