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0BE" w:rsidRPr="00CF3D45" w:rsidRDefault="002350BE" w:rsidP="00B50378">
      <w:pPr>
        <w:jc w:val="center"/>
        <w:rPr>
          <w:b w:val="0"/>
          <w:i w:val="0"/>
          <w:sz w:val="24"/>
          <w:szCs w:val="24"/>
        </w:rPr>
      </w:pPr>
      <w:r w:rsidRPr="00CF3D45">
        <w:rPr>
          <w:b w:val="0"/>
          <w:i w:val="0"/>
          <w:sz w:val="24"/>
          <w:szCs w:val="24"/>
        </w:rPr>
        <w:object w:dxaOrig="842" w:dyaOrig="1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7.25pt" o:ole="" o:allowoverlap="f" fillcolor="window">
            <v:imagedata r:id="rId7" o:title=""/>
            <o:lock v:ext="edit" aspectratio="f"/>
          </v:shape>
          <o:OLEObject Type="Embed" ProgID="Word.Picture.8" ShapeID="_x0000_i1025" DrawAspect="Content" ObjectID="_1794304585" r:id="rId8"/>
        </w:object>
      </w:r>
    </w:p>
    <w:p w:rsidR="002350BE" w:rsidRPr="00CF3D45" w:rsidRDefault="002350BE" w:rsidP="00B50378">
      <w:pPr>
        <w:jc w:val="center"/>
        <w:rPr>
          <w:b w:val="0"/>
          <w:i w:val="0"/>
          <w:sz w:val="6"/>
          <w:szCs w:val="6"/>
        </w:rPr>
      </w:pPr>
    </w:p>
    <w:p w:rsidR="002350BE" w:rsidRPr="00CF3D45" w:rsidRDefault="002350BE" w:rsidP="00B50378">
      <w:pPr>
        <w:jc w:val="center"/>
        <w:rPr>
          <w:i w:val="0"/>
          <w:sz w:val="28"/>
          <w:szCs w:val="28"/>
        </w:rPr>
      </w:pPr>
      <w:r w:rsidRPr="00CF3D45">
        <w:rPr>
          <w:i w:val="0"/>
          <w:sz w:val="28"/>
          <w:szCs w:val="28"/>
        </w:rPr>
        <w:t>РОЖИЩЕНСЬКА МІСЬКА РАДА</w:t>
      </w:r>
    </w:p>
    <w:p w:rsidR="002350BE" w:rsidRPr="00CF3D45" w:rsidRDefault="002350BE" w:rsidP="00B50378">
      <w:pPr>
        <w:jc w:val="center"/>
        <w:rPr>
          <w:i w:val="0"/>
          <w:sz w:val="28"/>
          <w:szCs w:val="28"/>
        </w:rPr>
      </w:pPr>
      <w:r w:rsidRPr="00CF3D45">
        <w:rPr>
          <w:i w:val="0"/>
          <w:sz w:val="28"/>
          <w:szCs w:val="28"/>
        </w:rPr>
        <w:t>ВОЛИНСЬКОЇ ОБЛАСТІ</w:t>
      </w:r>
    </w:p>
    <w:p w:rsidR="002350BE" w:rsidRPr="00CF3D45" w:rsidRDefault="002350BE" w:rsidP="00B50378">
      <w:pPr>
        <w:jc w:val="center"/>
        <w:rPr>
          <w:i w:val="0"/>
          <w:sz w:val="28"/>
          <w:szCs w:val="28"/>
        </w:rPr>
      </w:pPr>
      <w:r w:rsidRPr="00CF3D45">
        <w:rPr>
          <w:i w:val="0"/>
          <w:sz w:val="28"/>
          <w:szCs w:val="28"/>
        </w:rPr>
        <w:t>ВОСЬМЕ СКЛИКАННЯ</w:t>
      </w:r>
    </w:p>
    <w:p w:rsidR="002350BE" w:rsidRPr="00CF3D45" w:rsidRDefault="002350BE" w:rsidP="00B50378">
      <w:pPr>
        <w:rPr>
          <w:b w:val="0"/>
          <w:i w:val="0"/>
          <w:sz w:val="24"/>
          <w:szCs w:val="24"/>
        </w:rPr>
      </w:pPr>
    </w:p>
    <w:p w:rsidR="002350BE" w:rsidRPr="00CF3D45" w:rsidRDefault="002350BE" w:rsidP="00B50378">
      <w:pPr>
        <w:jc w:val="center"/>
        <w:rPr>
          <w:i w:val="0"/>
          <w:sz w:val="32"/>
          <w:szCs w:val="32"/>
        </w:rPr>
      </w:pPr>
      <w:r w:rsidRPr="00CF3D45">
        <w:rPr>
          <w:i w:val="0"/>
          <w:sz w:val="32"/>
          <w:szCs w:val="32"/>
        </w:rPr>
        <w:t>РІШЕННЯ</w:t>
      </w:r>
    </w:p>
    <w:p w:rsidR="002350BE" w:rsidRPr="00CF3D45" w:rsidRDefault="002350BE" w:rsidP="003738A5">
      <w:pPr>
        <w:tabs>
          <w:tab w:val="left" w:pos="4230"/>
        </w:tabs>
        <w:rPr>
          <w:b w:val="0"/>
          <w:i w:val="0"/>
          <w:sz w:val="28"/>
        </w:rPr>
      </w:pPr>
      <w:r w:rsidRPr="00CF3D45">
        <w:rPr>
          <w:b w:val="0"/>
          <w:i w:val="0"/>
          <w:sz w:val="28"/>
        </w:rPr>
        <w:t xml:space="preserve">  </w:t>
      </w:r>
    </w:p>
    <w:tbl>
      <w:tblPr>
        <w:tblW w:w="0" w:type="auto"/>
        <w:jc w:val="center"/>
        <w:tblLook w:val="01E0"/>
      </w:tblPr>
      <w:tblGrid>
        <w:gridCol w:w="3128"/>
        <w:gridCol w:w="3096"/>
        <w:gridCol w:w="3096"/>
      </w:tblGrid>
      <w:tr w:rsidR="002350BE" w:rsidRPr="00CF3D45" w:rsidTr="00CF7AD0">
        <w:trPr>
          <w:jc w:val="center"/>
        </w:trPr>
        <w:tc>
          <w:tcPr>
            <w:tcW w:w="3128" w:type="dxa"/>
          </w:tcPr>
          <w:p w:rsidR="002350BE" w:rsidRPr="00CF3D45" w:rsidRDefault="002350BE" w:rsidP="00850212">
            <w:pPr>
              <w:widowControl w:val="0"/>
              <w:tabs>
                <w:tab w:val="left" w:pos="4680"/>
                <w:tab w:val="left" w:pos="6804"/>
              </w:tabs>
              <w:suppressAutoHyphens/>
              <w:rPr>
                <w:b w:val="0"/>
                <w:i w:val="0"/>
                <w:kern w:val="2"/>
                <w:sz w:val="28"/>
                <w:szCs w:val="26"/>
                <w:lang w:eastAsia="ar-SA"/>
              </w:rPr>
            </w:pPr>
            <w:r>
              <w:rPr>
                <w:b w:val="0"/>
                <w:i w:val="0"/>
                <w:kern w:val="2"/>
                <w:sz w:val="28"/>
                <w:szCs w:val="26"/>
                <w:lang w:eastAsia="ar-SA"/>
              </w:rPr>
              <w:t xml:space="preserve">27 </w:t>
            </w:r>
            <w:r w:rsidRPr="00CF3D45">
              <w:rPr>
                <w:b w:val="0"/>
                <w:i w:val="0"/>
                <w:kern w:val="2"/>
                <w:sz w:val="28"/>
                <w:szCs w:val="26"/>
                <w:lang w:eastAsia="ar-SA"/>
              </w:rPr>
              <w:t>листопада 2024 року</w:t>
            </w:r>
          </w:p>
        </w:tc>
        <w:tc>
          <w:tcPr>
            <w:tcW w:w="3096" w:type="dxa"/>
          </w:tcPr>
          <w:p w:rsidR="002350BE" w:rsidRPr="00CF3D45" w:rsidRDefault="002350BE" w:rsidP="00B50378">
            <w:pPr>
              <w:widowControl w:val="0"/>
              <w:tabs>
                <w:tab w:val="left" w:pos="4680"/>
                <w:tab w:val="left" w:pos="6804"/>
              </w:tabs>
              <w:suppressAutoHyphens/>
              <w:jc w:val="center"/>
              <w:rPr>
                <w:b w:val="0"/>
                <w:i w:val="0"/>
                <w:kern w:val="2"/>
                <w:sz w:val="28"/>
                <w:szCs w:val="26"/>
                <w:lang w:eastAsia="ar-SA"/>
              </w:rPr>
            </w:pPr>
            <w:r w:rsidRPr="00CF3D45">
              <w:rPr>
                <w:b w:val="0"/>
                <w:i w:val="0"/>
                <w:kern w:val="2"/>
                <w:sz w:val="28"/>
                <w:szCs w:val="26"/>
                <w:lang w:eastAsia="ar-SA"/>
              </w:rPr>
              <w:t>м.Рожище</w:t>
            </w:r>
          </w:p>
        </w:tc>
        <w:tc>
          <w:tcPr>
            <w:tcW w:w="3096" w:type="dxa"/>
          </w:tcPr>
          <w:p w:rsidR="002350BE" w:rsidRPr="00CF3D45" w:rsidRDefault="002350BE" w:rsidP="00B50378">
            <w:pPr>
              <w:widowControl w:val="0"/>
              <w:tabs>
                <w:tab w:val="left" w:pos="4680"/>
                <w:tab w:val="left" w:pos="6804"/>
              </w:tabs>
              <w:suppressAutoHyphens/>
              <w:jc w:val="center"/>
              <w:rPr>
                <w:b w:val="0"/>
                <w:i w:val="0"/>
                <w:kern w:val="2"/>
                <w:sz w:val="28"/>
                <w:szCs w:val="26"/>
                <w:lang w:val="en-US" w:eastAsia="ar-SA"/>
              </w:rPr>
            </w:pPr>
            <w:r>
              <w:rPr>
                <w:b w:val="0"/>
                <w:i w:val="0"/>
                <w:kern w:val="2"/>
                <w:sz w:val="28"/>
                <w:szCs w:val="26"/>
                <w:lang w:eastAsia="ar-SA"/>
              </w:rPr>
              <w:t xml:space="preserve">                     </w:t>
            </w:r>
            <w:r w:rsidRPr="00CF3D45">
              <w:rPr>
                <w:b w:val="0"/>
                <w:i w:val="0"/>
                <w:kern w:val="2"/>
                <w:sz w:val="28"/>
                <w:szCs w:val="26"/>
                <w:lang w:eastAsia="ar-SA"/>
              </w:rPr>
              <w:t>№ 50/</w:t>
            </w:r>
            <w:r>
              <w:rPr>
                <w:b w:val="0"/>
                <w:i w:val="0"/>
                <w:kern w:val="2"/>
                <w:sz w:val="28"/>
                <w:szCs w:val="26"/>
                <w:lang w:eastAsia="ar-SA"/>
              </w:rPr>
              <w:t>31</w:t>
            </w:r>
          </w:p>
        </w:tc>
      </w:tr>
    </w:tbl>
    <w:p w:rsidR="002350BE" w:rsidRPr="00CF3D45" w:rsidRDefault="002350BE" w:rsidP="003738A5">
      <w:pPr>
        <w:tabs>
          <w:tab w:val="left" w:pos="4230"/>
        </w:tabs>
        <w:rPr>
          <w:b w:val="0"/>
          <w:i w:val="0"/>
          <w:sz w:val="28"/>
        </w:rPr>
      </w:pPr>
    </w:p>
    <w:p w:rsidR="002350BE" w:rsidRPr="00CF3D45" w:rsidRDefault="002350BE" w:rsidP="00FA4777">
      <w:pPr>
        <w:pStyle w:val="NoSpacing"/>
        <w:ind w:right="2079"/>
        <w:jc w:val="both"/>
        <w:rPr>
          <w:rFonts w:ascii="Times New Roman" w:hAnsi="Times New Roman"/>
          <w:b/>
          <w:bCs/>
          <w:kern w:val="2"/>
          <w:sz w:val="28"/>
          <w:szCs w:val="26"/>
          <w:lang w:val="uk-UA" w:eastAsia="ar-SA"/>
        </w:rPr>
      </w:pPr>
      <w:r w:rsidRPr="00CF3D45">
        <w:rPr>
          <w:rFonts w:ascii="Times New Roman" w:hAnsi="Times New Roman"/>
          <w:b/>
          <w:bCs/>
          <w:kern w:val="2"/>
          <w:sz w:val="28"/>
          <w:szCs w:val="26"/>
          <w:lang w:val="uk-UA" w:eastAsia="ar-SA"/>
        </w:rPr>
        <w:t>Про пров</w:t>
      </w:r>
      <w:r>
        <w:rPr>
          <w:rFonts w:ascii="Times New Roman" w:hAnsi="Times New Roman"/>
          <w:b/>
          <w:bCs/>
          <w:kern w:val="2"/>
          <w:sz w:val="28"/>
          <w:szCs w:val="26"/>
          <w:lang w:val="uk-UA" w:eastAsia="ar-SA"/>
        </w:rPr>
        <w:t xml:space="preserve">едення інвентаризації земельних </w:t>
      </w:r>
      <w:r w:rsidRPr="00CF3D45">
        <w:rPr>
          <w:rFonts w:ascii="Times New Roman" w:hAnsi="Times New Roman"/>
          <w:b/>
          <w:bCs/>
          <w:kern w:val="2"/>
          <w:sz w:val="28"/>
          <w:szCs w:val="26"/>
          <w:lang w:val="uk-UA" w:eastAsia="ar-SA"/>
        </w:rPr>
        <w:t xml:space="preserve">ділянок </w:t>
      </w:r>
      <w:r>
        <w:rPr>
          <w:rFonts w:ascii="Times New Roman" w:hAnsi="Times New Roman"/>
          <w:b/>
          <w:bCs/>
          <w:kern w:val="2"/>
          <w:sz w:val="28"/>
          <w:szCs w:val="26"/>
          <w:lang w:val="uk-UA" w:eastAsia="ar-SA"/>
        </w:rPr>
        <w:t xml:space="preserve">              </w:t>
      </w:r>
      <w:r w:rsidRPr="00CF3D45">
        <w:rPr>
          <w:rFonts w:ascii="Times New Roman" w:hAnsi="Times New Roman"/>
          <w:b/>
          <w:bCs/>
          <w:kern w:val="2"/>
          <w:sz w:val="28"/>
          <w:szCs w:val="26"/>
          <w:lang w:val="uk-UA" w:eastAsia="ar-SA"/>
        </w:rPr>
        <w:t>під польовими дорогами,</w:t>
      </w:r>
      <w:r w:rsidRPr="00FA4777">
        <w:rPr>
          <w:rFonts w:ascii="Times New Roman" w:hAnsi="Times New Roman"/>
          <w:b/>
          <w:bCs/>
          <w:kern w:val="2"/>
          <w:sz w:val="28"/>
          <w:szCs w:val="26"/>
          <w:lang w:val="uk-UA" w:eastAsia="ar-SA"/>
        </w:rPr>
        <w:t xml:space="preserve"> </w:t>
      </w:r>
      <w:r w:rsidRPr="00CF3D45">
        <w:rPr>
          <w:rFonts w:ascii="Times New Roman" w:hAnsi="Times New Roman"/>
          <w:b/>
          <w:bCs/>
          <w:kern w:val="2"/>
          <w:sz w:val="28"/>
          <w:szCs w:val="26"/>
          <w:lang w:val="uk-UA" w:eastAsia="ar-SA"/>
        </w:rPr>
        <w:t xml:space="preserve">запроектованими для доступу </w:t>
      </w:r>
      <w:r>
        <w:rPr>
          <w:rFonts w:ascii="Times New Roman" w:hAnsi="Times New Roman"/>
          <w:b/>
          <w:bCs/>
          <w:kern w:val="2"/>
          <w:sz w:val="28"/>
          <w:szCs w:val="26"/>
          <w:lang w:val="uk-UA" w:eastAsia="ar-SA"/>
        </w:rPr>
        <w:t xml:space="preserve">    </w:t>
      </w:r>
      <w:r w:rsidRPr="00CF3D45">
        <w:rPr>
          <w:rFonts w:ascii="Times New Roman" w:hAnsi="Times New Roman"/>
          <w:b/>
          <w:bCs/>
          <w:kern w:val="2"/>
          <w:sz w:val="28"/>
          <w:szCs w:val="26"/>
          <w:lang w:val="uk-UA" w:eastAsia="ar-SA"/>
        </w:rPr>
        <w:t>до земельних ділянок, розташованих у масиві земель сільськогосподарського призначення</w:t>
      </w:r>
      <w:r>
        <w:rPr>
          <w:rFonts w:ascii="Times New Roman" w:hAnsi="Times New Roman"/>
          <w:b/>
          <w:bCs/>
          <w:kern w:val="2"/>
          <w:sz w:val="28"/>
          <w:szCs w:val="26"/>
          <w:lang w:val="uk-UA" w:eastAsia="ar-SA"/>
        </w:rPr>
        <w:t xml:space="preserve"> </w:t>
      </w:r>
      <w:r w:rsidRPr="00CF3D45">
        <w:rPr>
          <w:rFonts w:ascii="Times New Roman" w:hAnsi="Times New Roman"/>
          <w:b/>
          <w:bCs/>
          <w:kern w:val="2"/>
          <w:sz w:val="28"/>
          <w:szCs w:val="26"/>
          <w:lang w:val="uk-UA" w:eastAsia="ar-SA"/>
        </w:rPr>
        <w:t>(крім польових</w:t>
      </w:r>
      <w:r>
        <w:rPr>
          <w:rFonts w:ascii="Times New Roman" w:hAnsi="Times New Roman"/>
          <w:b/>
          <w:bCs/>
          <w:kern w:val="2"/>
          <w:sz w:val="28"/>
          <w:szCs w:val="26"/>
          <w:lang w:val="uk-UA" w:eastAsia="ar-SA"/>
        </w:rPr>
        <w:t xml:space="preserve"> </w:t>
      </w:r>
      <w:r w:rsidRPr="00CF3D45">
        <w:rPr>
          <w:rFonts w:ascii="Times New Roman" w:hAnsi="Times New Roman"/>
          <w:b/>
          <w:bCs/>
          <w:kern w:val="2"/>
          <w:sz w:val="28"/>
          <w:szCs w:val="26"/>
          <w:lang w:val="uk-UA" w:eastAsia="ar-SA"/>
        </w:rPr>
        <w:t>доріг, що обмежують масив),  надання дозволу</w:t>
      </w:r>
      <w:r>
        <w:rPr>
          <w:rFonts w:ascii="Times New Roman" w:hAnsi="Times New Roman"/>
          <w:b/>
          <w:bCs/>
          <w:kern w:val="2"/>
          <w:sz w:val="28"/>
          <w:szCs w:val="26"/>
          <w:lang w:val="uk-UA" w:eastAsia="ar-SA"/>
        </w:rPr>
        <w:t xml:space="preserve"> </w:t>
      </w:r>
      <w:r w:rsidRPr="00CF3D45">
        <w:rPr>
          <w:rFonts w:ascii="Times New Roman" w:hAnsi="Times New Roman"/>
          <w:b/>
          <w:bCs/>
          <w:kern w:val="2"/>
          <w:sz w:val="28"/>
          <w:szCs w:val="26"/>
          <w:lang w:val="uk-UA" w:eastAsia="ar-SA"/>
        </w:rPr>
        <w:t>на розроблення технічної документації</w:t>
      </w:r>
      <w:r>
        <w:rPr>
          <w:rFonts w:ascii="Times New Roman" w:hAnsi="Times New Roman"/>
          <w:b/>
          <w:bCs/>
          <w:kern w:val="2"/>
          <w:sz w:val="28"/>
          <w:szCs w:val="26"/>
          <w:lang w:val="uk-UA" w:eastAsia="ar-SA"/>
        </w:rPr>
        <w:t xml:space="preserve"> </w:t>
      </w:r>
      <w:r w:rsidRPr="00CF3D45">
        <w:rPr>
          <w:rFonts w:ascii="Times New Roman" w:hAnsi="Times New Roman"/>
          <w:b/>
          <w:bCs/>
          <w:kern w:val="2"/>
          <w:sz w:val="28"/>
          <w:szCs w:val="26"/>
          <w:lang w:val="uk-UA" w:eastAsia="ar-SA"/>
        </w:rPr>
        <w:t>із землеустрою щодо проведення інвентаризації</w:t>
      </w:r>
      <w:r>
        <w:rPr>
          <w:rFonts w:ascii="Times New Roman" w:hAnsi="Times New Roman"/>
          <w:b/>
          <w:bCs/>
          <w:kern w:val="2"/>
          <w:sz w:val="28"/>
          <w:szCs w:val="26"/>
          <w:lang w:val="uk-UA" w:eastAsia="ar-SA"/>
        </w:rPr>
        <w:t xml:space="preserve"> </w:t>
      </w:r>
      <w:r w:rsidRPr="00CF3D45">
        <w:rPr>
          <w:rFonts w:ascii="Times New Roman" w:hAnsi="Times New Roman"/>
          <w:b/>
          <w:bCs/>
          <w:kern w:val="2"/>
          <w:sz w:val="28"/>
          <w:szCs w:val="26"/>
          <w:lang w:val="uk-UA" w:eastAsia="ar-SA"/>
        </w:rPr>
        <w:t>земельних ділянок сільськогосподарського</w:t>
      </w:r>
      <w:r>
        <w:rPr>
          <w:rFonts w:ascii="Times New Roman" w:hAnsi="Times New Roman"/>
          <w:b/>
          <w:bCs/>
          <w:kern w:val="2"/>
          <w:sz w:val="28"/>
          <w:szCs w:val="26"/>
          <w:lang w:val="uk-UA" w:eastAsia="ar-SA"/>
        </w:rPr>
        <w:t xml:space="preserve"> </w:t>
      </w:r>
      <w:r w:rsidRPr="00CF3D45">
        <w:rPr>
          <w:rFonts w:ascii="Times New Roman" w:hAnsi="Times New Roman"/>
          <w:b/>
          <w:bCs/>
          <w:kern w:val="2"/>
          <w:sz w:val="28"/>
          <w:szCs w:val="26"/>
          <w:lang w:val="uk-UA" w:eastAsia="ar-SA"/>
        </w:rPr>
        <w:t>призначення під польовими дорогами</w:t>
      </w:r>
    </w:p>
    <w:p w:rsidR="002350BE" w:rsidRPr="00CF3D45" w:rsidRDefault="002350BE" w:rsidP="00FA4777">
      <w:pPr>
        <w:pStyle w:val="NoSpacing"/>
        <w:ind w:right="2079"/>
        <w:rPr>
          <w:rFonts w:ascii="Times New Roman" w:hAnsi="Times New Roman"/>
          <w:b/>
          <w:bCs/>
          <w:kern w:val="2"/>
          <w:sz w:val="28"/>
          <w:szCs w:val="26"/>
          <w:lang w:val="uk-UA" w:eastAsia="ar-SA"/>
        </w:rPr>
      </w:pPr>
    </w:p>
    <w:p w:rsidR="002350BE" w:rsidRPr="00CF3D45" w:rsidRDefault="002350BE" w:rsidP="005C4661">
      <w:pPr>
        <w:tabs>
          <w:tab w:val="left" w:pos="567"/>
        </w:tabs>
        <w:jc w:val="both"/>
        <w:rPr>
          <w:b w:val="0"/>
          <w:i w:val="0"/>
          <w:kern w:val="2"/>
          <w:sz w:val="28"/>
          <w:szCs w:val="26"/>
          <w:lang w:eastAsia="ar-SA"/>
        </w:rPr>
      </w:pPr>
      <w:r w:rsidRPr="00CF3D45">
        <w:rPr>
          <w:b w:val="0"/>
          <w:i w:val="0"/>
          <w:kern w:val="2"/>
          <w:sz w:val="28"/>
          <w:szCs w:val="26"/>
          <w:lang w:eastAsia="ar-SA"/>
        </w:rPr>
        <w:t xml:space="preserve">        Розглянувши клопотання ТОВ «ВОЛИНЬ НОВА» про надання дозволу на розроблення технічних документацій із землеустрою щодо  інвентаризації земельних ділянок сільськогосподарського призначення під польовими дорогами, керуючись Законом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статтями 19, 25, 57 та пунктом «б» частини четвертої статті 35 Закону України «Про землеустрій», статтями 12, 37</w:t>
      </w:r>
      <w:r w:rsidRPr="00CF3D45">
        <w:rPr>
          <w:b w:val="0"/>
          <w:i w:val="0"/>
          <w:kern w:val="2"/>
          <w:sz w:val="28"/>
          <w:szCs w:val="26"/>
          <w:vertAlign w:val="superscript"/>
          <w:lang w:eastAsia="ar-SA"/>
        </w:rPr>
        <w:t>1</w:t>
      </w:r>
      <w:r w:rsidRPr="00CF3D45">
        <w:rPr>
          <w:b w:val="0"/>
          <w:i w:val="0"/>
          <w:kern w:val="2"/>
          <w:sz w:val="28"/>
          <w:szCs w:val="26"/>
          <w:lang w:eastAsia="ar-SA"/>
        </w:rPr>
        <w:t>, 79</w:t>
      </w:r>
      <w:r w:rsidRPr="00CF3D45">
        <w:rPr>
          <w:b w:val="0"/>
          <w:i w:val="0"/>
          <w:kern w:val="2"/>
          <w:sz w:val="28"/>
          <w:szCs w:val="26"/>
          <w:vertAlign w:val="superscript"/>
          <w:lang w:eastAsia="ar-SA"/>
        </w:rPr>
        <w:t>1</w:t>
      </w:r>
      <w:r w:rsidRPr="00CF3D45">
        <w:rPr>
          <w:b w:val="0"/>
          <w:i w:val="0"/>
          <w:kern w:val="2"/>
          <w:sz w:val="28"/>
          <w:szCs w:val="26"/>
          <w:lang w:eastAsia="ar-SA"/>
        </w:rPr>
        <w:t xml:space="preserve"> Земельного кодексу України, статтею 25, пунктом 34 частини першої статті 26 та статтею 59 Закону України «Про місцеве самоврядування в Україні»,  враховуючи рекомендації </w:t>
      </w:r>
      <w:r w:rsidRPr="00CF3D45">
        <w:rPr>
          <w:b w:val="0"/>
          <w:i w:val="0"/>
          <w:sz w:val="28"/>
          <w:szCs w:val="28"/>
        </w:rPr>
        <w:t>постійної комісії з питань 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w:t>
      </w:r>
      <w:r>
        <w:rPr>
          <w:b w:val="0"/>
          <w:i w:val="0"/>
          <w:sz w:val="28"/>
          <w:szCs w:val="28"/>
        </w:rPr>
        <w:t xml:space="preserve"> від 22.11.2024 № 57</w:t>
      </w:r>
      <w:r w:rsidRPr="00C65F5D">
        <w:rPr>
          <w:b w:val="0"/>
          <w:i w:val="0"/>
          <w:sz w:val="28"/>
          <w:szCs w:val="28"/>
        </w:rPr>
        <w:t>/</w:t>
      </w:r>
      <w:r>
        <w:rPr>
          <w:b w:val="0"/>
          <w:i w:val="0"/>
          <w:sz w:val="28"/>
          <w:szCs w:val="28"/>
        </w:rPr>
        <w:t>20</w:t>
      </w:r>
      <w:r w:rsidRPr="00CF3D45">
        <w:rPr>
          <w:b w:val="0"/>
          <w:i w:val="0"/>
          <w:kern w:val="2"/>
          <w:sz w:val="28"/>
          <w:szCs w:val="26"/>
          <w:lang w:eastAsia="ar-SA"/>
        </w:rPr>
        <w:t>,</w:t>
      </w:r>
      <w:r w:rsidRPr="00CF3D45">
        <w:rPr>
          <w:sz w:val="24"/>
          <w:szCs w:val="24"/>
        </w:rPr>
        <w:t> </w:t>
      </w:r>
      <w:r w:rsidRPr="00CF3D45">
        <w:rPr>
          <w:b w:val="0"/>
          <w:i w:val="0"/>
          <w:sz w:val="28"/>
          <w:szCs w:val="28"/>
        </w:rPr>
        <w:t xml:space="preserve">міська рада  </w:t>
      </w:r>
    </w:p>
    <w:p w:rsidR="002350BE" w:rsidRPr="00CF3D45" w:rsidRDefault="002350BE" w:rsidP="00476F54">
      <w:pPr>
        <w:rPr>
          <w:i w:val="0"/>
          <w:sz w:val="28"/>
          <w:szCs w:val="28"/>
        </w:rPr>
      </w:pPr>
      <w:r w:rsidRPr="00CF3D45">
        <w:rPr>
          <w:i w:val="0"/>
          <w:sz w:val="28"/>
          <w:szCs w:val="28"/>
        </w:rPr>
        <w:t>ВИРІШИЛА:</w:t>
      </w:r>
    </w:p>
    <w:p w:rsidR="002350BE" w:rsidRPr="00CF3D45" w:rsidRDefault="002350BE" w:rsidP="000736A0">
      <w:pPr>
        <w:tabs>
          <w:tab w:val="left" w:pos="567"/>
        </w:tabs>
        <w:jc w:val="both"/>
        <w:rPr>
          <w:b w:val="0"/>
          <w:i w:val="0"/>
          <w:kern w:val="2"/>
          <w:sz w:val="28"/>
          <w:szCs w:val="26"/>
          <w:lang w:eastAsia="ar-SA"/>
        </w:rPr>
      </w:pPr>
      <w:r>
        <w:rPr>
          <w:b w:val="0"/>
          <w:i w:val="0"/>
          <w:kern w:val="2"/>
          <w:sz w:val="28"/>
          <w:szCs w:val="26"/>
          <w:lang w:eastAsia="ar-SA"/>
        </w:rPr>
        <w:tab/>
      </w:r>
      <w:r w:rsidRPr="00CF3D45">
        <w:rPr>
          <w:b w:val="0"/>
          <w:i w:val="0"/>
          <w:kern w:val="2"/>
          <w:sz w:val="28"/>
          <w:szCs w:val="26"/>
          <w:lang w:eastAsia="ar-SA"/>
        </w:rPr>
        <w:t>1. Надати дозвіл Рожищенській </w:t>
      </w:r>
      <w:r>
        <w:rPr>
          <w:b w:val="0"/>
          <w:i w:val="0"/>
          <w:kern w:val="2"/>
          <w:sz w:val="28"/>
          <w:szCs w:val="26"/>
          <w:lang w:eastAsia="ar-SA"/>
        </w:rPr>
        <w:t xml:space="preserve">міській </w:t>
      </w:r>
      <w:r w:rsidRPr="00CF3D45">
        <w:rPr>
          <w:b w:val="0"/>
          <w:i w:val="0"/>
          <w:kern w:val="2"/>
          <w:sz w:val="28"/>
          <w:szCs w:val="26"/>
          <w:lang w:eastAsia="ar-SA"/>
        </w:rPr>
        <w:t>раді на виготовлення технічної документації із землеустрою щодо проведення інвентаризації земельних ділянок сільськогосподарського призначення під польовими дорогами, які знаходяться за межами населених пунктів на території Рожищенської міської ради (землі колишньо</w:t>
      </w:r>
      <w:r>
        <w:rPr>
          <w:b w:val="0"/>
          <w:i w:val="0"/>
          <w:kern w:val="2"/>
          <w:sz w:val="28"/>
          <w:szCs w:val="26"/>
          <w:lang w:eastAsia="ar-SA"/>
        </w:rPr>
        <w:t>ї Топільненської сільської ради</w:t>
      </w:r>
      <w:r w:rsidRPr="00CF3D45">
        <w:rPr>
          <w:b w:val="0"/>
          <w:i w:val="0"/>
          <w:kern w:val="2"/>
          <w:sz w:val="28"/>
          <w:szCs w:val="26"/>
          <w:lang w:eastAsia="ar-SA"/>
        </w:rPr>
        <w:t>).</w:t>
      </w:r>
    </w:p>
    <w:p w:rsidR="002350BE" w:rsidRPr="00CF3D45" w:rsidRDefault="002350BE" w:rsidP="00C65F5D">
      <w:pPr>
        <w:ind w:firstLine="540"/>
        <w:jc w:val="both"/>
        <w:rPr>
          <w:b w:val="0"/>
          <w:i w:val="0"/>
          <w:kern w:val="2"/>
          <w:sz w:val="28"/>
          <w:szCs w:val="26"/>
          <w:lang w:eastAsia="ar-SA"/>
        </w:rPr>
      </w:pPr>
      <w:r>
        <w:rPr>
          <w:b w:val="0"/>
          <w:i w:val="0"/>
          <w:kern w:val="2"/>
          <w:sz w:val="28"/>
          <w:szCs w:val="26"/>
          <w:lang w:eastAsia="ar-SA"/>
        </w:rPr>
        <w:t xml:space="preserve"> </w:t>
      </w:r>
      <w:r w:rsidRPr="00CF3D45">
        <w:rPr>
          <w:b w:val="0"/>
          <w:i w:val="0"/>
          <w:kern w:val="2"/>
          <w:sz w:val="28"/>
          <w:szCs w:val="26"/>
          <w:lang w:eastAsia="ar-SA"/>
        </w:rPr>
        <w:t>2.  Замовником технічної документації із землеустрою щодо інвентаризації земельних ділянок сільськогосподарського призначення під польовими дорогами визначити Рожищенську міську раду.</w:t>
      </w:r>
    </w:p>
    <w:p w:rsidR="002350BE" w:rsidRPr="00CF3D45" w:rsidRDefault="002350BE" w:rsidP="000736A0">
      <w:pPr>
        <w:pStyle w:val="NoSpacing"/>
        <w:ind w:firstLine="720"/>
        <w:jc w:val="both"/>
        <w:rPr>
          <w:rFonts w:ascii="Times New Roman" w:hAnsi="Times New Roman"/>
          <w:kern w:val="2"/>
          <w:sz w:val="28"/>
          <w:szCs w:val="26"/>
          <w:lang w:val="uk-UA" w:eastAsia="ar-SA"/>
        </w:rPr>
      </w:pPr>
      <w:r w:rsidRPr="00CF3D45">
        <w:rPr>
          <w:rFonts w:ascii="Times New Roman" w:hAnsi="Times New Roman"/>
          <w:kern w:val="2"/>
          <w:sz w:val="28"/>
          <w:szCs w:val="26"/>
          <w:lang w:val="uk-UA" w:eastAsia="ar-SA"/>
        </w:rPr>
        <w:t xml:space="preserve">3. Фінансування робіт з розроблення технічної документації із землеустрою щодо інвентаризації земельних ділянок сільськогосподарського призначення під польовими дорогами здійснити за рахунок коштів </w:t>
      </w:r>
      <w:r>
        <w:rPr>
          <w:rFonts w:ascii="Times New Roman" w:hAnsi="Times New Roman"/>
          <w:kern w:val="2"/>
          <w:sz w:val="28"/>
          <w:szCs w:val="26"/>
          <w:lang w:val="uk-UA" w:eastAsia="ar-SA"/>
        </w:rPr>
        <w:t xml:space="preserve">                </w:t>
      </w:r>
      <w:r w:rsidRPr="00CF3D45">
        <w:rPr>
          <w:rFonts w:ascii="Times New Roman" w:hAnsi="Times New Roman"/>
          <w:kern w:val="2"/>
          <w:sz w:val="28"/>
          <w:szCs w:val="26"/>
          <w:lang w:val="uk-UA" w:eastAsia="ar-SA"/>
        </w:rPr>
        <w:t>ТОВ «ВОЛИНЬ НОВА».</w:t>
      </w:r>
    </w:p>
    <w:p w:rsidR="002350BE" w:rsidRPr="00CF3D45" w:rsidRDefault="002350BE" w:rsidP="000736A0">
      <w:pPr>
        <w:pStyle w:val="NoSpacing"/>
        <w:jc w:val="both"/>
        <w:rPr>
          <w:rFonts w:ascii="Times New Roman" w:hAnsi="Times New Roman"/>
          <w:sz w:val="24"/>
          <w:szCs w:val="24"/>
          <w:lang w:val="uk-UA"/>
        </w:rPr>
      </w:pPr>
      <w:r w:rsidRPr="00CF3D45">
        <w:rPr>
          <w:rFonts w:ascii="Times New Roman" w:hAnsi="Times New Roman"/>
          <w:kern w:val="2"/>
          <w:sz w:val="28"/>
          <w:szCs w:val="26"/>
          <w:lang w:val="uk-UA" w:eastAsia="ar-SA"/>
        </w:rPr>
        <w:t xml:space="preserve">       </w:t>
      </w:r>
      <w:r>
        <w:rPr>
          <w:rFonts w:ascii="Times New Roman" w:hAnsi="Times New Roman"/>
          <w:kern w:val="2"/>
          <w:sz w:val="28"/>
          <w:szCs w:val="26"/>
          <w:lang w:val="uk-UA" w:eastAsia="ar-SA"/>
        </w:rPr>
        <w:t xml:space="preserve"> </w:t>
      </w:r>
      <w:r w:rsidRPr="00CF3D45">
        <w:rPr>
          <w:rFonts w:ascii="Times New Roman" w:hAnsi="Times New Roman"/>
          <w:kern w:val="2"/>
          <w:sz w:val="28"/>
          <w:szCs w:val="26"/>
          <w:lang w:val="uk-UA" w:eastAsia="ar-SA"/>
        </w:rPr>
        <w:t xml:space="preserve">  4.   Технічну документацію із землеустрою щодо проведення інвентаризації земельних ділянок сільськогосподарського призначення під польовими дорогами подати для розгляду  та затвердження у встановленому порядку</w:t>
      </w:r>
      <w:r w:rsidRPr="00CF3D45">
        <w:rPr>
          <w:rFonts w:ascii="Times New Roman" w:hAnsi="Times New Roman"/>
          <w:sz w:val="24"/>
          <w:szCs w:val="24"/>
          <w:lang w:val="uk-UA"/>
        </w:rPr>
        <w:t xml:space="preserve">. </w:t>
      </w:r>
    </w:p>
    <w:p w:rsidR="002350BE" w:rsidRPr="00CF3D45" w:rsidRDefault="002350BE" w:rsidP="000736A0">
      <w:pPr>
        <w:pStyle w:val="NoSpacing"/>
        <w:ind w:firstLine="567"/>
        <w:jc w:val="both"/>
        <w:rPr>
          <w:rFonts w:ascii="Times New Roman" w:hAnsi="Times New Roman"/>
          <w:sz w:val="24"/>
          <w:szCs w:val="24"/>
          <w:lang w:val="uk-UA"/>
        </w:rPr>
      </w:pPr>
      <w:r>
        <w:rPr>
          <w:rFonts w:ascii="Times New Roman" w:hAnsi="Times New Roman"/>
          <w:kern w:val="2"/>
          <w:sz w:val="28"/>
          <w:szCs w:val="26"/>
          <w:lang w:val="uk-UA" w:eastAsia="ar-SA"/>
        </w:rPr>
        <w:t xml:space="preserve">  </w:t>
      </w:r>
      <w:r w:rsidRPr="00CF3D45">
        <w:rPr>
          <w:rFonts w:ascii="Times New Roman" w:hAnsi="Times New Roman"/>
          <w:kern w:val="2"/>
          <w:sz w:val="28"/>
          <w:szCs w:val="26"/>
          <w:lang w:val="uk-UA" w:eastAsia="ar-SA"/>
        </w:rPr>
        <w:t>5. Загальному відділу Рожищенської міської ради (Мар’яна Демчук) оприлюднити це рішення на офіційному вебсайті Рожищенської міської ради.</w:t>
      </w:r>
    </w:p>
    <w:p w:rsidR="002350BE" w:rsidRPr="00CF3D45" w:rsidRDefault="002350BE" w:rsidP="000736A0">
      <w:pPr>
        <w:ind w:firstLine="567"/>
        <w:jc w:val="both"/>
        <w:rPr>
          <w:b w:val="0"/>
          <w:i w:val="0"/>
          <w:sz w:val="28"/>
          <w:szCs w:val="28"/>
        </w:rPr>
      </w:pPr>
      <w:r>
        <w:rPr>
          <w:b w:val="0"/>
          <w:i w:val="0"/>
          <w:sz w:val="28"/>
          <w:szCs w:val="28"/>
        </w:rPr>
        <w:t xml:space="preserve">  </w:t>
      </w:r>
      <w:r w:rsidRPr="00CF3D45">
        <w:rPr>
          <w:b w:val="0"/>
          <w:i w:val="0"/>
          <w:sz w:val="28"/>
          <w:szCs w:val="28"/>
        </w:rPr>
        <w:t>6.   Контроль за виконанням даного рішення покласти на постійну комісію з питань 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 Рожищенської міської ради.</w:t>
      </w:r>
    </w:p>
    <w:p w:rsidR="002350BE" w:rsidRPr="00CF3D45" w:rsidRDefault="002350BE" w:rsidP="003738A5">
      <w:pPr>
        <w:jc w:val="both"/>
        <w:rPr>
          <w:b w:val="0"/>
          <w:i w:val="0"/>
          <w:sz w:val="28"/>
          <w:szCs w:val="28"/>
        </w:rPr>
      </w:pPr>
    </w:p>
    <w:p w:rsidR="002350BE" w:rsidRPr="00CF3D45" w:rsidRDefault="002350BE" w:rsidP="00986A8F">
      <w:pPr>
        <w:jc w:val="center"/>
        <w:rPr>
          <w:b w:val="0"/>
          <w:i w:val="0"/>
          <w:sz w:val="28"/>
          <w:szCs w:val="28"/>
        </w:rPr>
      </w:pPr>
    </w:p>
    <w:p w:rsidR="002350BE" w:rsidRPr="00CF3D45" w:rsidRDefault="002350BE" w:rsidP="00C65F5D">
      <w:pPr>
        <w:jc w:val="both"/>
        <w:rPr>
          <w:b w:val="0"/>
          <w:bCs/>
          <w:i w:val="0"/>
          <w:iCs/>
          <w:sz w:val="28"/>
          <w:szCs w:val="28"/>
        </w:rPr>
      </w:pPr>
      <w:r w:rsidRPr="00CF3D45">
        <w:rPr>
          <w:b w:val="0"/>
          <w:bCs/>
          <w:i w:val="0"/>
          <w:iCs/>
          <w:sz w:val="28"/>
          <w:szCs w:val="28"/>
        </w:rPr>
        <w:t xml:space="preserve">Міський голова  </w:t>
      </w:r>
      <w:r w:rsidRPr="00CF3D45">
        <w:rPr>
          <w:b w:val="0"/>
          <w:bCs/>
          <w:i w:val="0"/>
          <w:iCs/>
          <w:sz w:val="28"/>
          <w:szCs w:val="28"/>
        </w:rPr>
        <w:tab/>
      </w:r>
      <w:r w:rsidRPr="00CF3D45">
        <w:rPr>
          <w:b w:val="0"/>
          <w:bCs/>
          <w:i w:val="0"/>
          <w:iCs/>
          <w:sz w:val="28"/>
          <w:szCs w:val="28"/>
        </w:rPr>
        <w:tab/>
        <w:t xml:space="preserve">                                              </w:t>
      </w:r>
      <w:r w:rsidRPr="00CF3D45">
        <w:rPr>
          <w:i w:val="0"/>
          <w:iCs/>
          <w:sz w:val="28"/>
          <w:szCs w:val="28"/>
        </w:rPr>
        <w:t>Вячеслав ПОЛІЩУК</w:t>
      </w:r>
      <w:r w:rsidRPr="00CF3D45">
        <w:rPr>
          <w:b w:val="0"/>
          <w:bCs/>
          <w:i w:val="0"/>
          <w:iCs/>
          <w:sz w:val="28"/>
          <w:szCs w:val="28"/>
        </w:rPr>
        <w:tab/>
      </w:r>
    </w:p>
    <w:p w:rsidR="002350BE" w:rsidRDefault="002350BE" w:rsidP="003738A5">
      <w:pPr>
        <w:rPr>
          <w:b w:val="0"/>
          <w:i w:val="0"/>
          <w:iCs/>
          <w:color w:val="FF0000"/>
          <w:sz w:val="24"/>
          <w:szCs w:val="24"/>
        </w:rPr>
      </w:pPr>
    </w:p>
    <w:p w:rsidR="002350BE" w:rsidRPr="00E32331" w:rsidRDefault="002350BE" w:rsidP="003738A5">
      <w:pPr>
        <w:rPr>
          <w:b w:val="0"/>
          <w:i w:val="0"/>
          <w:sz w:val="24"/>
          <w:szCs w:val="24"/>
        </w:rPr>
      </w:pPr>
      <w:r w:rsidRPr="00CF3D45">
        <w:rPr>
          <w:b w:val="0"/>
          <w:i w:val="0"/>
          <w:sz w:val="24"/>
          <w:szCs w:val="24"/>
        </w:rPr>
        <w:t>Лариса Шевчук 215 41</w:t>
      </w:r>
    </w:p>
    <w:sectPr w:rsidR="002350BE" w:rsidRPr="00E32331" w:rsidSect="000B79E6">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0BE" w:rsidRDefault="002350BE" w:rsidP="00CF7DC8">
      <w:r>
        <w:separator/>
      </w:r>
    </w:p>
  </w:endnote>
  <w:endnote w:type="continuationSeparator" w:id="0">
    <w:p w:rsidR="002350BE" w:rsidRDefault="002350BE" w:rsidP="00CF7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0BE" w:rsidRDefault="002350BE" w:rsidP="00CF7DC8">
      <w:r>
        <w:separator/>
      </w:r>
    </w:p>
  </w:footnote>
  <w:footnote w:type="continuationSeparator" w:id="0">
    <w:p w:rsidR="002350BE" w:rsidRDefault="002350BE" w:rsidP="00CF7D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143E2"/>
    <w:multiLevelType w:val="hybridMultilevel"/>
    <w:tmpl w:val="6B4EEDC0"/>
    <w:lvl w:ilvl="0" w:tplc="2F58B146">
      <w:start w:val="1"/>
      <w:numFmt w:val="decimal"/>
      <w:lvlText w:val="%1."/>
      <w:lvlJc w:val="left"/>
      <w:pPr>
        <w:ind w:left="1212" w:hanging="510"/>
      </w:pPr>
      <w:rPr>
        <w:rFonts w:cs="Times New Roman" w:hint="default"/>
      </w:rPr>
    </w:lvl>
    <w:lvl w:ilvl="1" w:tplc="10000019" w:tentative="1">
      <w:start w:val="1"/>
      <w:numFmt w:val="lowerLetter"/>
      <w:lvlText w:val="%2."/>
      <w:lvlJc w:val="left"/>
      <w:pPr>
        <w:ind w:left="1782" w:hanging="360"/>
      </w:pPr>
      <w:rPr>
        <w:rFonts w:cs="Times New Roman"/>
      </w:rPr>
    </w:lvl>
    <w:lvl w:ilvl="2" w:tplc="1000001B" w:tentative="1">
      <w:start w:val="1"/>
      <w:numFmt w:val="lowerRoman"/>
      <w:lvlText w:val="%3."/>
      <w:lvlJc w:val="right"/>
      <w:pPr>
        <w:ind w:left="2502" w:hanging="180"/>
      </w:pPr>
      <w:rPr>
        <w:rFonts w:cs="Times New Roman"/>
      </w:rPr>
    </w:lvl>
    <w:lvl w:ilvl="3" w:tplc="1000000F" w:tentative="1">
      <w:start w:val="1"/>
      <w:numFmt w:val="decimal"/>
      <w:lvlText w:val="%4."/>
      <w:lvlJc w:val="left"/>
      <w:pPr>
        <w:ind w:left="3222" w:hanging="360"/>
      </w:pPr>
      <w:rPr>
        <w:rFonts w:cs="Times New Roman"/>
      </w:rPr>
    </w:lvl>
    <w:lvl w:ilvl="4" w:tplc="10000019" w:tentative="1">
      <w:start w:val="1"/>
      <w:numFmt w:val="lowerLetter"/>
      <w:lvlText w:val="%5."/>
      <w:lvlJc w:val="left"/>
      <w:pPr>
        <w:ind w:left="3942" w:hanging="360"/>
      </w:pPr>
      <w:rPr>
        <w:rFonts w:cs="Times New Roman"/>
      </w:rPr>
    </w:lvl>
    <w:lvl w:ilvl="5" w:tplc="1000001B" w:tentative="1">
      <w:start w:val="1"/>
      <w:numFmt w:val="lowerRoman"/>
      <w:lvlText w:val="%6."/>
      <w:lvlJc w:val="right"/>
      <w:pPr>
        <w:ind w:left="4662" w:hanging="180"/>
      </w:pPr>
      <w:rPr>
        <w:rFonts w:cs="Times New Roman"/>
      </w:rPr>
    </w:lvl>
    <w:lvl w:ilvl="6" w:tplc="1000000F" w:tentative="1">
      <w:start w:val="1"/>
      <w:numFmt w:val="decimal"/>
      <w:lvlText w:val="%7."/>
      <w:lvlJc w:val="left"/>
      <w:pPr>
        <w:ind w:left="5382" w:hanging="360"/>
      </w:pPr>
      <w:rPr>
        <w:rFonts w:cs="Times New Roman"/>
      </w:rPr>
    </w:lvl>
    <w:lvl w:ilvl="7" w:tplc="10000019" w:tentative="1">
      <w:start w:val="1"/>
      <w:numFmt w:val="lowerLetter"/>
      <w:lvlText w:val="%8."/>
      <w:lvlJc w:val="left"/>
      <w:pPr>
        <w:ind w:left="6102" w:hanging="360"/>
      </w:pPr>
      <w:rPr>
        <w:rFonts w:cs="Times New Roman"/>
      </w:rPr>
    </w:lvl>
    <w:lvl w:ilvl="8" w:tplc="1000001B" w:tentative="1">
      <w:start w:val="1"/>
      <w:numFmt w:val="lowerRoman"/>
      <w:lvlText w:val="%9."/>
      <w:lvlJc w:val="right"/>
      <w:pPr>
        <w:ind w:left="6822" w:hanging="180"/>
      </w:pPr>
      <w:rPr>
        <w:rFonts w:cs="Times New Roman"/>
      </w:rPr>
    </w:lvl>
  </w:abstractNum>
  <w:abstractNum w:abstractNumId="1">
    <w:nsid w:val="19CC5B83"/>
    <w:multiLevelType w:val="hybridMultilevel"/>
    <w:tmpl w:val="3EC46C40"/>
    <w:lvl w:ilvl="0" w:tplc="ADC046B6">
      <w:start w:val="1"/>
      <w:numFmt w:val="decimal"/>
      <w:lvlText w:val="%1."/>
      <w:lvlJc w:val="left"/>
      <w:pPr>
        <w:ind w:left="1062" w:hanging="360"/>
      </w:pPr>
      <w:rPr>
        <w:rFonts w:cs="Times New Roman" w:hint="default"/>
      </w:rPr>
    </w:lvl>
    <w:lvl w:ilvl="1" w:tplc="10000019" w:tentative="1">
      <w:start w:val="1"/>
      <w:numFmt w:val="lowerLetter"/>
      <w:lvlText w:val="%2."/>
      <w:lvlJc w:val="left"/>
      <w:pPr>
        <w:ind w:left="1782" w:hanging="360"/>
      </w:pPr>
      <w:rPr>
        <w:rFonts w:cs="Times New Roman"/>
      </w:rPr>
    </w:lvl>
    <w:lvl w:ilvl="2" w:tplc="1000001B" w:tentative="1">
      <w:start w:val="1"/>
      <w:numFmt w:val="lowerRoman"/>
      <w:lvlText w:val="%3."/>
      <w:lvlJc w:val="right"/>
      <w:pPr>
        <w:ind w:left="2502" w:hanging="180"/>
      </w:pPr>
      <w:rPr>
        <w:rFonts w:cs="Times New Roman"/>
      </w:rPr>
    </w:lvl>
    <w:lvl w:ilvl="3" w:tplc="1000000F" w:tentative="1">
      <w:start w:val="1"/>
      <w:numFmt w:val="decimal"/>
      <w:lvlText w:val="%4."/>
      <w:lvlJc w:val="left"/>
      <w:pPr>
        <w:ind w:left="3222" w:hanging="360"/>
      </w:pPr>
      <w:rPr>
        <w:rFonts w:cs="Times New Roman"/>
      </w:rPr>
    </w:lvl>
    <w:lvl w:ilvl="4" w:tplc="10000019" w:tentative="1">
      <w:start w:val="1"/>
      <w:numFmt w:val="lowerLetter"/>
      <w:lvlText w:val="%5."/>
      <w:lvlJc w:val="left"/>
      <w:pPr>
        <w:ind w:left="3942" w:hanging="360"/>
      </w:pPr>
      <w:rPr>
        <w:rFonts w:cs="Times New Roman"/>
      </w:rPr>
    </w:lvl>
    <w:lvl w:ilvl="5" w:tplc="1000001B" w:tentative="1">
      <w:start w:val="1"/>
      <w:numFmt w:val="lowerRoman"/>
      <w:lvlText w:val="%6."/>
      <w:lvlJc w:val="right"/>
      <w:pPr>
        <w:ind w:left="4662" w:hanging="180"/>
      </w:pPr>
      <w:rPr>
        <w:rFonts w:cs="Times New Roman"/>
      </w:rPr>
    </w:lvl>
    <w:lvl w:ilvl="6" w:tplc="1000000F" w:tentative="1">
      <w:start w:val="1"/>
      <w:numFmt w:val="decimal"/>
      <w:lvlText w:val="%7."/>
      <w:lvlJc w:val="left"/>
      <w:pPr>
        <w:ind w:left="5382" w:hanging="360"/>
      </w:pPr>
      <w:rPr>
        <w:rFonts w:cs="Times New Roman"/>
      </w:rPr>
    </w:lvl>
    <w:lvl w:ilvl="7" w:tplc="10000019" w:tentative="1">
      <w:start w:val="1"/>
      <w:numFmt w:val="lowerLetter"/>
      <w:lvlText w:val="%8."/>
      <w:lvlJc w:val="left"/>
      <w:pPr>
        <w:ind w:left="6102" w:hanging="360"/>
      </w:pPr>
      <w:rPr>
        <w:rFonts w:cs="Times New Roman"/>
      </w:rPr>
    </w:lvl>
    <w:lvl w:ilvl="8" w:tplc="1000001B" w:tentative="1">
      <w:start w:val="1"/>
      <w:numFmt w:val="lowerRoman"/>
      <w:lvlText w:val="%9."/>
      <w:lvlJc w:val="right"/>
      <w:pPr>
        <w:ind w:left="6822" w:hanging="180"/>
      </w:pPr>
      <w:rPr>
        <w:rFonts w:cs="Times New Roman"/>
      </w:rPr>
    </w:lvl>
  </w:abstractNum>
  <w:abstractNum w:abstractNumId="2">
    <w:nsid w:val="45F20916"/>
    <w:multiLevelType w:val="hybridMultilevel"/>
    <w:tmpl w:val="90B04C70"/>
    <w:lvl w:ilvl="0" w:tplc="CDAE3488">
      <w:start w:val="1"/>
      <w:numFmt w:val="decimal"/>
      <w:lvlText w:val="%1."/>
      <w:lvlJc w:val="left"/>
      <w:pPr>
        <w:ind w:left="1227" w:hanging="525"/>
      </w:pPr>
      <w:rPr>
        <w:rFonts w:cs="Times New Roman" w:hint="default"/>
      </w:rPr>
    </w:lvl>
    <w:lvl w:ilvl="1" w:tplc="10000019" w:tentative="1">
      <w:start w:val="1"/>
      <w:numFmt w:val="lowerLetter"/>
      <w:lvlText w:val="%2."/>
      <w:lvlJc w:val="left"/>
      <w:pPr>
        <w:ind w:left="1782" w:hanging="360"/>
      </w:pPr>
      <w:rPr>
        <w:rFonts w:cs="Times New Roman"/>
      </w:rPr>
    </w:lvl>
    <w:lvl w:ilvl="2" w:tplc="1000001B" w:tentative="1">
      <w:start w:val="1"/>
      <w:numFmt w:val="lowerRoman"/>
      <w:lvlText w:val="%3."/>
      <w:lvlJc w:val="right"/>
      <w:pPr>
        <w:ind w:left="2502" w:hanging="180"/>
      </w:pPr>
      <w:rPr>
        <w:rFonts w:cs="Times New Roman"/>
      </w:rPr>
    </w:lvl>
    <w:lvl w:ilvl="3" w:tplc="1000000F" w:tentative="1">
      <w:start w:val="1"/>
      <w:numFmt w:val="decimal"/>
      <w:lvlText w:val="%4."/>
      <w:lvlJc w:val="left"/>
      <w:pPr>
        <w:ind w:left="3222" w:hanging="360"/>
      </w:pPr>
      <w:rPr>
        <w:rFonts w:cs="Times New Roman"/>
      </w:rPr>
    </w:lvl>
    <w:lvl w:ilvl="4" w:tplc="10000019" w:tentative="1">
      <w:start w:val="1"/>
      <w:numFmt w:val="lowerLetter"/>
      <w:lvlText w:val="%5."/>
      <w:lvlJc w:val="left"/>
      <w:pPr>
        <w:ind w:left="3942" w:hanging="360"/>
      </w:pPr>
      <w:rPr>
        <w:rFonts w:cs="Times New Roman"/>
      </w:rPr>
    </w:lvl>
    <w:lvl w:ilvl="5" w:tplc="1000001B" w:tentative="1">
      <w:start w:val="1"/>
      <w:numFmt w:val="lowerRoman"/>
      <w:lvlText w:val="%6."/>
      <w:lvlJc w:val="right"/>
      <w:pPr>
        <w:ind w:left="4662" w:hanging="180"/>
      </w:pPr>
      <w:rPr>
        <w:rFonts w:cs="Times New Roman"/>
      </w:rPr>
    </w:lvl>
    <w:lvl w:ilvl="6" w:tplc="1000000F" w:tentative="1">
      <w:start w:val="1"/>
      <w:numFmt w:val="decimal"/>
      <w:lvlText w:val="%7."/>
      <w:lvlJc w:val="left"/>
      <w:pPr>
        <w:ind w:left="5382" w:hanging="360"/>
      </w:pPr>
      <w:rPr>
        <w:rFonts w:cs="Times New Roman"/>
      </w:rPr>
    </w:lvl>
    <w:lvl w:ilvl="7" w:tplc="10000019" w:tentative="1">
      <w:start w:val="1"/>
      <w:numFmt w:val="lowerLetter"/>
      <w:lvlText w:val="%8."/>
      <w:lvlJc w:val="left"/>
      <w:pPr>
        <w:ind w:left="6102" w:hanging="360"/>
      </w:pPr>
      <w:rPr>
        <w:rFonts w:cs="Times New Roman"/>
      </w:rPr>
    </w:lvl>
    <w:lvl w:ilvl="8" w:tplc="1000001B" w:tentative="1">
      <w:start w:val="1"/>
      <w:numFmt w:val="lowerRoman"/>
      <w:lvlText w:val="%9."/>
      <w:lvlJc w:val="right"/>
      <w:pPr>
        <w:ind w:left="6822"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7653"/>
    <w:rsid w:val="00013D95"/>
    <w:rsid w:val="0002058F"/>
    <w:rsid w:val="00030B9A"/>
    <w:rsid w:val="0003140C"/>
    <w:rsid w:val="000442A7"/>
    <w:rsid w:val="0004644A"/>
    <w:rsid w:val="00062A1A"/>
    <w:rsid w:val="00065BB0"/>
    <w:rsid w:val="0006672C"/>
    <w:rsid w:val="00073295"/>
    <w:rsid w:val="000736A0"/>
    <w:rsid w:val="00087931"/>
    <w:rsid w:val="000A4617"/>
    <w:rsid w:val="000B2A25"/>
    <w:rsid w:val="000B79E6"/>
    <w:rsid w:val="000C096B"/>
    <w:rsid w:val="000D133F"/>
    <w:rsid w:val="00100D49"/>
    <w:rsid w:val="001030C4"/>
    <w:rsid w:val="00105F66"/>
    <w:rsid w:val="001142CE"/>
    <w:rsid w:val="00121C59"/>
    <w:rsid w:val="00123E8A"/>
    <w:rsid w:val="00123EC3"/>
    <w:rsid w:val="00124F7A"/>
    <w:rsid w:val="0012508D"/>
    <w:rsid w:val="0013129B"/>
    <w:rsid w:val="00135502"/>
    <w:rsid w:val="00160475"/>
    <w:rsid w:val="001A4168"/>
    <w:rsid w:val="001A6B0B"/>
    <w:rsid w:val="001B34A6"/>
    <w:rsid w:val="001C4EE9"/>
    <w:rsid w:val="001C593D"/>
    <w:rsid w:val="001F551B"/>
    <w:rsid w:val="0021366C"/>
    <w:rsid w:val="0022670A"/>
    <w:rsid w:val="002350BE"/>
    <w:rsid w:val="00237BA6"/>
    <w:rsid w:val="002B122C"/>
    <w:rsid w:val="002B230D"/>
    <w:rsid w:val="002B5D2B"/>
    <w:rsid w:val="002C7F40"/>
    <w:rsid w:val="002F5AF9"/>
    <w:rsid w:val="003176E0"/>
    <w:rsid w:val="00317EBC"/>
    <w:rsid w:val="003211D7"/>
    <w:rsid w:val="00321D71"/>
    <w:rsid w:val="00324058"/>
    <w:rsid w:val="0033555B"/>
    <w:rsid w:val="00337796"/>
    <w:rsid w:val="003456BF"/>
    <w:rsid w:val="003549F4"/>
    <w:rsid w:val="003610E3"/>
    <w:rsid w:val="0036593B"/>
    <w:rsid w:val="003738A5"/>
    <w:rsid w:val="0038327F"/>
    <w:rsid w:val="00386E78"/>
    <w:rsid w:val="0039255F"/>
    <w:rsid w:val="003A1E66"/>
    <w:rsid w:val="003A4567"/>
    <w:rsid w:val="003C04CC"/>
    <w:rsid w:val="003D160F"/>
    <w:rsid w:val="003E3AD8"/>
    <w:rsid w:val="003E5883"/>
    <w:rsid w:val="00401FA8"/>
    <w:rsid w:val="0040278E"/>
    <w:rsid w:val="00403CA3"/>
    <w:rsid w:val="004373CF"/>
    <w:rsid w:val="00444A2A"/>
    <w:rsid w:val="004465FE"/>
    <w:rsid w:val="0045597B"/>
    <w:rsid w:val="0045653F"/>
    <w:rsid w:val="00472319"/>
    <w:rsid w:val="00476F54"/>
    <w:rsid w:val="004974DE"/>
    <w:rsid w:val="004B1DAC"/>
    <w:rsid w:val="004B5856"/>
    <w:rsid w:val="004D1717"/>
    <w:rsid w:val="004E5441"/>
    <w:rsid w:val="004F1444"/>
    <w:rsid w:val="004F1548"/>
    <w:rsid w:val="00510DDE"/>
    <w:rsid w:val="00512F62"/>
    <w:rsid w:val="005145FE"/>
    <w:rsid w:val="0052484D"/>
    <w:rsid w:val="00561888"/>
    <w:rsid w:val="0056327F"/>
    <w:rsid w:val="00567DE6"/>
    <w:rsid w:val="00570AAC"/>
    <w:rsid w:val="0058316B"/>
    <w:rsid w:val="00585AB1"/>
    <w:rsid w:val="00597F32"/>
    <w:rsid w:val="005A1187"/>
    <w:rsid w:val="005C4661"/>
    <w:rsid w:val="005E05F6"/>
    <w:rsid w:val="00634AFA"/>
    <w:rsid w:val="00643B17"/>
    <w:rsid w:val="00671ABD"/>
    <w:rsid w:val="00677604"/>
    <w:rsid w:val="006835A2"/>
    <w:rsid w:val="00694B67"/>
    <w:rsid w:val="006A0A86"/>
    <w:rsid w:val="006C0BC0"/>
    <w:rsid w:val="006C2B44"/>
    <w:rsid w:val="006D4961"/>
    <w:rsid w:val="006D53FC"/>
    <w:rsid w:val="006F500E"/>
    <w:rsid w:val="00705F4C"/>
    <w:rsid w:val="007172D3"/>
    <w:rsid w:val="00725413"/>
    <w:rsid w:val="00747545"/>
    <w:rsid w:val="0076103C"/>
    <w:rsid w:val="00777AA3"/>
    <w:rsid w:val="00780D0F"/>
    <w:rsid w:val="00786198"/>
    <w:rsid w:val="007861F8"/>
    <w:rsid w:val="007B08C6"/>
    <w:rsid w:val="007C302D"/>
    <w:rsid w:val="007E1B25"/>
    <w:rsid w:val="00800477"/>
    <w:rsid w:val="00801A80"/>
    <w:rsid w:val="00814383"/>
    <w:rsid w:val="00826959"/>
    <w:rsid w:val="00850212"/>
    <w:rsid w:val="008536A1"/>
    <w:rsid w:val="00876F05"/>
    <w:rsid w:val="008832A0"/>
    <w:rsid w:val="00884213"/>
    <w:rsid w:val="00895009"/>
    <w:rsid w:val="008976A8"/>
    <w:rsid w:val="008A537C"/>
    <w:rsid w:val="008B7B46"/>
    <w:rsid w:val="008C0CD9"/>
    <w:rsid w:val="008C5408"/>
    <w:rsid w:val="008C6DF7"/>
    <w:rsid w:val="008D63BE"/>
    <w:rsid w:val="008F4657"/>
    <w:rsid w:val="00907BC8"/>
    <w:rsid w:val="00920E13"/>
    <w:rsid w:val="0092142D"/>
    <w:rsid w:val="009360E8"/>
    <w:rsid w:val="00944A58"/>
    <w:rsid w:val="00951A70"/>
    <w:rsid w:val="009539E7"/>
    <w:rsid w:val="0096324B"/>
    <w:rsid w:val="00986A8F"/>
    <w:rsid w:val="00987FBA"/>
    <w:rsid w:val="009A1078"/>
    <w:rsid w:val="009C64FD"/>
    <w:rsid w:val="009D50A6"/>
    <w:rsid w:val="009E5AC7"/>
    <w:rsid w:val="009E7DA1"/>
    <w:rsid w:val="009F6EC7"/>
    <w:rsid w:val="00A07107"/>
    <w:rsid w:val="00A103DC"/>
    <w:rsid w:val="00A12F57"/>
    <w:rsid w:val="00A175A7"/>
    <w:rsid w:val="00A2233F"/>
    <w:rsid w:val="00A30820"/>
    <w:rsid w:val="00A35E45"/>
    <w:rsid w:val="00A51A45"/>
    <w:rsid w:val="00A56A93"/>
    <w:rsid w:val="00A7290E"/>
    <w:rsid w:val="00A8245E"/>
    <w:rsid w:val="00A85C8E"/>
    <w:rsid w:val="00A867D7"/>
    <w:rsid w:val="00A92CF7"/>
    <w:rsid w:val="00A9759B"/>
    <w:rsid w:val="00AF370A"/>
    <w:rsid w:val="00AF59F1"/>
    <w:rsid w:val="00B21B83"/>
    <w:rsid w:val="00B36F52"/>
    <w:rsid w:val="00B4190E"/>
    <w:rsid w:val="00B50378"/>
    <w:rsid w:val="00B56D59"/>
    <w:rsid w:val="00B74B35"/>
    <w:rsid w:val="00B8696A"/>
    <w:rsid w:val="00BA5A0E"/>
    <w:rsid w:val="00BA785C"/>
    <w:rsid w:val="00BB25BC"/>
    <w:rsid w:val="00BD1E26"/>
    <w:rsid w:val="00BE27D1"/>
    <w:rsid w:val="00BE2DEF"/>
    <w:rsid w:val="00BF69E7"/>
    <w:rsid w:val="00C32165"/>
    <w:rsid w:val="00C36C2B"/>
    <w:rsid w:val="00C41139"/>
    <w:rsid w:val="00C5593C"/>
    <w:rsid w:val="00C55C1A"/>
    <w:rsid w:val="00C57B87"/>
    <w:rsid w:val="00C65F5D"/>
    <w:rsid w:val="00C72B6B"/>
    <w:rsid w:val="00CA015E"/>
    <w:rsid w:val="00CA1848"/>
    <w:rsid w:val="00CB7653"/>
    <w:rsid w:val="00CE22FA"/>
    <w:rsid w:val="00CF3D45"/>
    <w:rsid w:val="00CF6C28"/>
    <w:rsid w:val="00CF7AD0"/>
    <w:rsid w:val="00CF7DC8"/>
    <w:rsid w:val="00D0487A"/>
    <w:rsid w:val="00D07190"/>
    <w:rsid w:val="00D07484"/>
    <w:rsid w:val="00D11F6F"/>
    <w:rsid w:val="00D47CFF"/>
    <w:rsid w:val="00D53BC2"/>
    <w:rsid w:val="00D61356"/>
    <w:rsid w:val="00D72235"/>
    <w:rsid w:val="00D723EC"/>
    <w:rsid w:val="00D92FF6"/>
    <w:rsid w:val="00DA10F9"/>
    <w:rsid w:val="00DB6427"/>
    <w:rsid w:val="00DD459B"/>
    <w:rsid w:val="00DD4BE6"/>
    <w:rsid w:val="00DF5989"/>
    <w:rsid w:val="00E04D7B"/>
    <w:rsid w:val="00E07D95"/>
    <w:rsid w:val="00E32331"/>
    <w:rsid w:val="00E42EF0"/>
    <w:rsid w:val="00E5696E"/>
    <w:rsid w:val="00E60162"/>
    <w:rsid w:val="00E64A3A"/>
    <w:rsid w:val="00E678A1"/>
    <w:rsid w:val="00E706D9"/>
    <w:rsid w:val="00E7559E"/>
    <w:rsid w:val="00E75782"/>
    <w:rsid w:val="00E9037E"/>
    <w:rsid w:val="00E90FE9"/>
    <w:rsid w:val="00E91762"/>
    <w:rsid w:val="00E9587B"/>
    <w:rsid w:val="00EC6694"/>
    <w:rsid w:val="00EC796E"/>
    <w:rsid w:val="00ED02D5"/>
    <w:rsid w:val="00ED0A7E"/>
    <w:rsid w:val="00EE1697"/>
    <w:rsid w:val="00EE1E07"/>
    <w:rsid w:val="00F05AA8"/>
    <w:rsid w:val="00F2411F"/>
    <w:rsid w:val="00F33140"/>
    <w:rsid w:val="00F4325B"/>
    <w:rsid w:val="00F5171D"/>
    <w:rsid w:val="00F54210"/>
    <w:rsid w:val="00F73A93"/>
    <w:rsid w:val="00F7766B"/>
    <w:rsid w:val="00F85570"/>
    <w:rsid w:val="00FA3102"/>
    <w:rsid w:val="00FA4777"/>
    <w:rsid w:val="00FA5E16"/>
    <w:rsid w:val="00FB5A9A"/>
    <w:rsid w:val="00FC0FDD"/>
    <w:rsid w:val="00FC3059"/>
    <w:rsid w:val="00FD1DF8"/>
    <w:rsid w:val="00FE3B2D"/>
    <w:rsid w:val="00FE5ADE"/>
    <w:rsid w:val="00FF41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2C"/>
    <w:rPr>
      <w:rFonts w:eastAsia="Times New Roman" w:cs="Times New Roman"/>
      <w:b/>
      <w:i/>
      <w:sz w:val="56"/>
      <w:szCs w:val="20"/>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2B1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b w:val="0"/>
      <w:i w:val="0"/>
      <w:sz w:val="20"/>
      <w:lang w:val="en-US"/>
    </w:rPr>
  </w:style>
  <w:style w:type="character" w:customStyle="1" w:styleId="HTMLPreformattedChar">
    <w:name w:val="HTML Preformatted Char"/>
    <w:basedOn w:val="DefaultParagraphFont"/>
    <w:link w:val="HTMLPreformatted"/>
    <w:uiPriority w:val="99"/>
    <w:semiHidden/>
    <w:locked/>
    <w:rsid w:val="002B122C"/>
    <w:rPr>
      <w:rFonts w:ascii="Courier New" w:hAnsi="Courier New" w:cs="Times New Roman"/>
      <w:sz w:val="20"/>
    </w:rPr>
  </w:style>
  <w:style w:type="paragraph" w:styleId="Header">
    <w:name w:val="header"/>
    <w:basedOn w:val="Normal"/>
    <w:link w:val="HeaderChar"/>
    <w:uiPriority w:val="99"/>
    <w:rsid w:val="00CF7DC8"/>
    <w:pPr>
      <w:tabs>
        <w:tab w:val="center" w:pos="4677"/>
        <w:tab w:val="right" w:pos="9355"/>
      </w:tabs>
    </w:pPr>
    <w:rPr>
      <w:sz w:val="20"/>
    </w:rPr>
  </w:style>
  <w:style w:type="character" w:customStyle="1" w:styleId="HeaderChar">
    <w:name w:val="Header Char"/>
    <w:basedOn w:val="DefaultParagraphFont"/>
    <w:link w:val="Header"/>
    <w:uiPriority w:val="99"/>
    <w:locked/>
    <w:rsid w:val="00CF7DC8"/>
    <w:rPr>
      <w:rFonts w:eastAsia="Times New Roman" w:cs="Times New Roman"/>
      <w:b/>
      <w:i/>
      <w:sz w:val="20"/>
      <w:lang w:val="uk-UA" w:eastAsia="ru-RU"/>
    </w:rPr>
  </w:style>
  <w:style w:type="paragraph" w:styleId="Footer">
    <w:name w:val="footer"/>
    <w:basedOn w:val="Normal"/>
    <w:link w:val="FooterChar"/>
    <w:uiPriority w:val="99"/>
    <w:rsid w:val="00CF7DC8"/>
    <w:pPr>
      <w:tabs>
        <w:tab w:val="center" w:pos="4677"/>
        <w:tab w:val="right" w:pos="9355"/>
      </w:tabs>
    </w:pPr>
    <w:rPr>
      <w:sz w:val="20"/>
    </w:rPr>
  </w:style>
  <w:style w:type="character" w:customStyle="1" w:styleId="FooterChar">
    <w:name w:val="Footer Char"/>
    <w:basedOn w:val="DefaultParagraphFont"/>
    <w:link w:val="Footer"/>
    <w:uiPriority w:val="99"/>
    <w:locked/>
    <w:rsid w:val="00CF7DC8"/>
    <w:rPr>
      <w:rFonts w:eastAsia="Times New Roman" w:cs="Times New Roman"/>
      <w:b/>
      <w:i/>
      <w:sz w:val="20"/>
      <w:lang w:val="uk-UA" w:eastAsia="ru-RU"/>
    </w:rPr>
  </w:style>
  <w:style w:type="paragraph" w:styleId="NoSpacing">
    <w:name w:val="No Spacing"/>
    <w:uiPriority w:val="99"/>
    <w:qFormat/>
    <w:rsid w:val="004465FE"/>
    <w:rPr>
      <w:rFonts w:ascii="Calibri" w:hAnsi="Calibri" w:cs="Times New Roman"/>
      <w:lang w:val="ru-RU"/>
    </w:rPr>
  </w:style>
  <w:style w:type="paragraph" w:styleId="ListParagraph">
    <w:name w:val="List Paragraph"/>
    <w:basedOn w:val="Normal"/>
    <w:uiPriority w:val="99"/>
    <w:qFormat/>
    <w:rsid w:val="001C593D"/>
    <w:pPr>
      <w:ind w:left="720"/>
      <w:contextualSpacing/>
    </w:pPr>
  </w:style>
</w:styles>
</file>

<file path=word/webSettings.xml><?xml version="1.0" encoding="utf-8"?>
<w:webSettings xmlns:r="http://schemas.openxmlformats.org/officeDocument/2006/relationships" xmlns:w="http://schemas.openxmlformats.org/wordprocessingml/2006/main">
  <w:divs>
    <w:div w:id="1380326181">
      <w:marLeft w:val="0"/>
      <w:marRight w:val="0"/>
      <w:marTop w:val="0"/>
      <w:marBottom w:val="0"/>
      <w:divBdr>
        <w:top w:val="none" w:sz="0" w:space="0" w:color="auto"/>
        <w:left w:val="none" w:sz="0" w:space="0" w:color="auto"/>
        <w:bottom w:val="none" w:sz="0" w:space="0" w:color="auto"/>
        <w:right w:val="none" w:sz="0" w:space="0" w:color="auto"/>
      </w:divBdr>
    </w:div>
    <w:div w:id="1380326182">
      <w:marLeft w:val="0"/>
      <w:marRight w:val="0"/>
      <w:marTop w:val="0"/>
      <w:marBottom w:val="0"/>
      <w:divBdr>
        <w:top w:val="none" w:sz="0" w:space="0" w:color="auto"/>
        <w:left w:val="none" w:sz="0" w:space="0" w:color="auto"/>
        <w:bottom w:val="none" w:sz="0" w:space="0" w:color="auto"/>
        <w:right w:val="none" w:sz="0" w:space="0" w:color="auto"/>
      </w:divBdr>
    </w:div>
    <w:div w:id="1380326183">
      <w:marLeft w:val="0"/>
      <w:marRight w:val="0"/>
      <w:marTop w:val="0"/>
      <w:marBottom w:val="0"/>
      <w:divBdr>
        <w:top w:val="none" w:sz="0" w:space="0" w:color="auto"/>
        <w:left w:val="none" w:sz="0" w:space="0" w:color="auto"/>
        <w:bottom w:val="none" w:sz="0" w:space="0" w:color="auto"/>
        <w:right w:val="none" w:sz="0" w:space="0" w:color="auto"/>
      </w:divBdr>
    </w:div>
    <w:div w:id="1380326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180</TotalTime>
  <Pages>2</Pages>
  <Words>470</Words>
  <Characters>2683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sekretar</cp:lastModifiedBy>
  <cp:revision>19</cp:revision>
  <cp:lastPrinted>2024-11-11T07:30:00Z</cp:lastPrinted>
  <dcterms:created xsi:type="dcterms:W3CDTF">2024-11-12T12:11:00Z</dcterms:created>
  <dcterms:modified xsi:type="dcterms:W3CDTF">2024-11-28T11:10:00Z</dcterms:modified>
</cp:coreProperties>
</file>