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48A6C734" w:rsidR="003D12B1" w:rsidRDefault="00EF7AEC">
      <w:pPr>
        <w:spacing w:line="240" w:lineRule="auto"/>
        <w:ind w:left="5443" w:right="0" w:firstLine="0"/>
        <w:jc w:val="left"/>
      </w:pPr>
      <w:r>
        <w:rPr>
          <w:sz w:val="28"/>
          <w:szCs w:val="28"/>
        </w:rPr>
        <w:t xml:space="preserve">Додаток </w:t>
      </w:r>
      <w:r w:rsidR="006E6275">
        <w:rPr>
          <w:sz w:val="28"/>
          <w:szCs w:val="28"/>
          <w:lang w:val="ru-RU"/>
        </w:rPr>
        <w:t>1</w:t>
      </w:r>
      <w:r>
        <w:rPr>
          <w:sz w:val="28"/>
          <w:szCs w:val="28"/>
        </w:rPr>
        <w:t xml:space="preserve">  до рішення міської ради</w:t>
      </w:r>
      <w:r>
        <w:rPr>
          <w:sz w:val="28"/>
          <w:szCs w:val="28"/>
        </w:rPr>
        <w:br/>
        <w:t>№ _____ від "___"__________202</w:t>
      </w:r>
      <w:r w:rsidR="00C70D6D">
        <w:rPr>
          <w:sz w:val="28"/>
          <w:szCs w:val="28"/>
        </w:rPr>
        <w:t>3</w:t>
      </w:r>
      <w:r>
        <w:rPr>
          <w:sz w:val="28"/>
          <w:szCs w:val="28"/>
        </w:rPr>
        <w:t xml:space="preserve"> р.</w:t>
      </w:r>
    </w:p>
    <w:p w14:paraId="0ACFE3AA" w14:textId="77777777" w:rsidR="003D12B1" w:rsidRDefault="003D12B1">
      <w:pPr>
        <w:tabs>
          <w:tab w:val="left" w:pos="9720"/>
          <w:tab w:val="left" w:pos="9900"/>
        </w:tabs>
        <w:spacing w:line="240" w:lineRule="auto"/>
        <w:ind w:right="0" w:firstLine="0"/>
        <w:jc w:val="left"/>
        <w:rPr>
          <w:b/>
          <w:bCs/>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23E2FEE0" w:rsidR="003D12B1" w:rsidRPr="003259F6"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w:t>
      </w:r>
      <w:r w:rsidR="00E30196" w:rsidRPr="003259F6">
        <w:rPr>
          <w:b/>
          <w:sz w:val="22"/>
          <w:szCs w:val="22"/>
        </w:rPr>
        <w:t>Рожищенської</w:t>
      </w:r>
      <w:r w:rsidRPr="003259F6">
        <w:rPr>
          <w:b/>
          <w:sz w:val="22"/>
          <w:szCs w:val="22"/>
        </w:rPr>
        <w:t xml:space="preserve"> територіальної громади, </w:t>
      </w:r>
      <w:r w:rsidR="00D95743" w:rsidRPr="003259F6">
        <w:rPr>
          <w:b/>
          <w:sz w:val="22"/>
          <w:szCs w:val="22"/>
        </w:rPr>
        <w:t xml:space="preserve">код </w:t>
      </w:r>
      <w:r w:rsidR="00267367" w:rsidRPr="003259F6">
        <w:rPr>
          <w:b/>
          <w:sz w:val="22"/>
          <w:szCs w:val="22"/>
        </w:rPr>
        <w:t xml:space="preserve">виду </w:t>
      </w:r>
      <w:r w:rsidR="00BA163D" w:rsidRPr="003259F6">
        <w:rPr>
          <w:b/>
          <w:sz w:val="22"/>
          <w:szCs w:val="22"/>
        </w:rPr>
        <w:t>цільового використання</w:t>
      </w:r>
      <w:r w:rsidR="00D95743" w:rsidRPr="003259F6">
        <w:rPr>
          <w:b/>
          <w:sz w:val="22"/>
          <w:szCs w:val="22"/>
        </w:rPr>
        <w:t xml:space="preserve"> </w:t>
      </w:r>
      <w:r w:rsidR="007D5B0D" w:rsidRPr="003259F6">
        <w:rPr>
          <w:b/>
          <w:sz w:val="22"/>
          <w:szCs w:val="22"/>
        </w:rPr>
        <w:t>01.01</w:t>
      </w:r>
      <w:r w:rsidR="00D95743" w:rsidRPr="003259F6">
        <w:rPr>
          <w:b/>
          <w:sz w:val="22"/>
          <w:szCs w:val="22"/>
        </w:rPr>
        <w:t xml:space="preserve"> - для </w:t>
      </w:r>
      <w:r w:rsidR="00EE78C0" w:rsidRPr="003259F6">
        <w:rPr>
          <w:b/>
          <w:sz w:val="22"/>
          <w:szCs w:val="22"/>
        </w:rPr>
        <w:t>ведення товарного сільськогосподарського виробництва</w:t>
      </w:r>
      <w:r w:rsidRPr="003259F6">
        <w:rPr>
          <w:b/>
          <w:sz w:val="22"/>
          <w:szCs w:val="22"/>
        </w:rPr>
        <w:t xml:space="preserve">. </w:t>
      </w:r>
      <w:r w:rsidRPr="003259F6">
        <w:rPr>
          <w:sz w:val="16"/>
          <w:szCs w:val="16"/>
        </w:rPr>
        <w:t xml:space="preserve">                                                                                                                                                                                                              </w:t>
      </w:r>
    </w:p>
    <w:p w14:paraId="49E2C4A6" w14:textId="2EE85544"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3259F6">
        <w:rPr>
          <w:spacing w:val="-10"/>
          <w:sz w:val="22"/>
          <w:szCs w:val="22"/>
        </w:rPr>
        <w:t xml:space="preserve">з кадастровим номером </w:t>
      </w:r>
      <w:r w:rsidRPr="003259F6">
        <w:rPr>
          <w:b/>
          <w:spacing w:val="-10"/>
          <w:sz w:val="22"/>
          <w:szCs w:val="22"/>
        </w:rPr>
        <w:t xml:space="preserve"> </w:t>
      </w:r>
      <w:r w:rsidR="00EE78C0" w:rsidRPr="003259F6">
        <w:rPr>
          <w:b/>
          <w:spacing w:val="-10"/>
          <w:sz w:val="22"/>
          <w:szCs w:val="22"/>
        </w:rPr>
        <w:t>0724584400:01:001:049</w:t>
      </w:r>
      <w:r w:rsidR="00566BAF">
        <w:rPr>
          <w:b/>
          <w:spacing w:val="-10"/>
          <w:sz w:val="22"/>
          <w:szCs w:val="22"/>
        </w:rPr>
        <w:t>6</w:t>
      </w:r>
      <w:r w:rsidRPr="003259F6">
        <w:rPr>
          <w:spacing w:val="-10"/>
          <w:sz w:val="22"/>
          <w:szCs w:val="22"/>
        </w:rPr>
        <w:t>,</w:t>
      </w:r>
    </w:p>
    <w:p w14:paraId="1B9EE7C7" w14:textId="666A2496"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3259F6">
        <w:rPr>
          <w:spacing w:val="-10"/>
          <w:sz w:val="22"/>
          <w:szCs w:val="22"/>
        </w:rPr>
        <w:t>яка розташована</w:t>
      </w:r>
      <w:r w:rsidRPr="003259F6">
        <w:rPr>
          <w:spacing w:val="-10"/>
          <w:sz w:val="22"/>
          <w:szCs w:val="22"/>
          <w14:shadow w14:blurRad="50800" w14:dist="38100" w14:dir="2700000" w14:sx="100000" w14:sy="100000" w14:kx="0" w14:ky="0" w14:algn="tl">
            <w14:srgbClr w14:val="000000">
              <w14:alpha w14:val="60000"/>
            </w14:srgbClr>
          </w14:shadow>
        </w:rPr>
        <w:t xml:space="preserve"> </w:t>
      </w:r>
      <w:r w:rsidR="00EE78C0" w:rsidRPr="003259F6">
        <w:rPr>
          <w:b/>
          <w:spacing w:val="-10"/>
          <w:sz w:val="22"/>
          <w:szCs w:val="22"/>
        </w:rPr>
        <w:t>с. Навіз</w:t>
      </w:r>
      <w:r w:rsidR="00535117" w:rsidRPr="003259F6">
        <w:rPr>
          <w:b/>
          <w:spacing w:val="-10"/>
          <w:sz w:val="22"/>
          <w:szCs w:val="22"/>
        </w:rPr>
        <w:t>, Луцького району, Волинської області</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5668246F" w14:textId="145DAF8C" w:rsidR="009A749F" w:rsidRDefault="00EF7AEC">
      <w:pPr>
        <w:tabs>
          <w:tab w:val="left" w:pos="9720"/>
          <w:tab w:val="left" w:pos="9900"/>
        </w:tabs>
        <w:ind w:right="0" w:firstLine="540"/>
        <w:rPr>
          <w:b/>
          <w:spacing w:val="-2"/>
          <w:sz w:val="22"/>
          <w:szCs w:val="22"/>
        </w:rPr>
      </w:pPr>
      <w:r>
        <w:rPr>
          <w:noProof/>
        </w:rPr>
        <mc:AlternateContent>
          <mc:Choice Requires="wps">
            <w:drawing>
              <wp:anchor distT="0" distB="0" distL="0" distR="0" simplePos="0" relativeHeight="20" behindDoc="0" locked="0" layoutInCell="0" allowOverlap="1" wp14:anchorId="420E616B" wp14:editId="26C8545C">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61B847B"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00C66981" w:rsidRPr="00C66981">
        <w:rPr>
          <w:b/>
          <w:sz w:val="22"/>
          <w:szCs w:val="22"/>
          <w:lang w:val="ru-RU"/>
        </w:rPr>
        <w:t>18.8101</w:t>
      </w:r>
      <w:r w:rsidRPr="001C1BF8">
        <w:rPr>
          <w:b/>
          <w:spacing w:val="-2"/>
          <w:sz w:val="22"/>
          <w:szCs w:val="22"/>
        </w:rPr>
        <w:t xml:space="preserve"> га</w:t>
      </w:r>
      <w:r w:rsidR="009A749F">
        <w:rPr>
          <w:b/>
          <w:spacing w:val="-2"/>
          <w:sz w:val="22"/>
          <w:szCs w:val="22"/>
        </w:rPr>
        <w:t>, у тому числі :</w:t>
      </w:r>
    </w:p>
    <w:p w14:paraId="37F0AE62" w14:textId="4B1E34EB" w:rsidR="009A749F" w:rsidRPr="001C1BF8" w:rsidRDefault="009A749F" w:rsidP="009A749F">
      <w:pPr>
        <w:tabs>
          <w:tab w:val="left" w:pos="9720"/>
          <w:tab w:val="left" w:pos="9900"/>
        </w:tabs>
        <w:ind w:right="0" w:firstLine="540"/>
        <w:jc w:val="center"/>
      </w:pPr>
      <w:r>
        <w:rPr>
          <w:noProof/>
        </w:rPr>
        <mc:AlternateContent>
          <mc:Choice Requires="wps">
            <w:drawing>
              <wp:anchor distT="0" distB="0" distL="0" distR="0" simplePos="0" relativeHeight="19" behindDoc="0" locked="0" layoutInCell="0" allowOverlap="1" wp14:anchorId="520DF6CF" wp14:editId="3D028D3A">
                <wp:simplePos x="0" y="0"/>
                <wp:positionH relativeFrom="margin">
                  <wp:align>right</wp:align>
                </wp:positionH>
                <wp:positionV relativeFrom="paragraph">
                  <wp:posOffset>154940</wp:posOffset>
                </wp:positionV>
                <wp:extent cx="6288405" cy="1270"/>
                <wp:effectExtent l="19050" t="19050" r="36195" b="36830"/>
                <wp:wrapNone/>
                <wp:docPr id="3" name="Зображення3"/>
                <wp:cNvGraphicFramePr/>
                <a:graphic xmlns:a="http://schemas.openxmlformats.org/drawingml/2006/main">
                  <a:graphicData uri="http://schemas.microsoft.com/office/word/2010/wordprocessingShape">
                    <wps:wsp>
                      <wps:cNvCnPr/>
                      <wps:spPr>
                        <a:xfrm>
                          <a:off x="0" y="0"/>
                          <a:ext cx="6288405" cy="127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EBD945" id="Зображення3" o:spid="_x0000_s1026" style="position:absolute;z-index:19;visibility:visible;mso-wrap-style:square;mso-wrap-distance-left:0;mso-wrap-distance-top:0;mso-wrap-distance-right:0;mso-wrap-distance-bottom:0;mso-position-horizontal:right;mso-position-horizontal-relative:margin;mso-position-vertical:absolute;mso-position-vertical-relative:text" from="443.95pt,12.2pt" to="9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mc:Fallback>
        </mc:AlternateContent>
      </w:r>
      <w:r>
        <w:rPr>
          <w:b/>
          <w:spacing w:val="-2"/>
          <w:sz w:val="22"/>
          <w:szCs w:val="22"/>
        </w:rPr>
        <w:t xml:space="preserve">рілля – </w:t>
      </w:r>
      <w:r w:rsidR="00C66981" w:rsidRPr="007029AF">
        <w:rPr>
          <w:b/>
          <w:spacing w:val="-2"/>
          <w:sz w:val="22"/>
          <w:szCs w:val="22"/>
        </w:rPr>
        <w:t>18.8101</w:t>
      </w:r>
      <w:r>
        <w:rPr>
          <w:b/>
          <w:spacing w:val="-2"/>
          <w:sz w:val="22"/>
          <w:szCs w:val="22"/>
        </w:rPr>
        <w:t xml:space="preserve"> га</w:t>
      </w:r>
    </w:p>
    <w:p w14:paraId="3A9E1B8A" w14:textId="08838D33" w:rsidR="003D12B1" w:rsidRPr="009A749F" w:rsidRDefault="009A749F">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49506A9A" w:rsidR="003D12B1" w:rsidRPr="00A5102A" w:rsidRDefault="00EF7AEC">
      <w:pPr>
        <w:tabs>
          <w:tab w:val="left" w:pos="9720"/>
          <w:tab w:val="left" w:pos="9900"/>
        </w:tabs>
        <w:ind w:right="0" w:firstLine="540"/>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від </w:t>
      </w:r>
      <w:r w:rsidR="00D921C1" w:rsidRPr="00D921C1">
        <w:rPr>
          <w:sz w:val="22"/>
          <w:szCs w:val="22"/>
        </w:rPr>
        <w:t>30.08</w:t>
      </w:r>
      <w:r w:rsidR="00A5102A" w:rsidRPr="00D921C1">
        <w:rPr>
          <w:sz w:val="22"/>
          <w:szCs w:val="22"/>
        </w:rPr>
        <w:t>.2023</w:t>
      </w:r>
      <w:r w:rsidRPr="00D921C1">
        <w:rPr>
          <w:sz w:val="22"/>
          <w:szCs w:val="22"/>
        </w:rPr>
        <w:t xml:space="preserve"> № </w:t>
      </w:r>
      <w:r w:rsidR="00A5102A" w:rsidRPr="00D921C1">
        <w:rPr>
          <w:sz w:val="22"/>
          <w:szCs w:val="22"/>
        </w:rPr>
        <w:t>НВ-0700</w:t>
      </w:r>
      <w:r w:rsidR="00D921C1" w:rsidRPr="00D921C1">
        <w:rPr>
          <w:sz w:val="22"/>
          <w:szCs w:val="22"/>
        </w:rPr>
        <w:t>542</w:t>
      </w:r>
      <w:r w:rsidR="00566BAF">
        <w:rPr>
          <w:sz w:val="22"/>
          <w:szCs w:val="22"/>
        </w:rPr>
        <w:t>50</w:t>
      </w:r>
      <w:r w:rsidR="00A5102A" w:rsidRPr="00D921C1">
        <w:rPr>
          <w:sz w:val="22"/>
          <w:szCs w:val="22"/>
        </w:rPr>
        <w:t>2023</w:t>
      </w:r>
      <w:r w:rsidRPr="00D921C1">
        <w:rPr>
          <w:sz w:val="22"/>
          <w:szCs w:val="22"/>
        </w:rPr>
        <w:t xml:space="preserve">, нормативна грошова оцінка земельної ділянки, на дату укладення Договору, становить: </w:t>
      </w:r>
      <w:r w:rsidR="00566BAF">
        <w:rPr>
          <w:b/>
          <w:sz w:val="22"/>
          <w:szCs w:val="22"/>
        </w:rPr>
        <w:t>389332,92</w:t>
      </w:r>
      <w:r w:rsidRPr="00D921C1">
        <w:rPr>
          <w:b/>
          <w:sz w:val="22"/>
          <w:szCs w:val="22"/>
        </w:rPr>
        <w:t xml:space="preserve"> грн. (</w:t>
      </w:r>
      <w:r w:rsidR="00566BAF">
        <w:rPr>
          <w:b/>
          <w:sz w:val="22"/>
          <w:szCs w:val="22"/>
        </w:rPr>
        <w:t>триста вісімдесят дев’ять</w:t>
      </w:r>
      <w:r w:rsidR="00D921C1" w:rsidRPr="00D921C1">
        <w:rPr>
          <w:b/>
          <w:sz w:val="22"/>
          <w:szCs w:val="22"/>
        </w:rPr>
        <w:t xml:space="preserve"> тисяч </w:t>
      </w:r>
      <w:r w:rsidR="00FD5145">
        <w:rPr>
          <w:b/>
          <w:sz w:val="22"/>
          <w:szCs w:val="22"/>
        </w:rPr>
        <w:t xml:space="preserve">триста </w:t>
      </w:r>
      <w:r w:rsidR="00566BAF">
        <w:rPr>
          <w:b/>
          <w:sz w:val="22"/>
          <w:szCs w:val="22"/>
        </w:rPr>
        <w:t xml:space="preserve">тридцять дві </w:t>
      </w:r>
      <w:r w:rsidRPr="00D921C1">
        <w:rPr>
          <w:b/>
          <w:sz w:val="22"/>
          <w:szCs w:val="22"/>
        </w:rPr>
        <w:t>грив</w:t>
      </w:r>
      <w:r w:rsidR="00FD5145">
        <w:rPr>
          <w:b/>
          <w:sz w:val="22"/>
          <w:szCs w:val="22"/>
        </w:rPr>
        <w:t>н</w:t>
      </w:r>
      <w:r w:rsidR="00566BAF">
        <w:rPr>
          <w:b/>
          <w:sz w:val="22"/>
          <w:szCs w:val="22"/>
        </w:rPr>
        <w:t>і</w:t>
      </w:r>
      <w:r w:rsidRPr="00D921C1">
        <w:rPr>
          <w:b/>
          <w:sz w:val="22"/>
          <w:szCs w:val="22"/>
        </w:rPr>
        <w:t xml:space="preserve"> </w:t>
      </w:r>
      <w:r w:rsidR="00566BAF">
        <w:rPr>
          <w:b/>
          <w:sz w:val="22"/>
          <w:szCs w:val="22"/>
        </w:rPr>
        <w:t>дев’яносто дві</w:t>
      </w:r>
      <w:r w:rsidRPr="00D921C1">
        <w:rPr>
          <w:b/>
          <w:sz w:val="22"/>
          <w:szCs w:val="22"/>
        </w:rPr>
        <w:t xml:space="preserve"> копій</w:t>
      </w:r>
      <w:r w:rsidR="00566BAF">
        <w:rPr>
          <w:b/>
          <w:sz w:val="22"/>
          <w:szCs w:val="22"/>
        </w:rPr>
        <w:t>ки</w:t>
      </w:r>
      <w:r w:rsidRPr="00D921C1">
        <w:rPr>
          <w:b/>
          <w:sz w:val="22"/>
          <w:szCs w:val="22"/>
        </w:rPr>
        <w:t>).</w:t>
      </w:r>
      <w:r w:rsidRPr="00A5102A">
        <w:rPr>
          <w:b/>
          <w:sz w:val="22"/>
          <w:szCs w:val="22"/>
        </w:rPr>
        <w:t xml:space="preserve">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02ABD339" w14:textId="154DCA31" w:rsidR="003D12B1" w:rsidRPr="00CA4E15" w:rsidRDefault="00EF7AEC" w:rsidP="00EE78C0">
      <w:pPr>
        <w:tabs>
          <w:tab w:val="left" w:pos="9720"/>
        </w:tabs>
        <w:spacing w:line="240" w:lineRule="auto"/>
        <w:ind w:right="0" w:firstLine="539"/>
        <w:rPr>
          <w:sz w:val="22"/>
          <w:szCs w:val="22"/>
        </w:rPr>
      </w:pPr>
      <w:r w:rsidRPr="009008C5">
        <w:rPr>
          <w:noProof/>
          <w:sz w:val="22"/>
          <w:szCs w:val="22"/>
        </w:rPr>
        <mc:AlternateContent>
          <mc:Choice Requires="wps">
            <w:drawing>
              <wp:anchor distT="0" distB="0" distL="0" distR="0" simplePos="0" relativeHeight="12" behindDoc="0" locked="0" layoutInCell="0" allowOverlap="1" wp14:anchorId="756D3F22" wp14:editId="4F852782">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F51E626"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sidRPr="009008C5">
        <w:rPr>
          <w:noProof/>
          <w:sz w:val="22"/>
          <w:szCs w:val="22"/>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00EE78C0" w:rsidRPr="00CA4E15">
        <w:rPr>
          <w:b/>
          <w:bCs/>
          <w:sz w:val="22"/>
          <w:szCs w:val="22"/>
        </w:rPr>
        <w:t>відсутні</w:t>
      </w:r>
      <w:bookmarkEnd w:id="1"/>
      <w:r w:rsidR="009008C5">
        <w:rPr>
          <w:b/>
          <w:bCs/>
          <w:sz w:val="22"/>
          <w:szCs w:val="22"/>
        </w:rPr>
        <w:t>.</w:t>
      </w:r>
    </w:p>
    <w:p w14:paraId="47037C9D" w14:textId="52897070" w:rsidR="00EE78C0" w:rsidRDefault="00EE78C0" w:rsidP="00EE78C0">
      <w:pPr>
        <w:tabs>
          <w:tab w:val="left" w:pos="9720"/>
        </w:tabs>
        <w:spacing w:line="240" w:lineRule="auto"/>
        <w:ind w:right="0" w:firstLine="539"/>
      </w:pPr>
      <w:r>
        <w:rPr>
          <w:sz w:val="22"/>
          <w:szCs w:val="22"/>
        </w:rPr>
        <w:t>6.</w:t>
      </w:r>
      <w:r w:rsidR="009008C5">
        <w:rPr>
          <w:sz w:val="22"/>
          <w:szCs w:val="22"/>
        </w:rPr>
        <w:t xml:space="preserve"> </w:t>
      </w:r>
      <w:r>
        <w:rPr>
          <w:sz w:val="22"/>
          <w:szCs w:val="22"/>
        </w:rPr>
        <w:t xml:space="preserve">Інші особливості об’єкта оренди, які можуть вплинути на орендні відносини: </w:t>
      </w:r>
      <w:r>
        <w:rPr>
          <w:b/>
          <w:sz w:val="22"/>
          <w:szCs w:val="22"/>
        </w:rPr>
        <w:t>відсутні.</w:t>
      </w:r>
    </w:p>
    <w:p w14:paraId="5DE6FC85" w14:textId="00CB565B" w:rsidR="00924624" w:rsidRDefault="00EE78C0">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Pr>
          <w:noProof/>
        </w:rPr>
        <mc:AlternateContent>
          <mc:Choice Requires="wps">
            <w:drawing>
              <wp:anchor distT="0" distB="0" distL="0" distR="0" simplePos="0" relativeHeight="15" behindDoc="0" locked="0" layoutInCell="0" allowOverlap="1" wp14:anchorId="6CAB22EF" wp14:editId="4168FF1E">
                <wp:simplePos x="0" y="0"/>
                <wp:positionH relativeFrom="column">
                  <wp:posOffset>635</wp:posOffset>
                </wp:positionH>
                <wp:positionV relativeFrom="paragraph">
                  <wp:posOffset>90805</wp:posOffset>
                </wp:positionV>
                <wp:extent cx="6343650" cy="0"/>
                <wp:effectExtent l="19050" t="19050" r="38100" b="38100"/>
                <wp:wrapNone/>
                <wp:docPr id="12" name="Зображення12"/>
                <wp:cNvGraphicFramePr/>
                <a:graphic xmlns:a="http://schemas.openxmlformats.org/drawingml/2006/main">
                  <a:graphicData uri="http://schemas.microsoft.com/office/word/2010/wordprocessingShape">
                    <wps:wsp>
                      <wps:cNvCnPr/>
                      <wps:spPr>
                        <a:xfrm flipV="1">
                          <a:off x="0" y="0"/>
                          <a:ext cx="634365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64842AF" id="Зображення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mc:Fallback>
        </mc:AlternateContent>
      </w:r>
    </w:p>
    <w:p w14:paraId="2043C8AD" w14:textId="77777777" w:rsidR="004B3806" w:rsidRDefault="004B380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7C7143D2"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lastRenderedPageBreak/>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8868D9B"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sidR="00036C8D">
        <w:rPr>
          <w:b/>
          <w:sz w:val="22"/>
          <w:szCs w:val="22"/>
        </w:rPr>
        <w:t>10</w:t>
      </w:r>
      <w:r>
        <w:rPr>
          <w:b/>
          <w:sz w:val="22"/>
          <w:szCs w:val="22"/>
        </w:rPr>
        <w:t xml:space="preserve"> (</w:t>
      </w:r>
      <w:r w:rsidR="00AC69E1">
        <w:rPr>
          <w:b/>
          <w:sz w:val="22"/>
          <w:szCs w:val="22"/>
        </w:rPr>
        <w:t>десять</w:t>
      </w:r>
      <w:r>
        <w:rPr>
          <w:b/>
          <w:sz w:val="22"/>
          <w:szCs w:val="22"/>
        </w:rPr>
        <w:t xml:space="preserve">)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Pr="004B3806" w:rsidRDefault="00EF7AEC">
      <w:pPr>
        <w:pStyle w:val="aa"/>
        <w:tabs>
          <w:tab w:val="clear" w:pos="9920"/>
          <w:tab w:val="left" w:pos="9720"/>
          <w:tab w:val="left" w:pos="9900"/>
        </w:tabs>
        <w:ind w:right="0" w:firstLine="540"/>
        <w:jc w:val="center"/>
        <w:rPr>
          <w:sz w:val="22"/>
          <w:szCs w:val="22"/>
        </w:rPr>
      </w:pPr>
      <w:r w:rsidRPr="004B3806">
        <w:rPr>
          <w:b/>
          <w:sz w:val="22"/>
          <w:szCs w:val="22"/>
          <w14:shadow w14:blurRad="50800" w14:dist="38100" w14:dir="2700000" w14:sx="100000" w14:sy="100000" w14:kx="0" w14:ky="0" w14:algn="tl">
            <w14:srgbClr w14:val="000000">
              <w14:alpha w14:val="60000"/>
            </w14:srgbClr>
          </w14:shadow>
        </w:rPr>
        <w:t>ОРЕНДНА</w:t>
      </w:r>
      <w:r w:rsidRPr="004B3806">
        <w:rPr>
          <w:b/>
          <w:bCs/>
          <w:sz w:val="22"/>
          <w:szCs w:val="22"/>
        </w:rPr>
        <w:t xml:space="preserve"> </w:t>
      </w:r>
      <w:r w:rsidRPr="004B3806">
        <w:rPr>
          <w:b/>
          <w:sz w:val="22"/>
          <w:szCs w:val="22"/>
          <w14:shadow w14:blurRad="50800" w14:dist="38100" w14:dir="2700000" w14:sx="100000" w14:sy="100000" w14:kx="0" w14:ky="0" w14:algn="tl">
            <w14:srgbClr w14:val="000000">
              <w14:alpha w14:val="60000"/>
            </w14:srgbClr>
          </w14:shadow>
        </w:rPr>
        <w:t>ПЛАТА</w:t>
      </w:r>
    </w:p>
    <w:p w14:paraId="5EFCF438" w14:textId="3DB1D1DD" w:rsidR="003D12B1" w:rsidRPr="004B3806" w:rsidRDefault="00EF7AE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w:t>
      </w:r>
      <w:r w:rsidR="0080384E" w:rsidRPr="004B3806">
        <w:rPr>
          <w:b/>
          <w:bCs/>
          <w:sz w:val="22"/>
          <w:szCs w:val="22"/>
          <w:lang w:eastAsia="uk-UA"/>
        </w:rPr>
        <w:t xml:space="preserve"> ( ____ відсотків нормативної грошової оцінки земельної ділянки)</w:t>
      </w:r>
      <w:r w:rsidRPr="004B3806">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14F81D87" w:rsidR="003D12B1" w:rsidRPr="004B3806" w:rsidRDefault="00EF7AEC" w:rsidP="004B3806">
      <w:pPr>
        <w:tabs>
          <w:tab w:val="left" w:pos="9900"/>
        </w:tabs>
        <w:spacing w:line="240" w:lineRule="auto"/>
        <w:ind w:right="21" w:firstLine="540"/>
        <w:rPr>
          <w:sz w:val="22"/>
          <w:szCs w:val="22"/>
        </w:rPr>
      </w:pPr>
      <w:r w:rsidRPr="004B3806">
        <w:rPr>
          <w:noProof/>
          <w:sz w:val="22"/>
          <w:szCs w:val="22"/>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4B3806">
        <w:rPr>
          <w:noProof/>
          <w:sz w:val="22"/>
          <w:szCs w:val="22"/>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4B3806">
        <w:rPr>
          <w:sz w:val="22"/>
          <w:szCs w:val="22"/>
        </w:rPr>
        <w:t xml:space="preserve">10.*) </w:t>
      </w:r>
      <w:r w:rsidRPr="004B3806">
        <w:rPr>
          <w:i/>
          <w:iCs/>
          <w:sz w:val="22"/>
          <w:szCs w:val="22"/>
        </w:rPr>
        <w:t>Орендна плата  вноситься Орендарем рівними частинами на</w:t>
      </w:r>
      <w:r w:rsidR="004B3806">
        <w:rPr>
          <w:i/>
          <w:iCs/>
          <w:sz w:val="22"/>
          <w:szCs w:val="22"/>
        </w:rPr>
        <w:t xml:space="preserve"> </w:t>
      </w:r>
      <w:r w:rsidRPr="004B3806">
        <w:rPr>
          <w:b/>
          <w:bCs/>
          <w:sz w:val="22"/>
          <w:szCs w:val="22"/>
        </w:rPr>
        <w:t>р</w:t>
      </w:r>
      <w:r w:rsidRPr="004B3806">
        <w:rPr>
          <w:b/>
          <w:bCs/>
          <w:i/>
          <w:iCs/>
          <w:sz w:val="22"/>
          <w:szCs w:val="22"/>
        </w:rPr>
        <w:t xml:space="preserve">/р </w:t>
      </w:r>
      <w:r w:rsidR="00924624" w:rsidRPr="004B3806">
        <w:rPr>
          <w:b/>
          <w:bCs/>
          <w:i/>
          <w:iCs/>
          <w:sz w:val="22"/>
          <w:szCs w:val="22"/>
          <w:lang w:val="en-US"/>
        </w:rPr>
        <w:t>UA</w:t>
      </w:r>
      <w:r w:rsidR="00924624" w:rsidRPr="004B3806">
        <w:rPr>
          <w:b/>
          <w:bCs/>
          <w:i/>
          <w:iCs/>
          <w:sz w:val="22"/>
          <w:szCs w:val="22"/>
          <w:lang w:val="ru-RU"/>
        </w:rPr>
        <w:t>868999980334129812000003578</w:t>
      </w:r>
      <w:r w:rsidRPr="004B3806">
        <w:rPr>
          <w:b/>
          <w:bCs/>
          <w:i/>
          <w:iCs/>
          <w:sz w:val="22"/>
          <w:szCs w:val="22"/>
        </w:rPr>
        <w:t xml:space="preserve">, отримувач ГУК у Волинській області /м. </w:t>
      </w:r>
      <w:r w:rsidR="00310B12" w:rsidRPr="004B3806">
        <w:rPr>
          <w:b/>
          <w:bCs/>
          <w:i/>
          <w:iCs/>
          <w:sz w:val="22"/>
          <w:szCs w:val="22"/>
        </w:rPr>
        <w:t>Рожище</w:t>
      </w:r>
      <w:r w:rsidRPr="004B3806">
        <w:rPr>
          <w:b/>
          <w:bCs/>
          <w:i/>
          <w:iCs/>
          <w:sz w:val="22"/>
          <w:szCs w:val="22"/>
        </w:rPr>
        <w:t>/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4B3806" w:rsidRDefault="00EF7AE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4B3806" w:rsidRDefault="00EF7AEC">
      <w:pPr>
        <w:tabs>
          <w:tab w:val="left" w:pos="9900"/>
        </w:tabs>
        <w:spacing w:line="240" w:lineRule="auto"/>
        <w:ind w:right="21" w:firstLine="540"/>
        <w:rPr>
          <w:sz w:val="22"/>
          <w:szCs w:val="22"/>
        </w:rPr>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w:t>
      </w:r>
      <w:r w:rsidR="00924624" w:rsidRPr="004B3806">
        <w:rPr>
          <w:b/>
          <w:bCs/>
          <w:i/>
          <w:iCs/>
          <w:sz w:val="22"/>
          <w:szCs w:val="22"/>
        </w:rPr>
        <w:t>UA318999980334139815000003578</w:t>
      </w:r>
      <w:r w:rsidRPr="004B3806">
        <w:rPr>
          <w:b/>
          <w:bCs/>
          <w:i/>
          <w:iCs/>
          <w:sz w:val="22"/>
          <w:szCs w:val="22"/>
        </w:rPr>
        <w:t xml:space="preserve">,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w:t>
      </w:r>
      <w:r>
        <w:rPr>
          <w:sz w:val="22"/>
          <w:szCs w:val="22"/>
        </w:rPr>
        <w:lastRenderedPageBreak/>
        <w:t>впродовж строку, за який нарахована пеня, від несвоєчасно сплаченої суми, за кожен день прострочення 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65D2670"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 xml:space="preserve">- для </w:t>
      </w:r>
      <w:r w:rsidR="00AC69E1">
        <w:rPr>
          <w:b/>
          <w:sz w:val="22"/>
          <w:szCs w:val="22"/>
        </w:rPr>
        <w:t>ведення товарного сільськогосподарського виробництва</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2525EFD5" w14:textId="00D15D2C" w:rsidR="00AC69E1" w:rsidRPr="00D921C1" w:rsidRDefault="00EF7AEC" w:rsidP="00535117">
      <w:pPr>
        <w:tabs>
          <w:tab w:val="left" w:pos="5910"/>
        </w:tabs>
        <w:ind w:right="0" w:firstLine="540"/>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 xml:space="preserve">14. Вид цільового призначення земельної </w:t>
      </w:r>
      <w:r w:rsidRPr="00D921C1">
        <w:rPr>
          <w:spacing w:val="-4"/>
          <w:sz w:val="22"/>
          <w:szCs w:val="22"/>
        </w:rPr>
        <w:t>ділянки:</w:t>
      </w:r>
      <w:r w:rsidRPr="00D921C1">
        <w:rPr>
          <w:spacing w:val="-4"/>
          <w:sz w:val="22"/>
          <w:szCs w:val="22"/>
          <w14:shadow w14:blurRad="50800" w14:dist="38100" w14:dir="2700000" w14:sx="100000" w14:sy="100000" w14:kx="0" w14:ky="0" w14:algn="tl">
            <w14:srgbClr w14:val="000000">
              <w14:alpha w14:val="60000"/>
            </w14:srgbClr>
          </w14:shadow>
        </w:rPr>
        <w:t xml:space="preserve"> </w:t>
      </w:r>
      <w:r w:rsidR="00AC69E1" w:rsidRPr="00D921C1">
        <w:rPr>
          <w:b/>
          <w:sz w:val="22"/>
          <w:szCs w:val="22"/>
        </w:rPr>
        <w:t>01.01 -</w:t>
      </w:r>
      <w:r w:rsidR="00C0378A" w:rsidRPr="00D921C1">
        <w:rPr>
          <w:b/>
          <w:sz w:val="22"/>
          <w:szCs w:val="22"/>
        </w:rPr>
        <w:t xml:space="preserve"> </w:t>
      </w:r>
      <w:r w:rsidR="00AC69E1" w:rsidRPr="00D921C1">
        <w:rPr>
          <w:b/>
          <w:sz w:val="22"/>
          <w:szCs w:val="22"/>
        </w:rPr>
        <w:t>для ведення товарного сільськогосподарського виробництва</w:t>
      </w:r>
    </w:p>
    <w:p w14:paraId="44CA1856" w14:textId="3B6E7574"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sidRPr="00AC69E1">
        <w:rPr>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79CAA07" w:rsidR="005A3038" w:rsidRDefault="005A3038" w:rsidP="00266B13">
      <w:pPr>
        <w:tabs>
          <w:tab w:val="left" w:pos="9720"/>
        </w:tabs>
        <w:spacing w:line="240" w:lineRule="auto"/>
        <w:ind w:right="0" w:firstLine="539"/>
        <w:rPr>
          <w:sz w:val="22"/>
          <w:szCs w:val="22"/>
        </w:rPr>
      </w:pPr>
      <w: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lastRenderedPageBreak/>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1F997B64"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r w:rsidR="007029AF">
        <w:rPr>
          <w:sz w:val="22"/>
          <w:szCs w:val="22"/>
        </w:rPr>
        <w:t>.</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w:t>
      </w:r>
      <w:proofErr w:type="spellStart"/>
      <w:r>
        <w:rPr>
          <w:sz w:val="22"/>
          <w:szCs w:val="22"/>
        </w:rPr>
        <w:t>проєктом</w:t>
      </w:r>
      <w:proofErr w:type="spellEnd"/>
      <w:r>
        <w:rPr>
          <w:sz w:val="22"/>
          <w:szCs w:val="22"/>
        </w:rPr>
        <w:t xml:space="preserve">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lastRenderedPageBreak/>
        <w:t>- відшкодувати Орендодавцю завдані збитки, у разі невиконання Орендарем обов'язку щодо умов 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77777777" w:rsidR="003D12B1" w:rsidRDefault="00EF7AEC">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w:t>
      </w:r>
      <w:r>
        <w:rPr>
          <w:spacing w:val="-4"/>
          <w:sz w:val="22"/>
          <w:szCs w:val="22"/>
        </w:rPr>
        <w:lastRenderedPageBreak/>
        <w:t xml:space="preserve">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6A7F3DC2"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r w:rsidR="00267367">
        <w:rPr>
          <w:bCs/>
          <w:sz w:val="22"/>
          <w:szCs w:val="22"/>
        </w:rPr>
        <w:t>.</w:t>
      </w:r>
    </w:p>
    <w:p w14:paraId="0E5C1772" w14:textId="10DB7BCB" w:rsidR="003D12B1" w:rsidRPr="00535117" w:rsidRDefault="003D12B1" w:rsidP="00020991">
      <w:pPr>
        <w:tabs>
          <w:tab w:val="left" w:pos="9720"/>
          <w:tab w:val="left" w:pos="9900"/>
        </w:tabs>
        <w:spacing w:line="240" w:lineRule="auto"/>
        <w:ind w:right="0" w:firstLine="540"/>
        <w:rPr>
          <w:bCs/>
          <w:color w:val="FF0000"/>
          <w:sz w:val="22"/>
          <w:szCs w:val="22"/>
        </w:rPr>
      </w:pP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proofErr w:type="spellStart"/>
      <w:r w:rsidR="00DA71F0">
        <w:rPr>
          <w:b/>
          <w:bCs/>
          <w:sz w:val="28"/>
          <w:szCs w:val="28"/>
        </w:rPr>
        <w:t>Зінгель</w:t>
      </w:r>
      <w:proofErr w:type="spellEnd"/>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36C8D"/>
    <w:rsid w:val="000F4AEE"/>
    <w:rsid w:val="001B0085"/>
    <w:rsid w:val="001C1BF8"/>
    <w:rsid w:val="00266B13"/>
    <w:rsid w:val="00267367"/>
    <w:rsid w:val="002A6606"/>
    <w:rsid w:val="00310B12"/>
    <w:rsid w:val="003259F6"/>
    <w:rsid w:val="003D12B1"/>
    <w:rsid w:val="004B3806"/>
    <w:rsid w:val="00535117"/>
    <w:rsid w:val="0054405C"/>
    <w:rsid w:val="00566BAF"/>
    <w:rsid w:val="005A3038"/>
    <w:rsid w:val="006E6275"/>
    <w:rsid w:val="007029AF"/>
    <w:rsid w:val="007D5B0D"/>
    <w:rsid w:val="0080384E"/>
    <w:rsid w:val="008A363A"/>
    <w:rsid w:val="009008C5"/>
    <w:rsid w:val="00924624"/>
    <w:rsid w:val="009A749F"/>
    <w:rsid w:val="00A5102A"/>
    <w:rsid w:val="00AC69E1"/>
    <w:rsid w:val="00B31AD3"/>
    <w:rsid w:val="00BA163D"/>
    <w:rsid w:val="00C0378A"/>
    <w:rsid w:val="00C66981"/>
    <w:rsid w:val="00C70D6D"/>
    <w:rsid w:val="00CA4E15"/>
    <w:rsid w:val="00D14020"/>
    <w:rsid w:val="00D921C1"/>
    <w:rsid w:val="00D95743"/>
    <w:rsid w:val="00DA71F0"/>
    <w:rsid w:val="00DD6782"/>
    <w:rsid w:val="00E30196"/>
    <w:rsid w:val="00EE78C0"/>
    <w:rsid w:val="00EF7AEC"/>
    <w:rsid w:val="00FD5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360" cap="sq">
          <a:solidFill>
            <a:srgbClr val="000000"/>
          </a:solidFill>
          <a:miter/>
        </a:ln>
      </a:spPr>
      <a:bodyPr/>
      <a:lstStyle/>
      <a:style>
        <a:lnRef idx="0">
          <a:scrgbClr r="0" g="0" b="0"/>
        </a:lnRef>
        <a:fillRef idx="0">
          <a:scrgbClr r="0" g="0" b="0"/>
        </a:fillRef>
        <a:effectRef idx="0">
          <a:scrgbClr r="0" g="0" b="0"/>
        </a:effectRef>
        <a:fontRef idx="minor"/>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3531</Words>
  <Characters>20127</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Oleg</cp:lastModifiedBy>
  <cp:revision>4</cp:revision>
  <cp:lastPrinted>1995-11-21T17:41:00Z</cp:lastPrinted>
  <dcterms:created xsi:type="dcterms:W3CDTF">2023-08-30T13:42:00Z</dcterms:created>
  <dcterms:modified xsi:type="dcterms:W3CDTF">2023-09-01T12:23:00Z</dcterms:modified>
  <dc:language>uk-UA</dc:language>
</cp:coreProperties>
</file>