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EA" w:rsidRPr="00DC1FBC" w:rsidRDefault="005D6BEA" w:rsidP="001415FA">
      <w:pPr>
        <w:spacing w:after="0" w:line="240" w:lineRule="auto"/>
        <w:jc w:val="right"/>
        <w:rPr>
          <w:rFonts w:ascii="Times New Roman" w:hAnsi="Times New Roman"/>
          <w:b/>
          <w:sz w:val="24"/>
          <w:szCs w:val="24"/>
        </w:rPr>
      </w:pPr>
      <w:r w:rsidRPr="001415FA">
        <w:rPr>
          <w:rFonts w:ascii="Times New Roman" w:hAnsi="Times New Roman"/>
          <w:b/>
          <w:sz w:val="28"/>
          <w:szCs w:val="28"/>
        </w:rPr>
        <w:t xml:space="preserve">                                                                 </w:t>
      </w:r>
      <w:r w:rsidRPr="001415FA">
        <w:rPr>
          <w:rFonts w:ascii="Times New Roman" w:hAnsi="Times New Roman"/>
          <w:b/>
          <w:sz w:val="28"/>
          <w:szCs w:val="28"/>
        </w:rPr>
        <w:tab/>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25pt;margin-top:0;width:33.75pt;height:48pt;z-index:251658240;mso-position-horizontal-relative:text;mso-position-vertical-relative:text" fillcolor="window">
            <v:imagedata r:id="rId7" o:title=""/>
            <o:lock v:ext="edit" aspectratio="f"/>
            <w10:wrap type="square" side="right"/>
          </v:shape>
          <o:OLEObject Type="Embed" ProgID="Word.Picture.8" ShapeID="_x0000_s1026" DrawAspect="Content" ObjectID="_1794299267" r:id="rId8"/>
        </w:pict>
      </w:r>
      <w:r w:rsidRPr="001415FA">
        <w:rPr>
          <w:rFonts w:ascii="Times New Roman" w:hAnsi="Times New Roman"/>
          <w:b/>
          <w:sz w:val="28"/>
          <w:szCs w:val="28"/>
        </w:rPr>
        <w:tab/>
      </w:r>
      <w:r w:rsidRPr="001415FA">
        <w:rPr>
          <w:rFonts w:ascii="Times New Roman" w:hAnsi="Times New Roman"/>
          <w:b/>
          <w:sz w:val="28"/>
          <w:szCs w:val="28"/>
          <w:lang w:val="uk-UA"/>
        </w:rPr>
        <w:t xml:space="preserve">                          </w:t>
      </w:r>
      <w:r>
        <w:rPr>
          <w:rFonts w:ascii="Times New Roman" w:hAnsi="Times New Roman"/>
          <w:b/>
          <w:sz w:val="28"/>
          <w:szCs w:val="28"/>
          <w:lang w:val="uk-UA"/>
        </w:rPr>
        <w:t xml:space="preserve">                    </w:t>
      </w:r>
      <w:r w:rsidRPr="00DC1FBC">
        <w:rPr>
          <w:rFonts w:ascii="Times New Roman" w:hAnsi="Times New Roman"/>
          <w:b/>
          <w:sz w:val="24"/>
          <w:szCs w:val="24"/>
        </w:rPr>
        <w:tab/>
      </w:r>
      <w:r w:rsidRPr="00DC1FBC">
        <w:rPr>
          <w:rFonts w:ascii="Times New Roman" w:hAnsi="Times New Roman"/>
          <w:b/>
          <w:sz w:val="24"/>
          <w:szCs w:val="24"/>
        </w:rPr>
        <w:tab/>
      </w:r>
      <w:r w:rsidRPr="00DC1FBC">
        <w:rPr>
          <w:rFonts w:ascii="Times New Roman" w:hAnsi="Times New Roman"/>
          <w:b/>
          <w:sz w:val="24"/>
          <w:szCs w:val="24"/>
        </w:rPr>
        <w:tab/>
        <w:t xml:space="preserve">   </w:t>
      </w:r>
      <w:r w:rsidRPr="00DC1FBC">
        <w:rPr>
          <w:rFonts w:ascii="Times New Roman" w:hAnsi="Times New Roman"/>
          <w:b/>
          <w:sz w:val="24"/>
          <w:szCs w:val="24"/>
        </w:rPr>
        <w:br w:type="textWrapping" w:clear="all"/>
      </w:r>
    </w:p>
    <w:p w:rsidR="005D6BEA" w:rsidRPr="001415FA" w:rsidRDefault="005D6BEA" w:rsidP="001415FA">
      <w:pPr>
        <w:spacing w:after="0" w:line="240" w:lineRule="auto"/>
        <w:jc w:val="center"/>
        <w:rPr>
          <w:rFonts w:ascii="Times New Roman" w:hAnsi="Times New Roman"/>
          <w:b/>
          <w:sz w:val="28"/>
          <w:szCs w:val="28"/>
        </w:rPr>
      </w:pPr>
      <w:r w:rsidRPr="001415FA">
        <w:rPr>
          <w:rFonts w:ascii="Times New Roman" w:hAnsi="Times New Roman"/>
          <w:b/>
          <w:sz w:val="28"/>
          <w:szCs w:val="28"/>
        </w:rPr>
        <w:t>РОЖИЩЕНСЬКА МІСЬКА РАДА</w:t>
      </w:r>
    </w:p>
    <w:p w:rsidR="005D6BEA" w:rsidRPr="001415FA" w:rsidRDefault="005D6BEA" w:rsidP="001415FA">
      <w:pPr>
        <w:spacing w:after="0" w:line="240" w:lineRule="auto"/>
        <w:jc w:val="center"/>
        <w:rPr>
          <w:rFonts w:ascii="Times New Roman" w:hAnsi="Times New Roman"/>
          <w:b/>
          <w:sz w:val="28"/>
          <w:szCs w:val="28"/>
        </w:rPr>
      </w:pPr>
      <w:r w:rsidRPr="001415FA">
        <w:rPr>
          <w:rFonts w:ascii="Times New Roman" w:hAnsi="Times New Roman"/>
          <w:b/>
          <w:sz w:val="28"/>
          <w:szCs w:val="28"/>
        </w:rPr>
        <w:t>ВОЛИНСЬКОЇ ОБЛАСТІ</w:t>
      </w:r>
    </w:p>
    <w:p w:rsidR="005D6BEA" w:rsidRPr="001415FA" w:rsidRDefault="005D6BEA" w:rsidP="001415FA">
      <w:pPr>
        <w:spacing w:after="0" w:line="240" w:lineRule="auto"/>
        <w:jc w:val="center"/>
        <w:rPr>
          <w:rFonts w:ascii="Times New Roman" w:hAnsi="Times New Roman"/>
          <w:b/>
          <w:sz w:val="28"/>
          <w:szCs w:val="28"/>
        </w:rPr>
      </w:pPr>
      <w:r w:rsidRPr="001415FA">
        <w:rPr>
          <w:rFonts w:ascii="Times New Roman" w:hAnsi="Times New Roman"/>
          <w:b/>
          <w:sz w:val="28"/>
          <w:szCs w:val="28"/>
        </w:rPr>
        <w:t>ВОСЬМЕ СКЛИКАННЯ</w:t>
      </w:r>
    </w:p>
    <w:p w:rsidR="005D6BEA" w:rsidRPr="001415FA" w:rsidRDefault="005D6BEA" w:rsidP="001415FA">
      <w:pPr>
        <w:spacing w:after="0" w:line="240" w:lineRule="auto"/>
        <w:jc w:val="center"/>
        <w:rPr>
          <w:rFonts w:ascii="Times New Roman" w:hAnsi="Times New Roman"/>
          <w:b/>
          <w:sz w:val="28"/>
          <w:szCs w:val="28"/>
        </w:rPr>
      </w:pPr>
    </w:p>
    <w:p w:rsidR="005D6BEA" w:rsidRPr="001415FA" w:rsidRDefault="005D6BEA" w:rsidP="001415FA">
      <w:pPr>
        <w:spacing w:after="0" w:line="240" w:lineRule="auto"/>
        <w:jc w:val="center"/>
        <w:rPr>
          <w:rFonts w:ascii="Times New Roman" w:hAnsi="Times New Roman"/>
          <w:b/>
          <w:sz w:val="32"/>
          <w:szCs w:val="32"/>
        </w:rPr>
      </w:pPr>
      <w:r w:rsidRPr="001415FA">
        <w:rPr>
          <w:rFonts w:ascii="Times New Roman" w:hAnsi="Times New Roman"/>
          <w:b/>
          <w:sz w:val="32"/>
          <w:szCs w:val="32"/>
        </w:rPr>
        <w:t>РІШЕННЯ</w:t>
      </w:r>
    </w:p>
    <w:p w:rsidR="005D6BEA" w:rsidRPr="001415FA" w:rsidRDefault="005D6BEA" w:rsidP="001415FA">
      <w:pPr>
        <w:spacing w:after="0" w:line="240" w:lineRule="auto"/>
        <w:rPr>
          <w:rFonts w:ascii="Times New Roman" w:hAnsi="Times New Roman"/>
          <w:i/>
          <w:sz w:val="28"/>
          <w:szCs w:val="28"/>
        </w:rPr>
      </w:pPr>
    </w:p>
    <w:tbl>
      <w:tblPr>
        <w:tblW w:w="0" w:type="auto"/>
        <w:jc w:val="center"/>
        <w:tblInd w:w="-33" w:type="dxa"/>
        <w:tblLook w:val="01E0"/>
      </w:tblPr>
      <w:tblGrid>
        <w:gridCol w:w="3128"/>
        <w:gridCol w:w="3096"/>
        <w:gridCol w:w="3096"/>
      </w:tblGrid>
      <w:tr w:rsidR="005D6BEA" w:rsidRPr="001415FA" w:rsidTr="009628FD">
        <w:trPr>
          <w:jc w:val="center"/>
        </w:trPr>
        <w:tc>
          <w:tcPr>
            <w:tcW w:w="3128" w:type="dxa"/>
          </w:tcPr>
          <w:p w:rsidR="005D6BEA" w:rsidRPr="001415FA" w:rsidRDefault="005D6BEA" w:rsidP="001415FA">
            <w:pPr>
              <w:pStyle w:val="a0"/>
              <w:tabs>
                <w:tab w:val="left" w:pos="4680"/>
                <w:tab w:val="left" w:pos="6804"/>
              </w:tabs>
              <w:jc w:val="left"/>
              <w:rPr>
                <w:b w:val="0"/>
                <w:sz w:val="28"/>
                <w:szCs w:val="28"/>
              </w:rPr>
            </w:pPr>
            <w:r w:rsidRPr="001415FA">
              <w:rPr>
                <w:b w:val="0"/>
                <w:sz w:val="28"/>
                <w:szCs w:val="28"/>
              </w:rPr>
              <w:t xml:space="preserve">27 листопада </w:t>
            </w:r>
            <w:r w:rsidRPr="001415FA">
              <w:rPr>
                <w:b w:val="0"/>
                <w:sz w:val="28"/>
                <w:szCs w:val="28"/>
                <w:lang w:val="en-US"/>
              </w:rPr>
              <w:t>202</w:t>
            </w:r>
            <w:r w:rsidRPr="001415FA">
              <w:rPr>
                <w:b w:val="0"/>
                <w:sz w:val="28"/>
                <w:szCs w:val="28"/>
              </w:rPr>
              <w:t>4</w:t>
            </w:r>
            <w:r w:rsidRPr="001415FA">
              <w:rPr>
                <w:b w:val="0"/>
                <w:sz w:val="28"/>
                <w:szCs w:val="28"/>
                <w:lang w:val="en-US"/>
              </w:rPr>
              <w:t xml:space="preserve"> </w:t>
            </w:r>
            <w:r w:rsidRPr="001415FA">
              <w:rPr>
                <w:b w:val="0"/>
                <w:sz w:val="28"/>
                <w:szCs w:val="28"/>
              </w:rPr>
              <w:t>року</w:t>
            </w:r>
          </w:p>
        </w:tc>
        <w:tc>
          <w:tcPr>
            <w:tcW w:w="3096" w:type="dxa"/>
          </w:tcPr>
          <w:p w:rsidR="005D6BEA" w:rsidRPr="001415FA" w:rsidRDefault="005D6BEA" w:rsidP="001415FA">
            <w:pPr>
              <w:pStyle w:val="a0"/>
              <w:tabs>
                <w:tab w:val="left" w:pos="4680"/>
                <w:tab w:val="left" w:pos="6804"/>
              </w:tabs>
              <w:rPr>
                <w:b w:val="0"/>
                <w:sz w:val="28"/>
                <w:szCs w:val="28"/>
              </w:rPr>
            </w:pPr>
            <w:r w:rsidRPr="001415FA">
              <w:rPr>
                <w:b w:val="0"/>
                <w:sz w:val="28"/>
                <w:szCs w:val="28"/>
              </w:rPr>
              <w:t>м.Рожище</w:t>
            </w:r>
          </w:p>
        </w:tc>
        <w:tc>
          <w:tcPr>
            <w:tcW w:w="3096" w:type="dxa"/>
          </w:tcPr>
          <w:p w:rsidR="005D6BEA" w:rsidRPr="001415FA" w:rsidRDefault="005D6BEA" w:rsidP="001415FA">
            <w:pPr>
              <w:pStyle w:val="a0"/>
              <w:tabs>
                <w:tab w:val="left" w:pos="4680"/>
                <w:tab w:val="left" w:pos="6804"/>
              </w:tabs>
              <w:rPr>
                <w:b w:val="0"/>
                <w:sz w:val="28"/>
                <w:szCs w:val="28"/>
              </w:rPr>
            </w:pPr>
            <w:r w:rsidRPr="001415FA">
              <w:rPr>
                <w:b w:val="0"/>
                <w:sz w:val="28"/>
                <w:szCs w:val="28"/>
              </w:rPr>
              <w:t xml:space="preserve">                       № </w:t>
            </w:r>
            <w:r w:rsidRPr="001415FA">
              <w:rPr>
                <w:b w:val="0"/>
                <w:sz w:val="28"/>
                <w:szCs w:val="28"/>
                <w:lang w:val="ru-RU"/>
              </w:rPr>
              <w:t>50</w:t>
            </w:r>
            <w:r w:rsidRPr="001415FA">
              <w:rPr>
                <w:b w:val="0"/>
                <w:sz w:val="28"/>
                <w:szCs w:val="28"/>
                <w:lang w:val="en-US"/>
              </w:rPr>
              <w:t>/</w:t>
            </w:r>
            <w:r>
              <w:rPr>
                <w:b w:val="0"/>
                <w:sz w:val="28"/>
                <w:szCs w:val="28"/>
              </w:rPr>
              <w:t>7</w:t>
            </w:r>
            <w:r w:rsidRPr="001415FA">
              <w:rPr>
                <w:b w:val="0"/>
                <w:sz w:val="28"/>
                <w:szCs w:val="28"/>
              </w:rPr>
              <w:t xml:space="preserve"> </w:t>
            </w:r>
          </w:p>
        </w:tc>
      </w:tr>
    </w:tbl>
    <w:p w:rsidR="005D6BEA" w:rsidRPr="001415FA" w:rsidRDefault="005D6BEA" w:rsidP="001415FA">
      <w:pPr>
        <w:spacing w:after="0" w:line="240" w:lineRule="auto"/>
        <w:rPr>
          <w:rFonts w:ascii="Times New Roman" w:hAnsi="Times New Roman"/>
          <w:b/>
          <w:iCs/>
          <w:sz w:val="28"/>
          <w:szCs w:val="28"/>
          <w:lang w:val="uk-UA"/>
        </w:rPr>
      </w:pPr>
    </w:p>
    <w:p w:rsidR="005D6BEA" w:rsidRPr="001415FA" w:rsidRDefault="005D6BEA" w:rsidP="001415FA">
      <w:pPr>
        <w:spacing w:after="0" w:line="240" w:lineRule="auto"/>
        <w:ind w:right="4418"/>
        <w:jc w:val="both"/>
        <w:rPr>
          <w:rFonts w:ascii="Times New Roman" w:hAnsi="Times New Roman"/>
          <w:b/>
          <w:color w:val="000000"/>
          <w:sz w:val="28"/>
          <w:szCs w:val="28"/>
          <w:lang w:val="uk-UA"/>
        </w:rPr>
      </w:pPr>
      <w:r w:rsidRPr="001415FA">
        <w:rPr>
          <w:rFonts w:ascii="Times New Roman" w:hAnsi="Times New Roman"/>
          <w:b/>
          <w:color w:val="000000"/>
          <w:sz w:val="28"/>
          <w:szCs w:val="28"/>
          <w:lang w:val="uk-UA"/>
        </w:rPr>
        <w:t xml:space="preserve">Про затвердження Програми національно-патріотичного </w:t>
      </w:r>
      <w:r>
        <w:rPr>
          <w:rFonts w:ascii="Times New Roman" w:hAnsi="Times New Roman"/>
          <w:b/>
          <w:color w:val="000000"/>
          <w:sz w:val="28"/>
          <w:szCs w:val="28"/>
          <w:lang w:val="uk-UA"/>
        </w:rPr>
        <w:t xml:space="preserve">виховання в </w:t>
      </w:r>
      <w:r w:rsidRPr="001415FA">
        <w:rPr>
          <w:rFonts w:ascii="Times New Roman" w:hAnsi="Times New Roman"/>
          <w:b/>
          <w:color w:val="000000"/>
          <w:sz w:val="28"/>
          <w:szCs w:val="28"/>
          <w:lang w:val="uk-UA"/>
        </w:rPr>
        <w:t>Рожищенській міські</w:t>
      </w:r>
      <w:r>
        <w:rPr>
          <w:rFonts w:ascii="Times New Roman" w:hAnsi="Times New Roman"/>
          <w:b/>
          <w:color w:val="000000"/>
          <w:sz w:val="28"/>
          <w:szCs w:val="28"/>
          <w:lang w:val="uk-UA"/>
        </w:rPr>
        <w:t xml:space="preserve">й територіальній громаді </w:t>
      </w:r>
      <w:r w:rsidRPr="001415FA">
        <w:rPr>
          <w:rFonts w:ascii="Times New Roman" w:hAnsi="Times New Roman"/>
          <w:b/>
          <w:color w:val="000000"/>
          <w:sz w:val="28"/>
          <w:szCs w:val="28"/>
          <w:lang w:val="uk-UA"/>
        </w:rPr>
        <w:t xml:space="preserve">на 2025-2028 роки </w:t>
      </w:r>
    </w:p>
    <w:p w:rsidR="005D6BEA" w:rsidRPr="001415FA" w:rsidRDefault="005D6BEA" w:rsidP="001415FA">
      <w:pPr>
        <w:spacing w:after="0" w:line="240" w:lineRule="auto"/>
        <w:jc w:val="both"/>
        <w:rPr>
          <w:rFonts w:ascii="Times New Roman" w:hAnsi="Times New Roman"/>
          <w:b/>
          <w:color w:val="000000"/>
          <w:sz w:val="28"/>
          <w:szCs w:val="28"/>
          <w:lang w:val="uk-UA"/>
        </w:rPr>
      </w:pPr>
    </w:p>
    <w:p w:rsidR="005D6BEA" w:rsidRPr="00DF154E" w:rsidRDefault="005D6BEA" w:rsidP="00DF154E">
      <w:pPr>
        <w:spacing w:after="0" w:line="240" w:lineRule="auto"/>
        <w:ind w:firstLine="720"/>
        <w:jc w:val="both"/>
        <w:rPr>
          <w:rFonts w:ascii="Times New Roman" w:hAnsi="Times New Roman"/>
          <w:color w:val="000000"/>
          <w:sz w:val="27"/>
          <w:szCs w:val="27"/>
          <w:lang w:val="uk-UA"/>
        </w:rPr>
      </w:pPr>
      <w:r w:rsidRPr="00DF154E">
        <w:rPr>
          <w:rFonts w:ascii="Times New Roman" w:hAnsi="Times New Roman"/>
          <w:color w:val="000000"/>
          <w:sz w:val="27"/>
          <w:szCs w:val="27"/>
          <w:lang w:val="uk-UA"/>
        </w:rPr>
        <w:t xml:space="preserve">Керуючись пунктом 22 частини 1 статті 26 Закону України «Про місцеве самоврядування в Україні», відповідно до </w:t>
      </w:r>
      <w:r w:rsidRPr="00DF154E">
        <w:rPr>
          <w:rFonts w:ascii="Times New Roman" w:hAnsi="Times New Roman"/>
          <w:sz w:val="27"/>
          <w:szCs w:val="27"/>
          <w:lang w:val="uk-UA"/>
        </w:rPr>
        <w:t xml:space="preserve">постанови Кабінету Міністрів України від 30 липня 2024 р. № 864 «Про затвердження Державної цільової соціальної програми з утвердження української національної та громадянської ідентичності на період до 2028 року», </w:t>
      </w:r>
      <w:r w:rsidRPr="00DF154E">
        <w:rPr>
          <w:rFonts w:ascii="Times New Roman" w:hAnsi="Times New Roman"/>
          <w:color w:val="000000"/>
          <w:sz w:val="27"/>
          <w:szCs w:val="27"/>
          <w:lang w:val="uk-UA"/>
        </w:rPr>
        <w:t>розпорядження Кабінету Міністрів України від 09.10.2020 року № 932 «Про затвердження плану дій щодо реалізації Стратегії національно-патріотичного виховання на 2020-2025 роки», з метою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враховуючи рекомендації постійної комісії з питань освіти, культури, спорту</w:t>
      </w:r>
      <w:r w:rsidRPr="00DF154E">
        <w:rPr>
          <w:rFonts w:ascii="Times New Roman" w:hAnsi="Times New Roman"/>
          <w:b/>
          <w:i/>
          <w:sz w:val="27"/>
          <w:szCs w:val="27"/>
          <w:lang w:val="uk-UA"/>
        </w:rPr>
        <w:t xml:space="preserve">, </w:t>
      </w:r>
      <w:r w:rsidRPr="00DF154E">
        <w:rPr>
          <w:rFonts w:ascii="Times New Roman" w:hAnsi="Times New Roman"/>
          <w:sz w:val="27"/>
          <w:szCs w:val="27"/>
          <w:lang w:val="uk-UA"/>
        </w:rPr>
        <w:t>соціального захисту, здоров’я, у справах сім’ї та молоді, регламенту та</w:t>
      </w:r>
      <w:r w:rsidRPr="00DF154E">
        <w:rPr>
          <w:rFonts w:ascii="Times New Roman" w:hAnsi="Times New Roman"/>
          <w:b/>
          <w:i/>
          <w:sz w:val="27"/>
          <w:szCs w:val="27"/>
          <w:lang w:val="uk-UA"/>
        </w:rPr>
        <w:t xml:space="preserve"> </w:t>
      </w:r>
      <w:r w:rsidRPr="00DF154E">
        <w:rPr>
          <w:rFonts w:ascii="Times New Roman" w:hAnsi="Times New Roman"/>
          <w:color w:val="000000"/>
          <w:sz w:val="27"/>
          <w:szCs w:val="27"/>
          <w:lang w:val="uk-UA"/>
        </w:rPr>
        <w:t xml:space="preserve">кадрової політики від </w:t>
      </w:r>
      <w:r>
        <w:rPr>
          <w:rFonts w:ascii="Times New Roman" w:hAnsi="Times New Roman"/>
          <w:sz w:val="27"/>
          <w:szCs w:val="27"/>
          <w:lang w:val="uk-UA"/>
        </w:rPr>
        <w:t>21.11.2024 № 42</w:t>
      </w:r>
      <w:r w:rsidRPr="00DC1FBC">
        <w:rPr>
          <w:rFonts w:ascii="Times New Roman" w:hAnsi="Times New Roman"/>
          <w:sz w:val="27"/>
          <w:szCs w:val="27"/>
          <w:lang w:val="uk-UA"/>
        </w:rPr>
        <w:t>/</w:t>
      </w:r>
      <w:r>
        <w:rPr>
          <w:rFonts w:ascii="Times New Roman" w:hAnsi="Times New Roman"/>
          <w:sz w:val="27"/>
          <w:szCs w:val="27"/>
          <w:lang w:val="uk-UA"/>
        </w:rPr>
        <w:t>3</w:t>
      </w:r>
      <w:r w:rsidRPr="00DF154E">
        <w:rPr>
          <w:rFonts w:ascii="Times New Roman" w:hAnsi="Times New Roman"/>
          <w:sz w:val="27"/>
          <w:szCs w:val="27"/>
          <w:lang w:val="uk-UA"/>
        </w:rPr>
        <w:t>, постійної  комісії з питань планування, бюджету та фінансів, соціально-економічного розвитку, інве</w:t>
      </w:r>
      <w:r>
        <w:rPr>
          <w:rFonts w:ascii="Times New Roman" w:hAnsi="Times New Roman"/>
          <w:sz w:val="27"/>
          <w:szCs w:val="27"/>
          <w:lang w:val="uk-UA"/>
        </w:rPr>
        <w:t>стицій від 21.11.2024 № 70</w:t>
      </w:r>
      <w:r w:rsidRPr="006E71C6">
        <w:rPr>
          <w:rFonts w:ascii="Times New Roman" w:hAnsi="Times New Roman"/>
          <w:sz w:val="27"/>
          <w:szCs w:val="27"/>
          <w:lang w:val="uk-UA"/>
        </w:rPr>
        <w:t>/7</w:t>
      </w:r>
      <w:r>
        <w:rPr>
          <w:rFonts w:ascii="Times New Roman" w:hAnsi="Times New Roman"/>
          <w:sz w:val="27"/>
          <w:szCs w:val="27"/>
          <w:lang w:val="uk-UA"/>
        </w:rPr>
        <w:t xml:space="preserve">, </w:t>
      </w:r>
      <w:r w:rsidRPr="00DF154E">
        <w:rPr>
          <w:rFonts w:ascii="Times New Roman" w:hAnsi="Times New Roman"/>
          <w:bCs/>
          <w:iCs/>
          <w:sz w:val="27"/>
          <w:szCs w:val="27"/>
          <w:lang w:val="uk-UA"/>
        </w:rPr>
        <w:t>рішення виконавчого</w:t>
      </w:r>
      <w:r>
        <w:rPr>
          <w:rFonts w:ascii="Times New Roman" w:hAnsi="Times New Roman"/>
          <w:bCs/>
          <w:iCs/>
          <w:sz w:val="27"/>
          <w:szCs w:val="27"/>
          <w:lang w:val="uk-UA"/>
        </w:rPr>
        <w:t xml:space="preserve"> комітету міської ради від </w:t>
      </w:r>
      <w:r w:rsidRPr="006E71C6">
        <w:rPr>
          <w:rFonts w:ascii="Times New Roman" w:hAnsi="Times New Roman"/>
          <w:bCs/>
          <w:iCs/>
          <w:sz w:val="27"/>
          <w:szCs w:val="27"/>
          <w:lang w:val="uk-UA"/>
        </w:rPr>
        <w:t>26</w:t>
      </w:r>
      <w:r>
        <w:rPr>
          <w:rFonts w:ascii="Times New Roman" w:hAnsi="Times New Roman"/>
          <w:bCs/>
          <w:iCs/>
          <w:sz w:val="27"/>
          <w:szCs w:val="27"/>
          <w:lang w:val="uk-UA"/>
        </w:rPr>
        <w:t>.11.2024 № 11</w:t>
      </w:r>
      <w:r w:rsidRPr="002271BC">
        <w:rPr>
          <w:rFonts w:ascii="Times New Roman" w:hAnsi="Times New Roman"/>
          <w:bCs/>
          <w:iCs/>
          <w:sz w:val="27"/>
          <w:szCs w:val="27"/>
          <w:lang w:val="uk-UA"/>
        </w:rPr>
        <w:t>/</w:t>
      </w:r>
      <w:r>
        <w:rPr>
          <w:rFonts w:ascii="Times New Roman" w:hAnsi="Times New Roman"/>
          <w:bCs/>
          <w:iCs/>
          <w:sz w:val="27"/>
          <w:szCs w:val="27"/>
          <w:lang w:val="uk-UA"/>
        </w:rPr>
        <w:t>11</w:t>
      </w:r>
      <w:r w:rsidRPr="00DF154E">
        <w:rPr>
          <w:rFonts w:ascii="Times New Roman" w:hAnsi="Times New Roman"/>
          <w:bCs/>
          <w:iCs/>
          <w:sz w:val="27"/>
          <w:szCs w:val="27"/>
          <w:lang w:val="uk-UA"/>
        </w:rPr>
        <w:t xml:space="preserve">, </w:t>
      </w:r>
      <w:r w:rsidRPr="00DF154E">
        <w:rPr>
          <w:rFonts w:ascii="Times New Roman" w:hAnsi="Times New Roman"/>
          <w:sz w:val="27"/>
          <w:szCs w:val="27"/>
          <w:lang w:val="uk-UA"/>
        </w:rPr>
        <w:t>міська рада</w:t>
      </w:r>
    </w:p>
    <w:p w:rsidR="005D6BEA" w:rsidRPr="00DF154E" w:rsidRDefault="005D6BEA" w:rsidP="001415FA">
      <w:pPr>
        <w:spacing w:after="0" w:line="240" w:lineRule="auto"/>
        <w:jc w:val="both"/>
        <w:rPr>
          <w:rFonts w:ascii="Times New Roman" w:hAnsi="Times New Roman"/>
          <w:b/>
          <w:sz w:val="27"/>
          <w:szCs w:val="27"/>
          <w:lang w:val="uk-UA"/>
        </w:rPr>
      </w:pPr>
      <w:r w:rsidRPr="00DF154E">
        <w:rPr>
          <w:rFonts w:ascii="Times New Roman" w:hAnsi="Times New Roman"/>
          <w:b/>
          <w:sz w:val="27"/>
          <w:szCs w:val="27"/>
          <w:lang w:val="uk-UA"/>
        </w:rPr>
        <w:t>ВИРІШИЛА :</w:t>
      </w:r>
    </w:p>
    <w:p w:rsidR="005D6BEA" w:rsidRPr="00DF154E" w:rsidRDefault="005D6BEA" w:rsidP="001415FA">
      <w:pPr>
        <w:spacing w:after="0" w:line="240" w:lineRule="auto"/>
        <w:ind w:firstLine="720"/>
        <w:jc w:val="both"/>
        <w:rPr>
          <w:rFonts w:ascii="Times New Roman" w:hAnsi="Times New Roman"/>
          <w:sz w:val="27"/>
          <w:szCs w:val="27"/>
          <w:lang w:val="uk-UA"/>
        </w:rPr>
      </w:pPr>
      <w:r w:rsidRPr="00DF154E">
        <w:rPr>
          <w:rFonts w:ascii="Times New Roman" w:hAnsi="Times New Roman"/>
          <w:color w:val="000000"/>
          <w:sz w:val="27"/>
          <w:szCs w:val="27"/>
          <w:lang w:val="uk-UA"/>
        </w:rPr>
        <w:t xml:space="preserve">1. Затвердити Програму національно-патріотичного виховання в Рожищенській міській територіальній громаді на 2025-2028 </w:t>
      </w:r>
      <w:r w:rsidRPr="00DF154E">
        <w:rPr>
          <w:rFonts w:ascii="Times New Roman" w:hAnsi="Times New Roman"/>
          <w:sz w:val="27"/>
          <w:szCs w:val="27"/>
          <w:lang w:val="uk-UA"/>
        </w:rPr>
        <w:t>роки, (що додається).</w:t>
      </w:r>
    </w:p>
    <w:p w:rsidR="005D6BEA" w:rsidRPr="00DF154E" w:rsidRDefault="005D6BEA" w:rsidP="001415FA">
      <w:pPr>
        <w:spacing w:after="0" w:line="240" w:lineRule="auto"/>
        <w:ind w:firstLine="720"/>
        <w:jc w:val="both"/>
        <w:rPr>
          <w:rFonts w:ascii="Times New Roman" w:hAnsi="Times New Roman"/>
          <w:sz w:val="27"/>
          <w:szCs w:val="27"/>
          <w:lang w:val="uk-UA"/>
        </w:rPr>
      </w:pPr>
      <w:r w:rsidRPr="00DF154E">
        <w:rPr>
          <w:rFonts w:ascii="Times New Roman" w:hAnsi="Times New Roman"/>
          <w:sz w:val="27"/>
          <w:szCs w:val="27"/>
          <w:lang w:val="uk-UA"/>
        </w:rPr>
        <w:t xml:space="preserve">2. Гуманітарному відділу Рожищенської міської ради, закладам освіти Рожищенської міської ради, Комунальному закладу "Молодіжний центр" Рожищенської міської ради, Комунальній установі "Центр соціальних служб" Рожищенської міської ради забезпечити виконання Програми національно-патріотичного виховання в Рожищенській міській територіальній громаді на 2025-2028 роки. </w:t>
      </w:r>
    </w:p>
    <w:p w:rsidR="005D6BEA" w:rsidRPr="00DF154E" w:rsidRDefault="005D6BEA" w:rsidP="001415FA">
      <w:pPr>
        <w:pStyle w:val="BodyText"/>
        <w:ind w:firstLine="708"/>
        <w:rPr>
          <w:rFonts w:ascii="Times New Roman" w:hAnsi="Times New Roman"/>
          <w:sz w:val="27"/>
          <w:szCs w:val="27"/>
          <w:lang w:val="uk-UA"/>
        </w:rPr>
      </w:pPr>
      <w:r w:rsidRPr="00DF154E">
        <w:rPr>
          <w:rFonts w:ascii="Times New Roman" w:hAnsi="Times New Roman"/>
          <w:sz w:val="27"/>
          <w:szCs w:val="27"/>
          <w:lang w:val="uk-UA"/>
        </w:rPr>
        <w:t>3. Контроль за виконанням рішення покласти на постійну комісію з питань освіти, культури, спорту, соціального захисту, здоров’я, у справах сім’ї та молоді, регламенту та кадрової політики та постійну комісію з питань планування, бюджету та фінансів, соціально-економічного розвитку, інвестицій Рожищенської міської ради.</w:t>
      </w:r>
    </w:p>
    <w:p w:rsidR="005D6BEA" w:rsidRPr="001415FA" w:rsidRDefault="005D6BEA" w:rsidP="001415FA">
      <w:pPr>
        <w:spacing w:after="0" w:line="240" w:lineRule="auto"/>
        <w:ind w:firstLine="709"/>
        <w:jc w:val="both"/>
        <w:rPr>
          <w:rFonts w:ascii="Times New Roman" w:hAnsi="Times New Roman"/>
          <w:sz w:val="28"/>
          <w:szCs w:val="28"/>
          <w:lang w:val="uk-UA"/>
        </w:rPr>
      </w:pPr>
    </w:p>
    <w:p w:rsidR="005D6BEA" w:rsidRPr="001415FA" w:rsidRDefault="005D6BEA" w:rsidP="001415FA">
      <w:pPr>
        <w:spacing w:after="0" w:line="240" w:lineRule="auto"/>
        <w:rPr>
          <w:rFonts w:ascii="Times New Roman" w:hAnsi="Times New Roman"/>
          <w:b/>
          <w:sz w:val="28"/>
          <w:szCs w:val="28"/>
        </w:rPr>
      </w:pPr>
      <w:r w:rsidRPr="001415FA">
        <w:rPr>
          <w:rFonts w:ascii="Times New Roman" w:hAnsi="Times New Roman"/>
          <w:sz w:val="28"/>
          <w:szCs w:val="28"/>
        </w:rPr>
        <w:t xml:space="preserve">Міський голова </w:t>
      </w:r>
      <w:r w:rsidRPr="001415FA">
        <w:rPr>
          <w:rFonts w:ascii="Times New Roman" w:hAnsi="Times New Roman"/>
          <w:sz w:val="28"/>
          <w:szCs w:val="28"/>
        </w:rPr>
        <w:tab/>
      </w:r>
      <w:r w:rsidRPr="001415FA">
        <w:rPr>
          <w:rFonts w:ascii="Times New Roman" w:hAnsi="Times New Roman"/>
          <w:sz w:val="28"/>
          <w:szCs w:val="28"/>
        </w:rPr>
        <w:tab/>
      </w:r>
      <w:r w:rsidRPr="001415FA">
        <w:rPr>
          <w:rFonts w:ascii="Times New Roman" w:hAnsi="Times New Roman"/>
          <w:sz w:val="28"/>
          <w:szCs w:val="28"/>
        </w:rPr>
        <w:tab/>
        <w:t xml:space="preserve">                                        </w:t>
      </w:r>
      <w:r w:rsidRPr="001415FA">
        <w:rPr>
          <w:rFonts w:ascii="Times New Roman" w:hAnsi="Times New Roman"/>
          <w:b/>
          <w:sz w:val="28"/>
          <w:szCs w:val="28"/>
        </w:rPr>
        <w:t>Вячеслав ПОЛІЩУК</w:t>
      </w:r>
    </w:p>
    <w:p w:rsidR="005D6BEA" w:rsidRPr="00DF154E" w:rsidRDefault="005D6BEA" w:rsidP="00DF154E">
      <w:pPr>
        <w:spacing w:after="0" w:line="240" w:lineRule="auto"/>
        <w:rPr>
          <w:rFonts w:ascii="Times New Roman" w:hAnsi="Times New Roman"/>
          <w:b/>
          <w:i/>
          <w:sz w:val="24"/>
          <w:szCs w:val="24"/>
          <w:lang w:val="uk-UA"/>
        </w:rPr>
      </w:pPr>
      <w:r w:rsidRPr="00DF154E">
        <w:rPr>
          <w:rFonts w:ascii="Times New Roman" w:hAnsi="Times New Roman"/>
          <w:sz w:val="24"/>
          <w:szCs w:val="24"/>
          <w:lang w:val="uk-UA"/>
        </w:rPr>
        <w:t>Ігор Кузава</w:t>
      </w:r>
      <w:r>
        <w:rPr>
          <w:rFonts w:ascii="Times New Roman" w:hAnsi="Times New Roman"/>
          <w:sz w:val="24"/>
          <w:szCs w:val="24"/>
          <w:lang w:val="uk-UA"/>
        </w:rPr>
        <w:t xml:space="preserve"> 212 84</w:t>
      </w:r>
    </w:p>
    <w:p w:rsidR="005D6BEA" w:rsidRPr="001B22FA" w:rsidRDefault="005D6BEA" w:rsidP="009956AB">
      <w:pPr>
        <w:spacing w:after="0" w:line="360" w:lineRule="auto"/>
        <w:ind w:left="5529"/>
        <w:rPr>
          <w:rFonts w:ascii="Times New Roman" w:hAnsi="Times New Roman"/>
          <w:sz w:val="28"/>
          <w:szCs w:val="28"/>
          <w:lang w:val="uk-UA" w:eastAsia="uk-UA"/>
        </w:rPr>
      </w:pPr>
      <w:r>
        <w:rPr>
          <w:rFonts w:ascii="Times New Roman" w:hAnsi="Times New Roman"/>
          <w:sz w:val="28"/>
          <w:szCs w:val="28"/>
          <w:lang w:val="uk-UA" w:eastAsia="uk-UA"/>
        </w:rPr>
        <w:t xml:space="preserve">ЗАТВЕРДЖЕНО </w:t>
      </w:r>
    </w:p>
    <w:p w:rsidR="005D6BEA" w:rsidRPr="001B22FA" w:rsidRDefault="005D6BEA" w:rsidP="006940B4">
      <w:pPr>
        <w:spacing w:after="0" w:line="240" w:lineRule="auto"/>
        <w:ind w:left="5103"/>
        <w:rPr>
          <w:rFonts w:ascii="Times New Roman" w:hAnsi="Times New Roman"/>
          <w:sz w:val="28"/>
          <w:szCs w:val="28"/>
          <w:lang w:val="uk-UA" w:eastAsia="uk-UA"/>
        </w:rPr>
      </w:pPr>
      <w:r>
        <w:rPr>
          <w:rFonts w:ascii="Times New Roman" w:hAnsi="Times New Roman"/>
          <w:sz w:val="28"/>
          <w:szCs w:val="28"/>
          <w:lang w:val="uk-UA" w:eastAsia="uk-UA"/>
        </w:rPr>
        <w:t>Р</w:t>
      </w:r>
      <w:r w:rsidRPr="001B22FA">
        <w:rPr>
          <w:rFonts w:ascii="Times New Roman" w:hAnsi="Times New Roman"/>
          <w:sz w:val="28"/>
          <w:szCs w:val="28"/>
          <w:lang w:val="uk-UA" w:eastAsia="uk-UA"/>
        </w:rPr>
        <w:t xml:space="preserve">ішення </w:t>
      </w:r>
      <w:r>
        <w:rPr>
          <w:rFonts w:ascii="Times New Roman" w:hAnsi="Times New Roman"/>
          <w:sz w:val="28"/>
          <w:szCs w:val="28"/>
          <w:lang w:val="uk-UA" w:eastAsia="uk-UA"/>
        </w:rPr>
        <w:t xml:space="preserve">Рожищенської </w:t>
      </w:r>
      <w:r w:rsidRPr="001B22FA">
        <w:rPr>
          <w:rFonts w:ascii="Times New Roman" w:hAnsi="Times New Roman"/>
          <w:sz w:val="28"/>
          <w:szCs w:val="28"/>
          <w:lang w:val="uk-UA" w:eastAsia="uk-UA"/>
        </w:rPr>
        <w:t xml:space="preserve"> міської ради</w:t>
      </w:r>
      <w:r>
        <w:rPr>
          <w:rFonts w:ascii="Times New Roman" w:hAnsi="Times New Roman"/>
          <w:sz w:val="28"/>
          <w:szCs w:val="28"/>
          <w:lang w:val="uk-UA" w:eastAsia="uk-UA"/>
        </w:rPr>
        <w:t xml:space="preserve"> </w:t>
      </w:r>
    </w:p>
    <w:p w:rsidR="005D6BEA" w:rsidRDefault="005D6BEA" w:rsidP="006940B4">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від 27 листопада 2024 року № 50</w:t>
      </w:r>
      <w:r w:rsidRPr="00DF154E">
        <w:rPr>
          <w:rFonts w:ascii="Times New Roman" w:hAnsi="Times New Roman"/>
          <w:sz w:val="28"/>
          <w:szCs w:val="28"/>
          <w:lang w:eastAsia="uk-UA"/>
        </w:rPr>
        <w:t>/</w:t>
      </w:r>
      <w:r>
        <w:rPr>
          <w:rFonts w:ascii="Times New Roman" w:hAnsi="Times New Roman"/>
          <w:sz w:val="28"/>
          <w:szCs w:val="28"/>
          <w:lang w:val="uk-UA" w:eastAsia="uk-UA"/>
        </w:rPr>
        <w:t xml:space="preserve">7 </w:t>
      </w:r>
    </w:p>
    <w:p w:rsidR="005D6BEA" w:rsidRDefault="005D6BEA" w:rsidP="00BA6D0D">
      <w:pPr>
        <w:spacing w:after="0" w:line="240" w:lineRule="auto"/>
        <w:ind w:left="5529"/>
        <w:jc w:val="both"/>
        <w:rPr>
          <w:rFonts w:ascii="Times New Roman" w:hAnsi="Times New Roman"/>
          <w:sz w:val="28"/>
          <w:szCs w:val="28"/>
          <w:lang w:val="uk-UA" w:eastAsia="uk-UA"/>
        </w:rPr>
      </w:pPr>
    </w:p>
    <w:p w:rsidR="005D6BEA" w:rsidRPr="009A5F37" w:rsidRDefault="005D6BEA" w:rsidP="009A5F37">
      <w:pPr>
        <w:spacing w:after="0" w:line="240" w:lineRule="auto"/>
        <w:jc w:val="both"/>
        <w:rPr>
          <w:rFonts w:ascii="Times New Roman" w:hAnsi="Times New Roman"/>
          <w:sz w:val="28"/>
          <w:szCs w:val="28"/>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956AB" w:rsidRDefault="005D6BEA" w:rsidP="009A5F37">
      <w:pPr>
        <w:spacing w:after="0" w:line="240" w:lineRule="auto"/>
        <w:jc w:val="center"/>
        <w:rPr>
          <w:rFonts w:ascii="Times New Roman" w:hAnsi="Times New Roman"/>
          <w:b/>
          <w:sz w:val="32"/>
          <w:szCs w:val="32"/>
          <w:lang w:val="uk-UA" w:eastAsia="ru-RU"/>
        </w:rPr>
      </w:pPr>
      <w:bookmarkStart w:id="0" w:name="_Hlk146527639"/>
      <w:bookmarkStart w:id="1" w:name="_Hlk146549755"/>
      <w:r w:rsidRPr="009956AB">
        <w:rPr>
          <w:rFonts w:ascii="Times New Roman" w:hAnsi="Times New Roman"/>
          <w:b/>
          <w:sz w:val="32"/>
          <w:szCs w:val="32"/>
          <w:lang w:val="uk-UA" w:eastAsia="ru-RU"/>
        </w:rPr>
        <w:t>ПРО</w:t>
      </w:r>
      <w:r>
        <w:rPr>
          <w:rFonts w:ascii="Times New Roman" w:hAnsi="Times New Roman"/>
          <w:b/>
          <w:sz w:val="32"/>
          <w:szCs w:val="32"/>
          <w:lang w:val="uk-UA" w:eastAsia="ru-RU"/>
        </w:rPr>
        <w:t>ГРАМА</w:t>
      </w:r>
    </w:p>
    <w:p w:rsidR="005D6BEA" w:rsidRDefault="005D6BEA" w:rsidP="009A5F37">
      <w:pPr>
        <w:spacing w:after="0" w:line="240" w:lineRule="auto"/>
        <w:jc w:val="center"/>
        <w:rPr>
          <w:rFonts w:ascii="Times New Roman" w:hAnsi="Times New Roman"/>
          <w:b/>
          <w:sz w:val="32"/>
          <w:szCs w:val="32"/>
          <w:lang w:val="uk-UA" w:eastAsia="ru-RU"/>
        </w:rPr>
      </w:pPr>
      <w:r w:rsidRPr="00055FCB">
        <w:rPr>
          <w:rFonts w:ascii="Times New Roman" w:hAnsi="Times New Roman"/>
          <w:b/>
          <w:sz w:val="32"/>
          <w:szCs w:val="32"/>
          <w:lang w:val="uk-UA" w:eastAsia="ru-RU"/>
        </w:rPr>
        <w:t>національно</w:t>
      </w:r>
      <w:r w:rsidRPr="009956AB">
        <w:rPr>
          <w:rFonts w:ascii="Times New Roman" w:hAnsi="Times New Roman"/>
          <w:b/>
          <w:sz w:val="32"/>
          <w:szCs w:val="32"/>
          <w:lang w:eastAsia="ru-RU"/>
        </w:rPr>
        <w:t>-</w:t>
      </w:r>
      <w:r w:rsidRPr="009956AB">
        <w:rPr>
          <w:rFonts w:ascii="Times New Roman" w:hAnsi="Times New Roman"/>
          <w:b/>
          <w:sz w:val="32"/>
          <w:szCs w:val="32"/>
          <w:lang w:val="uk-UA" w:eastAsia="ru-RU"/>
        </w:rPr>
        <w:t xml:space="preserve">патріотичного виховання в </w:t>
      </w:r>
      <w:r>
        <w:rPr>
          <w:rFonts w:ascii="Times New Roman" w:hAnsi="Times New Roman"/>
          <w:b/>
          <w:sz w:val="32"/>
          <w:szCs w:val="32"/>
          <w:lang w:val="uk-UA" w:eastAsia="ru-RU"/>
        </w:rPr>
        <w:t>Рожищенській</w:t>
      </w:r>
    </w:p>
    <w:p w:rsidR="005D6BEA" w:rsidRPr="009956AB" w:rsidRDefault="005D6BEA" w:rsidP="009A5F37">
      <w:pPr>
        <w:spacing w:after="0" w:line="240" w:lineRule="auto"/>
        <w:jc w:val="center"/>
        <w:rPr>
          <w:rFonts w:ascii="Times New Roman" w:hAnsi="Times New Roman"/>
          <w:b/>
          <w:sz w:val="32"/>
          <w:szCs w:val="32"/>
          <w:lang w:val="uk-UA" w:eastAsia="ru-RU"/>
        </w:rPr>
      </w:pPr>
      <w:r w:rsidRPr="009956AB">
        <w:rPr>
          <w:rFonts w:ascii="Times New Roman" w:hAnsi="Times New Roman"/>
          <w:b/>
          <w:sz w:val="32"/>
          <w:szCs w:val="32"/>
          <w:lang w:val="uk-UA" w:eastAsia="ru-RU"/>
        </w:rPr>
        <w:t xml:space="preserve"> міській територіальній громаді </w:t>
      </w:r>
    </w:p>
    <w:p w:rsidR="005D6BEA" w:rsidRPr="009956AB" w:rsidRDefault="005D6BEA" w:rsidP="009A5F37">
      <w:pPr>
        <w:spacing w:after="0" w:line="240" w:lineRule="auto"/>
        <w:jc w:val="center"/>
        <w:rPr>
          <w:rFonts w:ascii="Times New Roman" w:hAnsi="Times New Roman"/>
          <w:b/>
          <w:sz w:val="32"/>
          <w:szCs w:val="32"/>
          <w:lang w:val="uk-UA" w:eastAsia="ru-RU"/>
        </w:rPr>
      </w:pPr>
      <w:r>
        <w:rPr>
          <w:rFonts w:ascii="Times New Roman" w:hAnsi="Times New Roman"/>
          <w:b/>
          <w:sz w:val="32"/>
          <w:szCs w:val="32"/>
          <w:lang w:val="uk-UA" w:eastAsia="ru-RU"/>
        </w:rPr>
        <w:t>на 2025</w:t>
      </w:r>
      <w:r w:rsidRPr="009956AB">
        <w:rPr>
          <w:rFonts w:ascii="Times New Roman" w:hAnsi="Times New Roman"/>
          <w:b/>
          <w:sz w:val="32"/>
          <w:szCs w:val="32"/>
          <w:lang w:val="uk-UA" w:eastAsia="ru-RU"/>
        </w:rPr>
        <w:t>-2028 роки</w:t>
      </w:r>
      <w:bookmarkEnd w:id="0"/>
    </w:p>
    <w:bookmarkEnd w:id="1"/>
    <w:p w:rsidR="005D6BEA" w:rsidRPr="009A5F37" w:rsidRDefault="005D6BEA" w:rsidP="009A5F37">
      <w:pPr>
        <w:spacing w:after="0" w:line="240" w:lineRule="auto"/>
        <w:jc w:val="both"/>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Pr="009A5F37" w:rsidRDefault="005D6BEA" w:rsidP="009A5F37">
      <w:pPr>
        <w:spacing w:after="0" w:line="240" w:lineRule="auto"/>
        <w:jc w:val="center"/>
        <w:rPr>
          <w:rFonts w:ascii="Times New Roman" w:hAnsi="Times New Roman"/>
          <w:sz w:val="24"/>
          <w:szCs w:val="24"/>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Default="005D6BEA" w:rsidP="009A5F37">
      <w:pPr>
        <w:spacing w:after="0" w:line="240" w:lineRule="auto"/>
        <w:jc w:val="center"/>
        <w:rPr>
          <w:rFonts w:ascii="Times New Roman" w:hAnsi="Times New Roman"/>
          <w:sz w:val="28"/>
          <w:szCs w:val="28"/>
          <w:lang w:val="uk-UA" w:eastAsia="ru-RU"/>
        </w:rPr>
      </w:pPr>
    </w:p>
    <w:p w:rsidR="005D6BEA" w:rsidRPr="009956AB" w:rsidRDefault="005D6BEA" w:rsidP="009A5F37">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Рожище</w:t>
      </w:r>
    </w:p>
    <w:p w:rsidR="005D6BEA" w:rsidRDefault="005D6BEA" w:rsidP="009A5F37">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2024</w:t>
      </w:r>
    </w:p>
    <w:p w:rsidR="005D6BEA" w:rsidRDefault="005D6BEA" w:rsidP="009A5F37">
      <w:pPr>
        <w:spacing w:after="0" w:line="240" w:lineRule="auto"/>
        <w:jc w:val="center"/>
        <w:rPr>
          <w:rFonts w:ascii="Times New Roman" w:hAnsi="Times New Roman"/>
          <w:sz w:val="28"/>
          <w:szCs w:val="28"/>
          <w:lang w:val="uk-UA" w:eastAsia="ru-RU"/>
        </w:rPr>
      </w:pPr>
    </w:p>
    <w:p w:rsidR="005D6BEA" w:rsidRPr="009956AB" w:rsidRDefault="005D6BEA" w:rsidP="009A5F37">
      <w:pPr>
        <w:spacing w:after="0" w:line="240" w:lineRule="auto"/>
        <w:jc w:val="center"/>
        <w:rPr>
          <w:rFonts w:ascii="Times New Roman" w:hAnsi="Times New Roman"/>
          <w:sz w:val="28"/>
          <w:szCs w:val="28"/>
          <w:lang w:val="uk-UA" w:eastAsia="ru-RU"/>
        </w:rPr>
      </w:pPr>
    </w:p>
    <w:p w:rsidR="005D6BEA" w:rsidRPr="009A5F37" w:rsidRDefault="005D6BEA" w:rsidP="009A5F37">
      <w:pPr>
        <w:spacing w:after="0" w:line="240" w:lineRule="auto"/>
        <w:jc w:val="center"/>
        <w:rPr>
          <w:rFonts w:ascii="Times New Roman" w:hAnsi="Times New Roman"/>
          <w:b/>
          <w:sz w:val="28"/>
          <w:szCs w:val="28"/>
          <w:lang w:val="uk-UA" w:eastAsia="ru-RU"/>
        </w:rPr>
      </w:pPr>
      <w:r w:rsidRPr="009956AB">
        <w:rPr>
          <w:rFonts w:ascii="Times New Roman" w:hAnsi="Times New Roman"/>
          <w:b/>
          <w:sz w:val="28"/>
          <w:szCs w:val="28"/>
          <w:lang w:eastAsia="ru-RU"/>
        </w:rPr>
        <w:t>ЗМІСТ</w:t>
      </w:r>
    </w:p>
    <w:p w:rsidR="005D6BEA" w:rsidRPr="009A5F37" w:rsidRDefault="005D6BEA" w:rsidP="009A5F37">
      <w:pPr>
        <w:spacing w:after="0" w:line="240" w:lineRule="auto"/>
        <w:jc w:val="center"/>
        <w:rPr>
          <w:rFonts w:ascii="Times New Roman" w:hAnsi="Times New Roman"/>
          <w:b/>
          <w:sz w:val="28"/>
          <w:szCs w:val="28"/>
          <w:lang w:val="uk-UA" w:eastAsia="ru-RU"/>
        </w:rPr>
      </w:pPr>
    </w:p>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9A5F37">
        <w:rPr>
          <w:rFonts w:ascii="Times New Roman" w:hAnsi="Times New Roman"/>
          <w:sz w:val="28"/>
          <w:szCs w:val="28"/>
          <w:lang w:val="uk-UA" w:eastAsia="ru-RU"/>
        </w:rPr>
        <w:t>Паспорт Програми</w:t>
      </w:r>
      <w:r>
        <w:rPr>
          <w:rFonts w:ascii="Times New Roman" w:hAnsi="Times New Roman"/>
          <w:sz w:val="28"/>
          <w:szCs w:val="28"/>
          <w:lang w:val="uk-UA" w:eastAsia="ru-RU"/>
        </w:rPr>
        <w:t>.</w:t>
      </w:r>
    </w:p>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2. </w:t>
      </w:r>
      <w:r w:rsidRPr="009A5F37">
        <w:rPr>
          <w:rFonts w:ascii="Times New Roman" w:hAnsi="Times New Roman"/>
          <w:sz w:val="28"/>
          <w:szCs w:val="28"/>
          <w:lang w:val="uk-UA" w:eastAsia="ru-RU"/>
        </w:rPr>
        <w:t>Визначення проблеми, на вирішення якої спрямована Програма</w:t>
      </w:r>
      <w:r>
        <w:rPr>
          <w:rFonts w:ascii="Times New Roman" w:hAnsi="Times New Roman"/>
          <w:sz w:val="28"/>
          <w:szCs w:val="28"/>
          <w:lang w:val="uk-UA" w:eastAsia="ru-RU"/>
        </w:rPr>
        <w:t>.</w:t>
      </w:r>
    </w:p>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9A5F37">
        <w:rPr>
          <w:rFonts w:ascii="Times New Roman" w:hAnsi="Times New Roman"/>
          <w:sz w:val="28"/>
          <w:szCs w:val="28"/>
          <w:lang w:val="uk-UA" w:eastAsia="ru-RU"/>
        </w:rPr>
        <w:t>Визначення мети Програми</w:t>
      </w:r>
      <w:r>
        <w:rPr>
          <w:rFonts w:ascii="Times New Roman" w:hAnsi="Times New Roman"/>
          <w:sz w:val="28"/>
          <w:szCs w:val="28"/>
          <w:lang w:val="uk-UA" w:eastAsia="ru-RU"/>
        </w:rPr>
        <w:t>.</w:t>
      </w:r>
    </w:p>
    <w:p w:rsidR="005D6BEA" w:rsidRDefault="005D6BEA" w:rsidP="009956AB">
      <w:pPr>
        <w:spacing w:after="0" w:line="240" w:lineRule="auto"/>
        <w:ind w:firstLine="567"/>
        <w:jc w:val="both"/>
        <w:rPr>
          <w:rFonts w:ascii="Times New Roman" w:hAnsi="Times New Roman"/>
          <w:sz w:val="28"/>
          <w:szCs w:val="28"/>
          <w:lang w:val="uk-UA" w:eastAsia="ru-RU"/>
        </w:rPr>
      </w:pPr>
      <w:bookmarkStart w:id="2" w:name="_Hlk146780773"/>
      <w:r>
        <w:rPr>
          <w:rFonts w:ascii="Times New Roman" w:hAnsi="Times New Roman"/>
          <w:sz w:val="28"/>
          <w:szCs w:val="28"/>
          <w:lang w:val="uk-UA" w:eastAsia="ru-RU"/>
        </w:rPr>
        <w:t xml:space="preserve">4. </w:t>
      </w:r>
      <w:r w:rsidRPr="009A5F37">
        <w:rPr>
          <w:rFonts w:ascii="Times New Roman" w:hAnsi="Times New Roman"/>
          <w:sz w:val="28"/>
          <w:szCs w:val="28"/>
          <w:lang w:val="uk-UA" w:eastAsia="ru-RU"/>
        </w:rPr>
        <w:t>Обґрунтування шляхів і засобів вирішення проблеми, обсягів та джерел фінансування, строки та етапи виконання Програми</w:t>
      </w:r>
      <w:r>
        <w:rPr>
          <w:rFonts w:ascii="Times New Roman" w:hAnsi="Times New Roman"/>
          <w:sz w:val="28"/>
          <w:szCs w:val="28"/>
          <w:lang w:val="uk-UA" w:eastAsia="ru-RU"/>
        </w:rPr>
        <w:t>.</w:t>
      </w:r>
    </w:p>
    <w:bookmarkEnd w:id="2"/>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5. </w:t>
      </w:r>
      <w:r w:rsidRPr="009A5F37">
        <w:rPr>
          <w:rFonts w:ascii="Times New Roman" w:hAnsi="Times New Roman"/>
          <w:sz w:val="28"/>
          <w:szCs w:val="28"/>
          <w:lang w:val="uk-UA" w:eastAsia="ru-RU"/>
        </w:rPr>
        <w:t>Напрями діяльності та заходи Програми</w:t>
      </w:r>
      <w:r>
        <w:rPr>
          <w:rFonts w:ascii="Times New Roman" w:hAnsi="Times New Roman"/>
          <w:sz w:val="28"/>
          <w:szCs w:val="28"/>
          <w:lang w:val="uk-UA" w:eastAsia="ru-RU"/>
        </w:rPr>
        <w:t>.</w:t>
      </w:r>
    </w:p>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6. </w:t>
      </w:r>
      <w:r w:rsidRPr="009A5F37">
        <w:rPr>
          <w:rFonts w:ascii="Times New Roman" w:hAnsi="Times New Roman"/>
          <w:sz w:val="28"/>
          <w:szCs w:val="28"/>
          <w:lang w:val="uk-UA" w:eastAsia="ru-RU"/>
        </w:rPr>
        <w:t>Очікувані результати виконання Програми, визначення її ефективності</w:t>
      </w:r>
      <w:r>
        <w:rPr>
          <w:rFonts w:ascii="Times New Roman" w:hAnsi="Times New Roman"/>
          <w:sz w:val="28"/>
          <w:szCs w:val="28"/>
          <w:lang w:val="uk-UA" w:eastAsia="ru-RU"/>
        </w:rPr>
        <w:t>.</w:t>
      </w:r>
    </w:p>
    <w:p w:rsidR="005D6BEA" w:rsidRDefault="005D6BEA" w:rsidP="009956AB">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7. </w:t>
      </w:r>
      <w:r w:rsidRPr="009A5F37">
        <w:rPr>
          <w:rFonts w:ascii="Times New Roman" w:hAnsi="Times New Roman"/>
          <w:sz w:val="28"/>
          <w:szCs w:val="28"/>
          <w:lang w:val="uk-UA" w:eastAsia="ru-RU"/>
        </w:rPr>
        <w:t>Координація та контроль за ходом виконання Програми</w:t>
      </w:r>
      <w:r>
        <w:rPr>
          <w:rFonts w:ascii="Times New Roman" w:hAnsi="Times New Roman"/>
          <w:sz w:val="28"/>
          <w:szCs w:val="28"/>
          <w:lang w:val="uk-UA" w:eastAsia="ru-RU"/>
        </w:rPr>
        <w:t>.</w:t>
      </w:r>
    </w:p>
    <w:p w:rsidR="005D6BEA" w:rsidRPr="009A5F37" w:rsidRDefault="005D6BEA" w:rsidP="009956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9A5F37">
        <w:rPr>
          <w:rFonts w:ascii="Times New Roman" w:hAnsi="Times New Roman"/>
          <w:sz w:val="28"/>
          <w:szCs w:val="28"/>
          <w:lang w:val="uk-UA" w:eastAsia="ru-RU"/>
        </w:rPr>
        <w:t>Додаток. Напрями діяльності та основні заходи Програми</w:t>
      </w: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Pr="00DF154E" w:rsidRDefault="005D6BEA" w:rsidP="009A5F37">
      <w:pPr>
        <w:spacing w:after="0" w:line="240" w:lineRule="auto"/>
        <w:jc w:val="center"/>
        <w:rPr>
          <w:rFonts w:ascii="Times New Roman" w:hAnsi="Times New Roman"/>
          <w:b/>
          <w:sz w:val="28"/>
          <w:szCs w:val="28"/>
          <w:lang w:eastAsia="ru-RU"/>
        </w:rPr>
      </w:pPr>
    </w:p>
    <w:p w:rsidR="005D6BEA" w:rsidRPr="00DF154E" w:rsidRDefault="005D6BEA" w:rsidP="009A5F37">
      <w:pPr>
        <w:spacing w:after="0" w:line="240" w:lineRule="auto"/>
        <w:jc w:val="center"/>
        <w:rPr>
          <w:rFonts w:ascii="Times New Roman" w:hAnsi="Times New Roman"/>
          <w:b/>
          <w:sz w:val="28"/>
          <w:szCs w:val="28"/>
          <w:lang w:eastAsia="ru-RU"/>
        </w:rPr>
      </w:pPr>
    </w:p>
    <w:p w:rsidR="005D6BEA" w:rsidRPr="00DF154E"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Default="005D6BEA" w:rsidP="009A5F37">
      <w:pPr>
        <w:spacing w:after="0" w:line="240" w:lineRule="auto"/>
        <w:jc w:val="center"/>
        <w:rPr>
          <w:rFonts w:ascii="Times New Roman" w:hAnsi="Times New Roman"/>
          <w:b/>
          <w:sz w:val="28"/>
          <w:szCs w:val="28"/>
          <w:lang w:eastAsia="ru-RU"/>
        </w:rPr>
      </w:pPr>
    </w:p>
    <w:p w:rsidR="005D6BEA" w:rsidRPr="009A5F37" w:rsidRDefault="005D6BEA" w:rsidP="009A5F37">
      <w:pPr>
        <w:spacing w:after="0" w:line="240" w:lineRule="auto"/>
        <w:jc w:val="center"/>
        <w:rPr>
          <w:rFonts w:ascii="Times New Roman" w:hAnsi="Times New Roman"/>
          <w:b/>
          <w:sz w:val="28"/>
          <w:szCs w:val="28"/>
          <w:lang w:eastAsia="ru-RU"/>
        </w:rPr>
      </w:pPr>
    </w:p>
    <w:p w:rsidR="005D6BEA" w:rsidRPr="009A5F37" w:rsidRDefault="005D6BEA" w:rsidP="009A5F37">
      <w:pPr>
        <w:spacing w:after="0" w:line="240" w:lineRule="auto"/>
        <w:jc w:val="center"/>
        <w:rPr>
          <w:rFonts w:ascii="Times New Roman" w:hAnsi="Times New Roman"/>
          <w:b/>
          <w:sz w:val="28"/>
          <w:szCs w:val="28"/>
          <w:lang w:val="uk-UA" w:eastAsia="ru-RU"/>
        </w:rPr>
      </w:pPr>
      <w:r w:rsidRPr="009A5F37">
        <w:rPr>
          <w:rFonts w:ascii="Times New Roman" w:hAnsi="Times New Roman"/>
          <w:b/>
          <w:sz w:val="28"/>
          <w:szCs w:val="28"/>
          <w:lang w:eastAsia="ru-RU"/>
        </w:rPr>
        <w:t>І</w:t>
      </w:r>
      <w:r w:rsidRPr="009A5F37">
        <w:rPr>
          <w:rFonts w:ascii="Times New Roman" w:hAnsi="Times New Roman"/>
          <w:b/>
          <w:sz w:val="28"/>
          <w:szCs w:val="28"/>
          <w:lang w:val="uk-UA" w:eastAsia="ru-RU"/>
        </w:rPr>
        <w:t xml:space="preserve">. Паспорт програми </w:t>
      </w:r>
      <w:r w:rsidRPr="00055FCB">
        <w:rPr>
          <w:rFonts w:ascii="Times New Roman" w:hAnsi="Times New Roman"/>
          <w:b/>
          <w:sz w:val="28"/>
          <w:szCs w:val="28"/>
          <w:lang w:val="uk-UA" w:eastAsia="ru-RU"/>
        </w:rPr>
        <w:t>національно</w:t>
      </w:r>
      <w:r w:rsidRPr="009A5F37">
        <w:rPr>
          <w:rFonts w:ascii="Times New Roman" w:hAnsi="Times New Roman"/>
          <w:b/>
          <w:sz w:val="28"/>
          <w:szCs w:val="28"/>
          <w:lang w:eastAsia="ru-RU"/>
        </w:rPr>
        <w:t>-</w:t>
      </w:r>
      <w:r w:rsidRPr="009A5F37">
        <w:rPr>
          <w:rFonts w:ascii="Times New Roman" w:hAnsi="Times New Roman"/>
          <w:b/>
          <w:sz w:val="28"/>
          <w:szCs w:val="28"/>
          <w:lang w:val="uk-UA" w:eastAsia="ru-RU"/>
        </w:rPr>
        <w:t xml:space="preserve">патріотичного виховання в </w:t>
      </w:r>
      <w:r>
        <w:rPr>
          <w:rFonts w:ascii="Times New Roman" w:hAnsi="Times New Roman"/>
          <w:b/>
          <w:sz w:val="28"/>
          <w:szCs w:val="28"/>
          <w:lang w:val="uk-UA" w:eastAsia="ru-RU"/>
        </w:rPr>
        <w:t>Рожищенській</w:t>
      </w:r>
      <w:r w:rsidRPr="009A5F37">
        <w:rPr>
          <w:rFonts w:ascii="Times New Roman" w:hAnsi="Times New Roman"/>
          <w:b/>
          <w:sz w:val="28"/>
          <w:szCs w:val="28"/>
          <w:lang w:val="uk-UA" w:eastAsia="ru-RU"/>
        </w:rPr>
        <w:t xml:space="preserve"> міській територіальній громаді </w:t>
      </w:r>
    </w:p>
    <w:p w:rsidR="005D6BEA" w:rsidRDefault="005D6BEA" w:rsidP="009A5F37">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2025</w:t>
      </w:r>
      <w:r w:rsidRPr="009A5F37">
        <w:rPr>
          <w:rFonts w:ascii="Times New Roman" w:hAnsi="Times New Roman"/>
          <w:b/>
          <w:sz w:val="28"/>
          <w:szCs w:val="28"/>
          <w:lang w:val="uk-UA" w:eastAsia="ru-RU"/>
        </w:rPr>
        <w:t xml:space="preserve">-2028 роки </w:t>
      </w:r>
    </w:p>
    <w:p w:rsidR="005D6BEA" w:rsidRPr="009A5F37" w:rsidRDefault="005D6BEA" w:rsidP="009A5F37">
      <w:pPr>
        <w:spacing w:after="0" w:line="240" w:lineRule="auto"/>
        <w:jc w:val="center"/>
        <w:rPr>
          <w:rFonts w:ascii="Times New Roman" w:hAnsi="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012"/>
        <w:gridCol w:w="6219"/>
      </w:tblGrid>
      <w:tr w:rsidR="005D6BEA" w:rsidRPr="00B741FD"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sidRPr="009A5F37">
              <w:rPr>
                <w:rFonts w:ascii="Times New Roman" w:hAnsi="Times New Roman"/>
                <w:sz w:val="28"/>
                <w:szCs w:val="28"/>
                <w:lang w:val="uk-UA" w:eastAsia="ru-RU"/>
              </w:rPr>
              <w:t>1.</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Назва Програми</w:t>
            </w:r>
          </w:p>
        </w:tc>
        <w:tc>
          <w:tcPr>
            <w:tcW w:w="6219" w:type="dxa"/>
          </w:tcPr>
          <w:p w:rsidR="005D6BEA" w:rsidRPr="009956AB" w:rsidRDefault="005D6BEA" w:rsidP="005B3714">
            <w:pPr>
              <w:spacing w:after="0" w:line="240" w:lineRule="auto"/>
              <w:rPr>
                <w:rFonts w:ascii="Times New Roman" w:hAnsi="Times New Roman"/>
                <w:sz w:val="24"/>
                <w:szCs w:val="24"/>
                <w:lang w:val="uk-UA" w:eastAsia="ru-RU"/>
              </w:rPr>
            </w:pPr>
            <w:r w:rsidRPr="009956AB">
              <w:rPr>
                <w:rFonts w:ascii="Times New Roman" w:hAnsi="Times New Roman"/>
                <w:sz w:val="28"/>
                <w:szCs w:val="28"/>
                <w:lang w:val="uk-UA" w:eastAsia="ru-RU"/>
              </w:rPr>
              <w:t xml:space="preserve">Програма національно-патріотичного виховання в </w:t>
            </w:r>
            <w:r>
              <w:rPr>
                <w:rFonts w:ascii="Times New Roman" w:hAnsi="Times New Roman"/>
                <w:sz w:val="28"/>
                <w:szCs w:val="28"/>
                <w:lang w:val="uk-UA" w:eastAsia="ru-RU"/>
              </w:rPr>
              <w:t>Рожищенській</w:t>
            </w:r>
            <w:r w:rsidRPr="009956AB">
              <w:rPr>
                <w:rFonts w:ascii="Times New Roman" w:hAnsi="Times New Roman"/>
                <w:sz w:val="28"/>
                <w:szCs w:val="28"/>
                <w:lang w:val="uk-UA" w:eastAsia="ru-RU"/>
              </w:rPr>
              <w:t xml:space="preserve"> міські</w:t>
            </w:r>
            <w:r>
              <w:rPr>
                <w:rFonts w:ascii="Times New Roman" w:hAnsi="Times New Roman"/>
                <w:sz w:val="28"/>
                <w:szCs w:val="28"/>
                <w:lang w:val="uk-UA" w:eastAsia="ru-RU"/>
              </w:rPr>
              <w:t>й територіальній громаді на 2025</w:t>
            </w:r>
            <w:r w:rsidRPr="009956AB">
              <w:rPr>
                <w:rFonts w:ascii="Times New Roman" w:hAnsi="Times New Roman"/>
                <w:sz w:val="28"/>
                <w:szCs w:val="28"/>
                <w:lang w:val="uk-UA" w:eastAsia="ru-RU"/>
              </w:rPr>
              <w:t xml:space="preserve">-2028 роки </w:t>
            </w:r>
          </w:p>
        </w:tc>
      </w:tr>
      <w:tr w:rsidR="005D6BEA" w:rsidRPr="002271BC"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2</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Ініціатор розроблення Програми</w:t>
            </w:r>
          </w:p>
        </w:tc>
        <w:tc>
          <w:tcPr>
            <w:tcW w:w="6219" w:type="dxa"/>
          </w:tcPr>
          <w:p w:rsidR="005D6BEA" w:rsidRPr="009956AB" w:rsidRDefault="005D6BEA" w:rsidP="005B3714">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Гуманітарний в</w:t>
            </w:r>
            <w:r w:rsidRPr="009956AB">
              <w:rPr>
                <w:rFonts w:ascii="Times New Roman" w:hAnsi="Times New Roman"/>
                <w:sz w:val="28"/>
                <w:szCs w:val="28"/>
                <w:lang w:val="uk-UA" w:eastAsia="ru-RU"/>
              </w:rPr>
              <w:t xml:space="preserve">ідділ </w:t>
            </w:r>
            <w:r>
              <w:rPr>
                <w:rFonts w:ascii="Times New Roman" w:hAnsi="Times New Roman"/>
                <w:sz w:val="28"/>
                <w:szCs w:val="28"/>
                <w:lang w:val="uk-UA" w:eastAsia="ru-RU"/>
              </w:rPr>
              <w:t>Рожищенської</w:t>
            </w:r>
            <w:r w:rsidRPr="009956AB">
              <w:rPr>
                <w:rFonts w:ascii="Times New Roman" w:hAnsi="Times New Roman"/>
                <w:sz w:val="28"/>
                <w:szCs w:val="28"/>
                <w:lang w:val="uk-UA" w:eastAsia="ru-RU"/>
              </w:rPr>
              <w:t xml:space="preserve"> міської ради </w:t>
            </w:r>
          </w:p>
        </w:tc>
      </w:tr>
      <w:tr w:rsidR="005D6BEA" w:rsidRPr="002271BC"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Розробник програми</w:t>
            </w:r>
          </w:p>
        </w:tc>
        <w:tc>
          <w:tcPr>
            <w:tcW w:w="6219" w:type="dxa"/>
          </w:tcPr>
          <w:p w:rsidR="005D6BEA" w:rsidRPr="009956AB" w:rsidRDefault="005D6BEA" w:rsidP="009956AB">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Гуманітарний в</w:t>
            </w:r>
            <w:r w:rsidRPr="009956AB">
              <w:rPr>
                <w:rFonts w:ascii="Times New Roman" w:hAnsi="Times New Roman"/>
                <w:sz w:val="28"/>
                <w:szCs w:val="28"/>
                <w:lang w:val="uk-UA" w:eastAsia="ru-RU"/>
              </w:rPr>
              <w:t xml:space="preserve">ідділ </w:t>
            </w:r>
            <w:r>
              <w:rPr>
                <w:rFonts w:ascii="Times New Roman" w:hAnsi="Times New Roman"/>
                <w:sz w:val="28"/>
                <w:szCs w:val="28"/>
                <w:lang w:val="uk-UA" w:eastAsia="ru-RU"/>
              </w:rPr>
              <w:t>Рожищенської</w:t>
            </w:r>
            <w:r w:rsidRPr="009956AB">
              <w:rPr>
                <w:rFonts w:ascii="Times New Roman" w:hAnsi="Times New Roman"/>
                <w:sz w:val="28"/>
                <w:szCs w:val="28"/>
                <w:lang w:val="uk-UA" w:eastAsia="ru-RU"/>
              </w:rPr>
              <w:t xml:space="preserve"> міської ради</w:t>
            </w:r>
          </w:p>
        </w:tc>
      </w:tr>
      <w:tr w:rsidR="005D6BEA" w:rsidRPr="002271BC"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4</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Відповідальний виконавець</w:t>
            </w:r>
          </w:p>
        </w:tc>
        <w:tc>
          <w:tcPr>
            <w:tcW w:w="6219" w:type="dxa"/>
          </w:tcPr>
          <w:p w:rsidR="005D6BEA" w:rsidRPr="009956AB" w:rsidRDefault="005D6BEA" w:rsidP="009956AB">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Гуманітарний в</w:t>
            </w:r>
            <w:r w:rsidRPr="009956AB">
              <w:rPr>
                <w:rFonts w:ascii="Times New Roman" w:hAnsi="Times New Roman"/>
                <w:sz w:val="28"/>
                <w:szCs w:val="28"/>
                <w:lang w:val="uk-UA" w:eastAsia="ru-RU"/>
              </w:rPr>
              <w:t xml:space="preserve">ідділ </w:t>
            </w:r>
            <w:r>
              <w:rPr>
                <w:rFonts w:ascii="Times New Roman" w:hAnsi="Times New Roman"/>
                <w:sz w:val="28"/>
                <w:szCs w:val="28"/>
                <w:lang w:val="uk-UA" w:eastAsia="ru-RU"/>
              </w:rPr>
              <w:t>Рожищенської</w:t>
            </w:r>
            <w:r w:rsidRPr="009956AB">
              <w:rPr>
                <w:rFonts w:ascii="Times New Roman" w:hAnsi="Times New Roman"/>
                <w:sz w:val="28"/>
                <w:szCs w:val="28"/>
                <w:lang w:val="uk-UA" w:eastAsia="ru-RU"/>
              </w:rPr>
              <w:t xml:space="preserve"> міської ради</w:t>
            </w:r>
          </w:p>
        </w:tc>
      </w:tr>
      <w:tr w:rsidR="005D6BEA" w:rsidRPr="002271BC"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Учасники Програми</w:t>
            </w:r>
          </w:p>
        </w:tc>
        <w:tc>
          <w:tcPr>
            <w:tcW w:w="6219" w:type="dxa"/>
          </w:tcPr>
          <w:p w:rsidR="005D6BEA" w:rsidRPr="009956AB" w:rsidRDefault="005D6BEA" w:rsidP="0072260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Гуманітарний в</w:t>
            </w:r>
            <w:r w:rsidRPr="009956AB">
              <w:rPr>
                <w:rFonts w:ascii="Times New Roman" w:hAnsi="Times New Roman"/>
                <w:sz w:val="28"/>
                <w:szCs w:val="28"/>
                <w:lang w:val="uk-UA" w:eastAsia="ru-RU"/>
              </w:rPr>
              <w:t xml:space="preserve">ідділ </w:t>
            </w:r>
            <w:r>
              <w:rPr>
                <w:rFonts w:ascii="Times New Roman" w:hAnsi="Times New Roman"/>
                <w:sz w:val="28"/>
                <w:szCs w:val="28"/>
                <w:lang w:val="uk-UA" w:eastAsia="ru-RU"/>
              </w:rPr>
              <w:t xml:space="preserve">Рожищенської міської ради, заклади освіти Рожищенської міської ради, </w:t>
            </w:r>
            <w:r w:rsidRPr="00722607">
              <w:rPr>
                <w:rFonts w:ascii="Times New Roman" w:hAnsi="Times New Roman"/>
                <w:sz w:val="28"/>
                <w:szCs w:val="28"/>
                <w:lang w:val="uk-UA" w:eastAsia="ru-RU"/>
              </w:rPr>
              <w:t>Комунальний заклад "Молодіжний центр" Рожищенської міської ради</w:t>
            </w:r>
            <w:r>
              <w:rPr>
                <w:rFonts w:ascii="Times New Roman" w:hAnsi="Times New Roman"/>
                <w:sz w:val="28"/>
                <w:szCs w:val="28"/>
                <w:lang w:val="uk-UA" w:eastAsia="ru-RU"/>
              </w:rPr>
              <w:t>,</w:t>
            </w:r>
            <w:r w:rsidRPr="005B3714">
              <w:rPr>
                <w:rFonts w:ascii="Times New Roman" w:hAnsi="Times New Roman"/>
                <w:sz w:val="28"/>
                <w:szCs w:val="28"/>
                <w:lang w:val="uk-UA" w:eastAsia="ru-RU"/>
              </w:rPr>
              <w:t xml:space="preserve"> Комунальна установа "Центр соціальних служб" Рожищенської міської ради. </w:t>
            </w:r>
          </w:p>
        </w:tc>
      </w:tr>
      <w:tr w:rsidR="005D6BEA" w:rsidRPr="00B741FD"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Термін реалізації</w:t>
            </w:r>
          </w:p>
        </w:tc>
        <w:tc>
          <w:tcPr>
            <w:tcW w:w="6219" w:type="dxa"/>
          </w:tcPr>
          <w:p w:rsidR="005D6BEA" w:rsidRPr="009956AB" w:rsidRDefault="005D6BEA" w:rsidP="009956AB">
            <w:pPr>
              <w:tabs>
                <w:tab w:val="left" w:pos="1140"/>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2025</w:t>
            </w:r>
            <w:r w:rsidRPr="009956AB">
              <w:rPr>
                <w:rFonts w:ascii="Times New Roman" w:hAnsi="Times New Roman"/>
                <w:sz w:val="28"/>
                <w:szCs w:val="28"/>
                <w:lang w:val="uk-UA" w:eastAsia="ru-RU"/>
              </w:rPr>
              <w:t>-2028 роки</w:t>
            </w:r>
          </w:p>
        </w:tc>
      </w:tr>
      <w:tr w:rsidR="005D6BEA" w:rsidRPr="00B741FD"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Перелік бюджетів, які беруть участь у виконанні програми</w:t>
            </w:r>
          </w:p>
        </w:tc>
        <w:tc>
          <w:tcPr>
            <w:tcW w:w="6219" w:type="dxa"/>
          </w:tcPr>
          <w:p w:rsidR="005D6BEA" w:rsidRPr="009956AB" w:rsidRDefault="005D6BEA" w:rsidP="009956AB">
            <w:pPr>
              <w:spacing w:after="0" w:line="240" w:lineRule="auto"/>
              <w:rPr>
                <w:rFonts w:ascii="Times New Roman" w:hAnsi="Times New Roman"/>
                <w:sz w:val="28"/>
                <w:szCs w:val="28"/>
                <w:lang w:val="uk-UA" w:eastAsia="ru-RU"/>
              </w:rPr>
            </w:pPr>
            <w:r>
              <w:rPr>
                <w:rFonts w:ascii="Times New Roman" w:hAnsi="Times New Roman"/>
                <w:iCs/>
                <w:sz w:val="28"/>
                <w:szCs w:val="28"/>
                <w:lang w:val="uk-UA" w:eastAsia="ru-RU"/>
              </w:rPr>
              <w:t>Б</w:t>
            </w:r>
            <w:r w:rsidRPr="00582DFA">
              <w:rPr>
                <w:rFonts w:ascii="Times New Roman" w:hAnsi="Times New Roman"/>
                <w:iCs/>
                <w:sz w:val="28"/>
                <w:szCs w:val="28"/>
                <w:lang w:val="uk-UA" w:eastAsia="ru-RU"/>
              </w:rPr>
              <w:t>юджет Рожищенської міської територіальної громади</w:t>
            </w:r>
          </w:p>
        </w:tc>
      </w:tr>
      <w:tr w:rsidR="005D6BEA" w:rsidRPr="00B741FD" w:rsidTr="009956AB">
        <w:tc>
          <w:tcPr>
            <w:tcW w:w="516" w:type="dxa"/>
          </w:tcPr>
          <w:p w:rsidR="005D6BEA" w:rsidRPr="009A5F37" w:rsidRDefault="005D6BEA" w:rsidP="009A5F3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w:t>
            </w:r>
            <w:r w:rsidRPr="009A5F37">
              <w:rPr>
                <w:rFonts w:ascii="Times New Roman" w:hAnsi="Times New Roman"/>
                <w:sz w:val="28"/>
                <w:szCs w:val="28"/>
                <w:lang w:val="uk-UA" w:eastAsia="ru-RU"/>
              </w:rPr>
              <w:t>.</w:t>
            </w:r>
          </w:p>
        </w:tc>
        <w:tc>
          <w:tcPr>
            <w:tcW w:w="3012" w:type="dxa"/>
          </w:tcPr>
          <w:p w:rsidR="005D6BEA" w:rsidRPr="009956AB" w:rsidRDefault="005D6BEA" w:rsidP="009956AB">
            <w:pPr>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Загальний обсяг фінансових ресурсів, необхідних для реалізації Програми, всього</w:t>
            </w:r>
          </w:p>
        </w:tc>
        <w:tc>
          <w:tcPr>
            <w:tcW w:w="6219" w:type="dxa"/>
          </w:tcPr>
          <w:p w:rsidR="005D6BEA" w:rsidRPr="009956AB" w:rsidRDefault="005D6BEA" w:rsidP="009956AB">
            <w:pPr>
              <w:tabs>
                <w:tab w:val="center" w:pos="4677"/>
                <w:tab w:val="right" w:pos="935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200</w:t>
            </w:r>
            <w:r w:rsidRPr="009956AB">
              <w:rPr>
                <w:rFonts w:ascii="Times New Roman" w:hAnsi="Times New Roman"/>
                <w:sz w:val="28"/>
                <w:szCs w:val="28"/>
                <w:lang w:val="uk-UA" w:eastAsia="ru-RU"/>
              </w:rPr>
              <w:t xml:space="preserve"> тис. грн: </w:t>
            </w:r>
            <w:r>
              <w:rPr>
                <w:rFonts w:ascii="Times New Roman" w:hAnsi="Times New Roman"/>
                <w:sz w:val="28"/>
                <w:szCs w:val="28"/>
                <w:lang w:val="uk-UA" w:eastAsia="ru-RU"/>
              </w:rPr>
              <w:t xml:space="preserve"> 2025 рік – 50</w:t>
            </w:r>
            <w:r w:rsidRPr="009956AB">
              <w:rPr>
                <w:rFonts w:ascii="Times New Roman" w:hAnsi="Times New Roman"/>
                <w:sz w:val="28"/>
                <w:szCs w:val="28"/>
                <w:lang w:val="uk-UA" w:eastAsia="ru-RU"/>
              </w:rPr>
              <w:t xml:space="preserve"> тис. грн</w:t>
            </w:r>
          </w:p>
          <w:p w:rsidR="005D6BEA" w:rsidRPr="009956AB" w:rsidRDefault="005D6BEA" w:rsidP="009956AB">
            <w:pPr>
              <w:tabs>
                <w:tab w:val="center" w:pos="4677"/>
                <w:tab w:val="right" w:pos="9355"/>
              </w:tabs>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2026 рік – 50</w:t>
            </w:r>
            <w:r w:rsidRPr="009956AB">
              <w:rPr>
                <w:rFonts w:ascii="Times New Roman" w:hAnsi="Times New Roman"/>
                <w:sz w:val="28"/>
                <w:szCs w:val="28"/>
                <w:lang w:val="uk-UA" w:eastAsia="ru-RU"/>
              </w:rPr>
              <w:t xml:space="preserve"> тис. грн</w:t>
            </w:r>
          </w:p>
          <w:p w:rsidR="005D6BEA" w:rsidRPr="009956AB" w:rsidRDefault="005D6BEA" w:rsidP="009956AB">
            <w:pPr>
              <w:tabs>
                <w:tab w:val="center" w:pos="4677"/>
                <w:tab w:val="right" w:pos="9355"/>
              </w:tabs>
              <w:spacing w:after="0" w:line="240" w:lineRule="auto"/>
              <w:rPr>
                <w:rFonts w:ascii="Times New Roman" w:hAnsi="Times New Roman"/>
                <w:sz w:val="28"/>
                <w:szCs w:val="28"/>
                <w:lang w:val="uk-UA" w:eastAsia="ru-RU"/>
              </w:rPr>
            </w:pPr>
            <w:r w:rsidRPr="009956A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2027 рік – 5</w:t>
            </w:r>
            <w:r w:rsidRPr="009956AB">
              <w:rPr>
                <w:rFonts w:ascii="Times New Roman" w:hAnsi="Times New Roman"/>
                <w:sz w:val="28"/>
                <w:szCs w:val="28"/>
                <w:lang w:val="uk-UA" w:eastAsia="ru-RU"/>
              </w:rPr>
              <w:t>0 тис. грн</w:t>
            </w:r>
          </w:p>
          <w:p w:rsidR="005D6BEA" w:rsidRPr="009956AB" w:rsidRDefault="005D6BEA" w:rsidP="009956AB">
            <w:pPr>
              <w:spacing w:after="0" w:line="240" w:lineRule="auto"/>
              <w:rPr>
                <w:rFonts w:ascii="Times New Roman" w:hAnsi="Times New Roman"/>
                <w:sz w:val="24"/>
                <w:szCs w:val="24"/>
                <w:lang w:val="uk-UA" w:eastAsia="ru-RU"/>
              </w:rPr>
            </w:pPr>
            <w:r w:rsidRPr="009956A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2028 рік – 50</w:t>
            </w:r>
            <w:r w:rsidRPr="009956AB">
              <w:rPr>
                <w:rFonts w:ascii="Times New Roman" w:hAnsi="Times New Roman"/>
                <w:sz w:val="28"/>
                <w:szCs w:val="28"/>
                <w:lang w:val="uk-UA" w:eastAsia="ru-RU"/>
              </w:rPr>
              <w:t xml:space="preserve"> тис. грн</w:t>
            </w:r>
          </w:p>
        </w:tc>
      </w:tr>
    </w:tbl>
    <w:p w:rsidR="005D6BEA" w:rsidRPr="009A5F37" w:rsidRDefault="005D6BEA" w:rsidP="009A5F37">
      <w:pPr>
        <w:spacing w:after="0" w:line="240" w:lineRule="auto"/>
        <w:jc w:val="both"/>
        <w:rPr>
          <w:rFonts w:ascii="Times New Roman" w:hAnsi="Times New Roman"/>
          <w:color w:val="C0C0C0"/>
          <w:sz w:val="24"/>
          <w:szCs w:val="24"/>
          <w:lang w:val="uk-UA" w:eastAsia="ru-RU"/>
        </w:rPr>
      </w:pPr>
    </w:p>
    <w:p w:rsidR="005D6BEA" w:rsidRPr="009A5F37" w:rsidRDefault="005D6BEA" w:rsidP="009A5F37">
      <w:pPr>
        <w:spacing w:after="0" w:line="240" w:lineRule="auto"/>
        <w:ind w:firstLine="540"/>
        <w:jc w:val="center"/>
        <w:rPr>
          <w:rFonts w:ascii="Times New Roman" w:hAnsi="Times New Roman"/>
          <w:b/>
          <w:bCs/>
          <w:sz w:val="28"/>
          <w:szCs w:val="28"/>
          <w:lang w:val="uk-UA" w:eastAsia="ru-RU"/>
        </w:rPr>
      </w:pPr>
      <w:bookmarkStart w:id="3" w:name="n47"/>
      <w:bookmarkStart w:id="4" w:name="n48"/>
      <w:bookmarkStart w:id="5" w:name="n56"/>
      <w:bookmarkEnd w:id="3"/>
      <w:bookmarkEnd w:id="4"/>
      <w:bookmarkEnd w:id="5"/>
    </w:p>
    <w:p w:rsidR="005D6BEA" w:rsidRPr="009A5F37" w:rsidRDefault="005D6BEA" w:rsidP="009A5F37">
      <w:pPr>
        <w:spacing w:after="0" w:line="300" w:lineRule="exact"/>
        <w:jc w:val="center"/>
        <w:rPr>
          <w:rFonts w:ascii="Times New Roman" w:hAnsi="Times New Roman"/>
          <w:b/>
          <w:sz w:val="28"/>
          <w:szCs w:val="28"/>
          <w:lang w:val="uk-UA" w:eastAsia="ar-SA"/>
        </w:rPr>
      </w:pPr>
      <w:r w:rsidRPr="009A5F37">
        <w:rPr>
          <w:rFonts w:ascii="Times New Roman" w:hAnsi="Times New Roman"/>
          <w:b/>
          <w:bCs/>
          <w:sz w:val="28"/>
          <w:szCs w:val="28"/>
          <w:lang w:eastAsia="ru-RU"/>
        </w:rPr>
        <w:t>І</w:t>
      </w:r>
      <w:r w:rsidRPr="009A5F37">
        <w:rPr>
          <w:rFonts w:ascii="Times New Roman" w:hAnsi="Times New Roman"/>
          <w:b/>
          <w:bCs/>
          <w:sz w:val="28"/>
          <w:szCs w:val="28"/>
          <w:lang w:val="en-US" w:eastAsia="ru-RU"/>
        </w:rPr>
        <w:t>I</w:t>
      </w:r>
      <w:r w:rsidRPr="009A5F37">
        <w:rPr>
          <w:rFonts w:ascii="Times New Roman" w:hAnsi="Times New Roman"/>
          <w:b/>
          <w:bCs/>
          <w:sz w:val="28"/>
          <w:szCs w:val="28"/>
          <w:lang w:eastAsia="ru-RU"/>
        </w:rPr>
        <w:t>.</w:t>
      </w:r>
      <w:r w:rsidRPr="009A5F37">
        <w:rPr>
          <w:rFonts w:ascii="Times New Roman" w:hAnsi="Times New Roman"/>
          <w:b/>
          <w:sz w:val="28"/>
          <w:szCs w:val="28"/>
          <w:lang w:val="uk-UA" w:eastAsia="ar-SA"/>
        </w:rPr>
        <w:t xml:space="preserve"> Визначення проблеми, на вирішення </w:t>
      </w:r>
    </w:p>
    <w:p w:rsidR="005D6BEA" w:rsidRPr="009A5F37" w:rsidRDefault="005D6BEA" w:rsidP="009A5F37">
      <w:pPr>
        <w:overflowPunct w:val="0"/>
        <w:autoSpaceDE w:val="0"/>
        <w:autoSpaceDN w:val="0"/>
        <w:adjustRightInd w:val="0"/>
        <w:spacing w:after="0" w:line="300" w:lineRule="exact"/>
        <w:jc w:val="center"/>
        <w:rPr>
          <w:rFonts w:ascii="Times New Roman" w:hAnsi="Times New Roman"/>
          <w:b/>
          <w:sz w:val="28"/>
          <w:szCs w:val="28"/>
          <w:lang w:val="uk-UA" w:eastAsia="ar-SA"/>
        </w:rPr>
      </w:pPr>
      <w:r w:rsidRPr="009A5F37">
        <w:rPr>
          <w:rFonts w:ascii="Times New Roman" w:hAnsi="Times New Roman"/>
          <w:b/>
          <w:sz w:val="28"/>
          <w:szCs w:val="28"/>
          <w:lang w:val="uk-UA" w:eastAsia="ar-SA"/>
        </w:rPr>
        <w:t xml:space="preserve">якої спрямована Програма </w:t>
      </w:r>
      <w:bookmarkStart w:id="6" w:name="_Hlk146529503"/>
    </w:p>
    <w:p w:rsidR="005D6BEA" w:rsidRDefault="005D6BEA" w:rsidP="009956AB">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bookmarkStart w:id="7" w:name="13"/>
      <w:bookmarkEnd w:id="7"/>
      <w:r w:rsidRPr="009A5F37">
        <w:rPr>
          <w:rFonts w:ascii="Times New Roman" w:hAnsi="Times New Roman"/>
          <w:sz w:val="28"/>
          <w:szCs w:val="28"/>
          <w:lang w:val="uk-UA" w:eastAsia="ru-RU"/>
        </w:rPr>
        <w:t xml:space="preserve">Програма національно-патріотичного виховання в </w:t>
      </w:r>
      <w:r>
        <w:rPr>
          <w:rFonts w:ascii="Times New Roman" w:hAnsi="Times New Roman"/>
          <w:sz w:val="28"/>
          <w:szCs w:val="28"/>
          <w:lang w:val="uk-UA" w:eastAsia="ru-RU"/>
        </w:rPr>
        <w:t>Рожищенській</w:t>
      </w:r>
      <w:r w:rsidRPr="009A5F37">
        <w:rPr>
          <w:rFonts w:ascii="Times New Roman" w:hAnsi="Times New Roman"/>
          <w:sz w:val="28"/>
          <w:szCs w:val="28"/>
          <w:lang w:val="uk-UA" w:eastAsia="ru-RU"/>
        </w:rPr>
        <w:t xml:space="preserve"> міські</w:t>
      </w:r>
      <w:r>
        <w:rPr>
          <w:rFonts w:ascii="Times New Roman" w:hAnsi="Times New Roman"/>
          <w:sz w:val="28"/>
          <w:szCs w:val="28"/>
          <w:lang w:val="uk-UA" w:eastAsia="ru-RU"/>
        </w:rPr>
        <w:t>й територіальній громаді на 2025</w:t>
      </w:r>
      <w:r w:rsidRPr="009A5F37">
        <w:rPr>
          <w:rFonts w:ascii="Times New Roman" w:hAnsi="Times New Roman"/>
          <w:sz w:val="28"/>
          <w:szCs w:val="28"/>
          <w:lang w:val="uk-UA" w:eastAsia="ru-RU"/>
        </w:rPr>
        <w:t>-2028 роки</w:t>
      </w:r>
      <w:r w:rsidRPr="009A5F37">
        <w:rPr>
          <w:rFonts w:ascii="Times New Roman" w:hAnsi="Times New Roman"/>
          <w:sz w:val="28"/>
          <w:szCs w:val="28"/>
          <w:shd w:val="clear" w:color="auto" w:fill="FFFFFF"/>
          <w:lang w:val="uk-UA" w:eastAsia="ru-RU"/>
        </w:rPr>
        <w:t xml:space="preserve"> </w:t>
      </w:r>
      <w:bookmarkEnd w:id="6"/>
      <w:r w:rsidRPr="009A5F37">
        <w:rPr>
          <w:rFonts w:ascii="Times New Roman" w:hAnsi="Times New Roman"/>
          <w:sz w:val="28"/>
          <w:szCs w:val="28"/>
          <w:shd w:val="clear" w:color="auto" w:fill="FFFFFF"/>
          <w:lang w:val="uk-UA" w:eastAsia="ru-RU"/>
        </w:rPr>
        <w:t xml:space="preserve">(далі – Програма) базується на основі принципів національної самобутності, консолідації навколо спільного майбутнього, національної державності українського народу, захисту незалежності, </w:t>
      </w:r>
      <w:r w:rsidRPr="009A5F37">
        <w:rPr>
          <w:rFonts w:ascii="Times New Roman" w:eastAsia="Batang" w:hAnsi="Times New Roman"/>
          <w:sz w:val="28"/>
          <w:szCs w:val="28"/>
          <w:lang w:val="uk-UA" w:eastAsia="ru-RU"/>
        </w:rPr>
        <w:t xml:space="preserve">територіальної цілісності України та формування спільних ціннісних орієнтацій через дієву участь у процесі розбудови </w:t>
      </w:r>
      <w:r w:rsidRPr="009A5F37">
        <w:rPr>
          <w:rFonts w:ascii="Times New Roman" w:hAnsi="Times New Roman"/>
          <w:sz w:val="28"/>
          <w:szCs w:val="28"/>
          <w:shd w:val="clear" w:color="auto" w:fill="FFFFFF"/>
          <w:lang w:val="uk-UA" w:eastAsia="ru-RU"/>
        </w:rPr>
        <w:t>Української держави</w:t>
      </w:r>
      <w:r w:rsidRPr="009A5F37">
        <w:rPr>
          <w:rFonts w:ascii="Times New Roman" w:eastAsia="Batang" w:hAnsi="Times New Roman"/>
          <w:sz w:val="28"/>
          <w:szCs w:val="28"/>
          <w:lang w:val="uk-UA" w:eastAsia="ru-RU"/>
        </w:rPr>
        <w:t xml:space="preserve">. </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В Україні, в умовах війни національно-патріотичне виховання дітей та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молоді сьогодні є  одним із пріоритетних напрямів діяльності держави та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суспільства, щодо розвитку громадянина як високоморальної особистості, яка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плекає українські традиції, духовні цінності, володіє відповідними знаннями,</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вміннями та навичками, здатна реалізувати свій потенціал в умовах сучасного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суспільства, сповідує європейські цінності, готова до виконання обов’язку із</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захисту Батьківщини, незалежності та територіальної цілісності України та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рідного краю.</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Досвід державної політики впродовж усіх років незалежності України</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засвідчив, що національно-патріотичному вихованню дітей та молоді не</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приділялось достатньої уваги. Розуміння національно-патріотичного виховання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не має чітко вираженої системності та носить, скоріше, абстрактний характер.</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На належному рівні не налагоджено постійну партнерську співпрацю з</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інститутами громадянського суспільства, що мають відігравати першочергову</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та вирішальну роль у формуванні системи національно-патріотичного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виховання дітей та молоді.</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Ще одним проблемним  питанням напрямку є відсутність системи</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підготовки фахівців національно-патріотичного виховання, належної</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методичної бази, сучасних інноваційних механізмів, форматів, форм роботи з</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дітьми та молоддю.</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Низьким, також, на сьогодні є рівень інформаційного забезпечення як</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самої молодіжно спільноти, так і тих, хто працює у напрямку національно-патріотичного виховання та за своїми посадовими обов’язками, а частіше –</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громадянським покликанням, бере на себе відповідальність відповідного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виховання підростаючого покоління.</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До проблем, що потребують розв’язання, можна віднести:</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несистемний характер заходів із формування активної громадянської</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позиції для утвердження національної ідентичності громадян на основі</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духовних цінностей українського народу, національної самобутності;</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наявність у суспільній свідомості, особливо молодого покоління,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розбіжностей про історичне минуле нації, що створює підґрунтя для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просування несумісних із незалежністю держави місцевих ідентичностей та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мовних конфліктів;</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недостатня поінформованість молоді про історичні факти героїчної</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боротьби та визволення від поневолення українського народу і здобуття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незалежності України, у тому числі на прикладах рідного краю;</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наявні наслідки деструктивного впливу на українське суспільство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імперського, колоніального і комуністичного тоталітарного режимів;</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відсутність цілісного національного мовно-культурного простору,</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стійкості його до зовнішнього втручання та сталої роботи з розвитку</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української мови, особливо на соціально-побутовому неформальному рівні;</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відсутність належної та достатньої Інформаційно-просвітницької</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політики щодо національно-патріотичного виховання;</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низький рівень свідомості та готовності громадян з числа молоді до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захисту територіальної цілісності та незалежності України в цілому та рідного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краю зокрема;</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недостатній рівень охоплення та зацікавленості населення, зокрема дітей</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та молоді, проектами та заходами національно-патріотичного виховання;</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недостатня кількість інститутів громадянського суспільства у сфері</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національно-патріотичного виховання;</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низький рівень залученості до виховн</w:t>
      </w:r>
      <w:r>
        <w:rPr>
          <w:rFonts w:ascii="Times New Roman" w:eastAsia="Batang" w:hAnsi="Times New Roman"/>
          <w:sz w:val="28"/>
          <w:szCs w:val="28"/>
          <w:lang w:val="uk-UA" w:eastAsia="ru-RU"/>
        </w:rPr>
        <w:t>ого процесу військовослужбовців</w:t>
      </w:r>
      <w:r w:rsidRPr="0083267D">
        <w:rPr>
          <w:rFonts w:ascii="Times New Roman" w:eastAsia="Batang" w:hAnsi="Times New Roman"/>
          <w:sz w:val="28"/>
          <w:szCs w:val="28"/>
          <w:lang w:val="uk-UA" w:eastAsia="ru-RU"/>
        </w:rPr>
        <w:t>.</w:t>
      </w:r>
    </w:p>
    <w:p w:rsidR="005D6BEA" w:rsidRPr="0083267D"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Відтак, існує нагальна потреба вдосконалення національно-патріотичного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виховання дітей та молоді, надання цьому вкрай важливому для держави</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процесу системності.</w:t>
      </w:r>
    </w:p>
    <w:p w:rsidR="005D6BEA" w:rsidRDefault="005D6BEA" w:rsidP="0083267D">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83267D">
        <w:rPr>
          <w:rFonts w:ascii="Times New Roman" w:eastAsia="Batang" w:hAnsi="Times New Roman"/>
          <w:sz w:val="28"/>
          <w:szCs w:val="28"/>
          <w:lang w:val="uk-UA" w:eastAsia="ru-RU"/>
        </w:rPr>
        <w:t>Тому першочерговою задачею, на виконання якої має бути спрямована</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дана програма, має стати налагодження механізму скоординованої</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систематичної співпраці як відповідних державних структур, так і, безумовно,</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інститутів громадянського суспільства та ініціативних груп та створення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належного методологічного підґрунтя для якісного розвитку, удосконалення</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системи національно – патріотичного виховання дітей та молоді. Максимальну</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увагу при цьому, слід приділяти роботі закладів освіти, які, починаючи з</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дошкільного віку, повинні формувати у підростаючого покоління сталу</w:t>
      </w:r>
      <w:r>
        <w:rPr>
          <w:rFonts w:ascii="Times New Roman" w:eastAsia="Batang" w:hAnsi="Times New Roman"/>
          <w:sz w:val="28"/>
          <w:szCs w:val="28"/>
          <w:lang w:val="uk-UA" w:eastAsia="ru-RU"/>
        </w:rPr>
        <w:t xml:space="preserve"> </w:t>
      </w:r>
      <w:r w:rsidRPr="0083267D">
        <w:rPr>
          <w:rFonts w:ascii="Times New Roman" w:eastAsia="Batang" w:hAnsi="Times New Roman"/>
          <w:sz w:val="28"/>
          <w:szCs w:val="28"/>
          <w:lang w:val="uk-UA" w:eastAsia="ru-RU"/>
        </w:rPr>
        <w:t>національно орієнтовану систему цінностей.</w:t>
      </w:r>
    </w:p>
    <w:p w:rsidR="005D6BEA" w:rsidRPr="009A5F37" w:rsidRDefault="005D6BEA" w:rsidP="009956AB">
      <w:pPr>
        <w:overflowPunct w:val="0"/>
        <w:autoSpaceDE w:val="0"/>
        <w:autoSpaceDN w:val="0"/>
        <w:adjustRightInd w:val="0"/>
        <w:spacing w:after="0" w:line="300" w:lineRule="exact"/>
        <w:ind w:firstLine="567"/>
        <w:jc w:val="both"/>
        <w:rPr>
          <w:rFonts w:ascii="Times New Roman" w:eastAsia="Batang" w:hAnsi="Times New Roman"/>
          <w:sz w:val="28"/>
          <w:szCs w:val="28"/>
          <w:lang w:val="uk-UA" w:eastAsia="ru-RU"/>
        </w:rPr>
      </w:pPr>
      <w:r w:rsidRPr="009A5F37">
        <w:rPr>
          <w:rFonts w:ascii="Times New Roman" w:eastAsia="Batang" w:hAnsi="Times New Roman"/>
          <w:sz w:val="28"/>
          <w:szCs w:val="28"/>
          <w:lang w:val="uk-UA" w:eastAsia="ru-RU"/>
        </w:rPr>
        <w:t xml:space="preserve">Отже, існує потреба у впроваджені єдиного підходу в сфері національно-патріотичного виховання щодо формування української громадянської ідентичності, що сприятиме єдності та консолідації суспільства у </w:t>
      </w:r>
      <w:r>
        <w:rPr>
          <w:rFonts w:ascii="Times New Roman" w:eastAsia="Batang" w:hAnsi="Times New Roman"/>
          <w:sz w:val="28"/>
          <w:szCs w:val="28"/>
          <w:lang w:val="uk-UA" w:eastAsia="ru-RU"/>
        </w:rPr>
        <w:t>Рожищенській</w:t>
      </w:r>
      <w:r w:rsidRPr="009A5F37">
        <w:rPr>
          <w:rFonts w:ascii="Times New Roman" w:eastAsia="Batang" w:hAnsi="Times New Roman"/>
          <w:sz w:val="28"/>
          <w:szCs w:val="28"/>
          <w:lang w:val="uk-UA" w:eastAsia="ru-RU"/>
        </w:rPr>
        <w:t xml:space="preserve"> міській територіальній громаді.</w:t>
      </w: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overflowPunct w:val="0"/>
        <w:autoSpaceDE w:val="0"/>
        <w:autoSpaceDN w:val="0"/>
        <w:adjustRightInd w:val="0"/>
        <w:spacing w:after="0" w:line="304" w:lineRule="exact"/>
        <w:jc w:val="center"/>
        <w:rPr>
          <w:rFonts w:ascii="Times New Roman" w:hAnsi="Times New Roman"/>
          <w:b/>
          <w:sz w:val="28"/>
          <w:szCs w:val="28"/>
          <w:lang w:val="uk-UA" w:eastAsia="ru-RU"/>
        </w:rPr>
      </w:pPr>
      <w:r w:rsidRPr="009A5F37">
        <w:rPr>
          <w:rFonts w:ascii="Times New Roman" w:hAnsi="Times New Roman"/>
          <w:b/>
          <w:sz w:val="28"/>
          <w:szCs w:val="28"/>
          <w:lang w:val="uk-UA" w:eastAsia="ru-RU"/>
        </w:rPr>
        <w:t xml:space="preserve">ІІІ. Визначення мети Програми </w:t>
      </w:r>
    </w:p>
    <w:p w:rsidR="005D6BEA" w:rsidRPr="009A5F37" w:rsidRDefault="005D6BEA" w:rsidP="009956AB">
      <w:pPr>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 xml:space="preserve">Метою Програми є удосконалення та розвиток цілісного загальнодержавного напрямку національно-патріотичного виховання на території </w:t>
      </w:r>
      <w:r>
        <w:rPr>
          <w:rFonts w:ascii="Times New Roman" w:hAnsi="Times New Roman"/>
          <w:sz w:val="28"/>
          <w:szCs w:val="28"/>
          <w:lang w:val="uk-UA" w:eastAsia="ru-RU"/>
        </w:rPr>
        <w:t xml:space="preserve">Рожищенської </w:t>
      </w:r>
      <w:r w:rsidRPr="009A5F37">
        <w:rPr>
          <w:rFonts w:ascii="Times New Roman" w:hAnsi="Times New Roman"/>
          <w:sz w:val="28"/>
          <w:szCs w:val="28"/>
          <w:lang w:val="uk-UA" w:eastAsia="ru-RU"/>
        </w:rPr>
        <w:t>міської територіальної громади шляхом формування та утвердження української національної громадянської ідентичності на основі єдиних суспільно-державних (національних) цінностей (самобутність, воля, соборність, гідність) і загальнолюдських цінностей, принципів любові і гордості за власну державу, її історію, мову, здобутки та досягнення у сфері культури, економіки, науки, спорту, дієве сприяння місцевим органам виконавчої влади та органам місцевого самоврядування в захисті і охороні національної державності українського народу, готовність до захисту державної незалежності і територіальної цілісності України, зокрема, українського кордону, усвідомлення громадянського обов’язку із розвитку успішної країни і територіальних громад та забезпечення власного благополуччя в ній.</w:t>
      </w:r>
    </w:p>
    <w:p w:rsidR="005D6BEA" w:rsidRPr="009A5F37" w:rsidRDefault="005D6BEA" w:rsidP="009A5F37">
      <w:pPr>
        <w:overflowPunct w:val="0"/>
        <w:autoSpaceDE w:val="0"/>
        <w:autoSpaceDN w:val="0"/>
        <w:adjustRightInd w:val="0"/>
        <w:spacing w:after="0" w:line="304" w:lineRule="exact"/>
        <w:jc w:val="center"/>
        <w:rPr>
          <w:rFonts w:ascii="Times New Roman" w:hAnsi="Times New Roman"/>
          <w:b/>
          <w:sz w:val="28"/>
          <w:szCs w:val="28"/>
          <w:lang w:val="uk-UA" w:eastAsia="ru-RU"/>
        </w:rPr>
      </w:pPr>
    </w:p>
    <w:p w:rsidR="005D6BEA" w:rsidRDefault="005D6BEA" w:rsidP="009A5F37">
      <w:pPr>
        <w:autoSpaceDE w:val="0"/>
        <w:autoSpaceDN w:val="0"/>
        <w:adjustRightInd w:val="0"/>
        <w:spacing w:after="0" w:line="240" w:lineRule="auto"/>
        <w:jc w:val="center"/>
        <w:rPr>
          <w:rFonts w:ascii="Times New Roman" w:hAnsi="Times New Roman"/>
          <w:b/>
          <w:bCs/>
          <w:sz w:val="28"/>
          <w:szCs w:val="28"/>
          <w:lang w:val="uk-UA" w:eastAsia="ru-RU"/>
        </w:rPr>
      </w:pPr>
      <w:r w:rsidRPr="009A5F37">
        <w:rPr>
          <w:rFonts w:ascii="Times New Roman" w:hAnsi="Times New Roman"/>
          <w:b/>
          <w:bCs/>
          <w:sz w:val="28"/>
          <w:szCs w:val="28"/>
          <w:lang w:val="uk-UA" w:eastAsia="ru-RU"/>
        </w:rPr>
        <w:t xml:space="preserve">ІV. Обґрунтування шляхів і засобів вирішення проблеми, </w:t>
      </w:r>
    </w:p>
    <w:p w:rsidR="005D6BEA" w:rsidRPr="009A5F37" w:rsidRDefault="005D6BEA" w:rsidP="009A5F37">
      <w:pPr>
        <w:autoSpaceDE w:val="0"/>
        <w:autoSpaceDN w:val="0"/>
        <w:adjustRightInd w:val="0"/>
        <w:spacing w:after="0" w:line="240" w:lineRule="auto"/>
        <w:jc w:val="center"/>
        <w:rPr>
          <w:rFonts w:ascii="Times New Roman" w:hAnsi="Times New Roman"/>
          <w:b/>
          <w:bCs/>
          <w:sz w:val="28"/>
          <w:szCs w:val="28"/>
          <w:lang w:val="uk-UA" w:eastAsia="ru-RU"/>
        </w:rPr>
      </w:pPr>
      <w:r w:rsidRPr="009A5F37">
        <w:rPr>
          <w:rFonts w:ascii="Times New Roman" w:hAnsi="Times New Roman"/>
          <w:b/>
          <w:bCs/>
          <w:sz w:val="28"/>
          <w:szCs w:val="28"/>
          <w:lang w:val="uk-UA" w:eastAsia="ru-RU"/>
        </w:rPr>
        <w:t>обсягів та джерел фінансування, строки та етапи виконання Програми</w:t>
      </w:r>
    </w:p>
    <w:p w:rsidR="005D6BEA" w:rsidRPr="009A5F37" w:rsidRDefault="005D6BEA" w:rsidP="009956AB">
      <w:pPr>
        <w:overflowPunct w:val="0"/>
        <w:autoSpaceDE w:val="0"/>
        <w:autoSpaceDN w:val="0"/>
        <w:adjustRightInd w:val="0"/>
        <w:spacing w:after="0" w:line="272"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rsidR="005D6BEA" w:rsidRPr="009A5F37" w:rsidRDefault="005D6BEA" w:rsidP="009956AB">
      <w:pPr>
        <w:overflowPunct w:val="0"/>
        <w:autoSpaceDE w:val="0"/>
        <w:autoSpaceDN w:val="0"/>
        <w:adjustRightInd w:val="0"/>
        <w:spacing w:after="0" w:line="240" w:lineRule="auto"/>
        <w:ind w:firstLine="567"/>
        <w:contextualSpacing/>
        <w:jc w:val="both"/>
        <w:rPr>
          <w:rFonts w:ascii="Times New Roman" w:hAnsi="Times New Roman"/>
          <w:sz w:val="28"/>
          <w:szCs w:val="28"/>
          <w:lang w:val="uk-UA" w:eastAsia="ru-RU"/>
        </w:rPr>
      </w:pPr>
      <w:r w:rsidRPr="009A5F37">
        <w:rPr>
          <w:rFonts w:ascii="Times New Roman" w:hAnsi="Times New Roman"/>
          <w:sz w:val="28"/>
          <w:szCs w:val="28"/>
          <w:lang w:val="uk-UA" w:eastAsia="ru-RU"/>
        </w:rPr>
        <w:t xml:space="preserve">Досягнення мети Програми передбачається забезпеченням формування цілісної загальнодержавної політики національно-патріотичного виховання, в основі якої є поєднання управлінської вертикалі з інститутами громадянського суспільства. Це забезпечить піднесення ролі громадянина в суспільно-політичному житті громади та становлення його як одного із ключових суб’єктів державної політики у сфері національно-патріотичного виховання; дієву співпрацю із залученням представників громадянського суспільства; утвердження суспільно-державних (національних) цінностей (самобутність, воля, соборність, гідність); фінансування заходів з виконання Програми за рахунок </w:t>
      </w:r>
      <w:r w:rsidRPr="00582DFA">
        <w:rPr>
          <w:rFonts w:ascii="Times New Roman" w:hAnsi="Times New Roman"/>
          <w:iCs/>
          <w:sz w:val="28"/>
          <w:szCs w:val="28"/>
          <w:lang w:val="uk-UA" w:eastAsia="ru-RU"/>
        </w:rPr>
        <w:t>бюджет</w:t>
      </w:r>
      <w:r>
        <w:rPr>
          <w:rFonts w:ascii="Times New Roman" w:hAnsi="Times New Roman"/>
          <w:iCs/>
          <w:sz w:val="28"/>
          <w:szCs w:val="28"/>
          <w:lang w:val="uk-UA" w:eastAsia="ru-RU"/>
        </w:rPr>
        <w:t>у</w:t>
      </w:r>
      <w:r w:rsidRPr="00582DFA">
        <w:rPr>
          <w:rFonts w:ascii="Times New Roman" w:hAnsi="Times New Roman"/>
          <w:iCs/>
          <w:sz w:val="28"/>
          <w:szCs w:val="28"/>
          <w:lang w:val="uk-UA" w:eastAsia="ru-RU"/>
        </w:rPr>
        <w:t xml:space="preserve"> територіальної громади</w:t>
      </w:r>
      <w:r w:rsidRPr="009A5F37">
        <w:rPr>
          <w:rFonts w:ascii="Times New Roman" w:hAnsi="Times New Roman"/>
          <w:sz w:val="28"/>
          <w:szCs w:val="28"/>
          <w:lang w:val="uk-UA" w:eastAsia="ru-RU"/>
        </w:rPr>
        <w:t xml:space="preserve"> та інших не заборонених законодавством джерел; створення умов для розвитку громадсько-патріотичного, військово-патріотичного, духовно-морального виховання, науково-теоретичних і методичних засад національно-патріотичного виховання; підвищення можливостей для обміну досвідом та успішними практиками у сфері національно-патріотичного виховання між регіонами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Розв’язання проблеми ґрунтується на основі принципів відкритості, рівності можливостей, реалістичності Програми, дієвому та відповідальному підході до здійснення її заходів, а також безпосереднього залучення населення громади і України в цілому, у тому числі осіб з інвалідністю, до її виконання незалежно від раси, кольору шкіри, політичних, релігійних та інших переконань, статі, віку, етнічного та соціального походження, громадянства, сімейного та майнового стану, місця проживання, мовних або інших ознак.</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Програма передбачає виконання таких пріоритетних завдань:</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формування української громадянської ідентичності;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військово-патріотичне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Виконання пріоритетних завдань, визначених цією Програмою, здійснюється шляхом:</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формування української громадянської ідентичності: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підвищення ролі української мови як національної цінності;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проведення інформаційно-просвітницької роботи з метою донесення до населення області, закордонних українців змісту (суті) українських суспільно-державних (національних) цінностей;</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подолання постколоніальних та посттоталітарних деструктивних наслідків у свідомості населення області;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популяризації та збереження культурної спадщини та кул</w:t>
      </w:r>
      <w:r>
        <w:rPr>
          <w:rFonts w:ascii="Times New Roman" w:hAnsi="Times New Roman"/>
          <w:sz w:val="28"/>
          <w:szCs w:val="28"/>
          <w:lang w:val="uk-UA" w:eastAsia="ru-RU"/>
        </w:rPr>
        <w:t>ьтурних цінностей</w:t>
      </w:r>
      <w:r w:rsidRPr="009A5F37">
        <w:rPr>
          <w:rFonts w:ascii="Times New Roman" w:hAnsi="Times New Roman"/>
          <w:sz w:val="28"/>
          <w:szCs w:val="28"/>
          <w:lang w:val="uk-UA" w:eastAsia="ru-RU"/>
        </w:rPr>
        <w:t>;</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сприяння утвердженню сімейних цінностей та активного залучення сім’ї до процесу національно-патріотичного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подолання мовно-культурної меншовартості українців;</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сприяння формуванню антикорупційної, політичної, правової, моральної та етичної форми суспільної свідомості;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запобігання проявам ксенофобії, українофобії, расової та етнічної нетерпимості в засобах масової інформації, інтернет-ресурсах, творах культури і мистецтва;</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запобігання та профілактика негативних проявів поведінки, злочинності, наркоманії, алкоголізму серед дітей та молоді шляхом залучення дітей і молоді до участі в заходах і проектах з національно-патріотичного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забезпечення проведення заходів національно-патріотичного спрямування, в тому числі приурочених до державних свят;</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залучення учасників та ветеранів антитерористичної операції та операції Об’єднаних сил до сфери національно-патріотичного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залучення населення внутрішньо переміщених осіб до участі в заходах і проектах з національно-патріотичного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підвищення рівня знань про видатних осіб українського державотворення, борців за незалежність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поглиблення співпраці з представниками закордонних українців у сфері національно-патріотичного виховання, зокрема щодо збереження і популяризації української мови, культури, а також формування національної ідентичності;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сприяння інформуванню про обов’язки і права громадянина для підвищення правової культури українського суспільства;</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популяризації та збереження національного аудіовізуального продукту (національні фільми, кінохроніка, телепередачі, музичне відео тощо) національно-патріотичного, морально-духовного та науково-освітянського тематичного спрямування в Україні та світі;</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військово-патріотичне виховання:</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формування оборонної свідомості (готовність громадянина до захисту України) населення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популяризації і підвищення престижу військової та спеціальної державної служби;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розвитку військово-прикладного і службово-прикладного спорту, військової науково-технічної творчості та інновацій;</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збільшення чисельності громадян (зокрема молоді), готових до виконання обов’язку із захисту незалежності та територіальної цілісності України, та набуття ними необхідних компетенцій із початкової військової підготовки;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активного залучення громадян (зокрема молоді) до громадського сприяння безпеці та обороні України та набуття необхідних компетентностей у сфері безпеки і оборони;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вшанування захисників України, які полягли в боротьбі за захист незалежності та територіальної цілісності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формування шанобливого ставлення до героїв боротьби українського народу за здобуття незалежності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сприяння створенню та реалізації нової системи військово-патріотичного виховання та громадського сприяння безпеці та обороні України;</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сприяння розробленню та виконанню планів дій та програм з національно-патріотичного виховання органами місцевого самоврядування разом з інститутами громадянського суспільства згідно з пріоритетними завданнями, визначеними цією Програмою.</w:t>
      </w:r>
    </w:p>
    <w:p w:rsidR="005D6BEA" w:rsidRPr="009A5F37" w:rsidRDefault="005D6BEA" w:rsidP="009956AB">
      <w:pPr>
        <w:overflowPunct w:val="0"/>
        <w:autoSpaceDE w:val="0"/>
        <w:autoSpaceDN w:val="0"/>
        <w:adjustRightInd w:val="0"/>
        <w:spacing w:after="0" w:line="240" w:lineRule="auto"/>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Виконання Програми передбачає здійснення комплексу аналітичних, організаційних і підсумкових оціночних заходів із застосуванням принципу забезпечення рівних прав та можливостей жінок і чоловіків.</w:t>
      </w:r>
    </w:p>
    <w:p w:rsidR="005D6BEA" w:rsidRPr="009A5F37" w:rsidRDefault="005D6BEA" w:rsidP="009956AB">
      <w:pPr>
        <w:tabs>
          <w:tab w:val="left" w:pos="1134"/>
          <w:tab w:val="left" w:pos="10992"/>
          <w:tab w:val="left" w:pos="11908"/>
          <w:tab w:val="left" w:pos="12824"/>
          <w:tab w:val="left" w:pos="13740"/>
          <w:tab w:val="left" w:pos="14656"/>
        </w:tabs>
        <w:overflowPunct w:val="0"/>
        <w:autoSpaceDE w:val="0"/>
        <w:autoSpaceDN w:val="0"/>
        <w:adjustRightInd w:val="0"/>
        <w:spacing w:after="0" w:line="296" w:lineRule="exact"/>
        <w:ind w:firstLine="567"/>
        <w:contextualSpacing/>
        <w:jc w:val="both"/>
        <w:rPr>
          <w:rFonts w:ascii="Times New Roman" w:hAnsi="Times New Roman"/>
          <w:sz w:val="28"/>
          <w:szCs w:val="28"/>
          <w:lang w:val="uk-UA" w:eastAsia="ru-RU"/>
        </w:rPr>
      </w:pPr>
      <w:r w:rsidRPr="009A5F37">
        <w:rPr>
          <w:rFonts w:ascii="Times New Roman" w:hAnsi="Times New Roman"/>
          <w:sz w:val="28"/>
          <w:szCs w:val="28"/>
          <w:lang w:val="uk-UA" w:eastAsia="ru-RU"/>
        </w:rPr>
        <w:t>Засобами виконання завдань Програми є:</w:t>
      </w:r>
    </w:p>
    <w:p w:rsidR="005D6BEA" w:rsidRPr="009A5F37" w:rsidRDefault="005D6BEA" w:rsidP="009956AB">
      <w:pPr>
        <w:tabs>
          <w:tab w:val="left" w:pos="0"/>
          <w:tab w:val="left" w:pos="10992"/>
          <w:tab w:val="left" w:pos="11908"/>
          <w:tab w:val="left" w:pos="12824"/>
          <w:tab w:val="left" w:pos="13740"/>
          <w:tab w:val="left" w:pos="14656"/>
        </w:tabs>
        <w:overflowPunct w:val="0"/>
        <w:autoSpaceDE w:val="0"/>
        <w:autoSpaceDN w:val="0"/>
        <w:adjustRightInd w:val="0"/>
        <w:spacing w:after="0" w:line="296"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1. 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5D6BEA" w:rsidRPr="009A5F37" w:rsidRDefault="005D6BEA" w:rsidP="009956AB">
      <w:pPr>
        <w:tabs>
          <w:tab w:val="left" w:pos="0"/>
          <w:tab w:val="left" w:pos="10992"/>
          <w:tab w:val="left" w:pos="11908"/>
          <w:tab w:val="left" w:pos="12824"/>
          <w:tab w:val="left" w:pos="13740"/>
          <w:tab w:val="left" w:pos="14656"/>
        </w:tabs>
        <w:overflowPunct w:val="0"/>
        <w:autoSpaceDE w:val="0"/>
        <w:autoSpaceDN w:val="0"/>
        <w:adjustRightInd w:val="0"/>
        <w:spacing w:after="0" w:line="296"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2. Вивчення та впровадження в дію кращих практик національно-патріотичного виховання дітей та молоді закладами освіти.</w:t>
      </w:r>
    </w:p>
    <w:p w:rsidR="005D6BEA" w:rsidRPr="009A5F37" w:rsidRDefault="005D6BEA" w:rsidP="009956AB">
      <w:pPr>
        <w:tabs>
          <w:tab w:val="left" w:pos="0"/>
          <w:tab w:val="left" w:pos="10992"/>
          <w:tab w:val="left" w:pos="11908"/>
          <w:tab w:val="left" w:pos="12824"/>
          <w:tab w:val="left" w:pos="13740"/>
          <w:tab w:val="left" w:pos="14656"/>
        </w:tabs>
        <w:overflowPunct w:val="0"/>
        <w:autoSpaceDE w:val="0"/>
        <w:autoSpaceDN w:val="0"/>
        <w:adjustRightInd w:val="0"/>
        <w:spacing w:after="0" w:line="296"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3. Проведення ефективної інформаційної роботи, шляхом розробки та видання інформаційно-методичних матеріалів щодо нових підходів, розвитку системи національно-патріотичного виховання, розміщення інформаційних бордів, відеороликів.</w:t>
      </w:r>
    </w:p>
    <w:p w:rsidR="005D6BEA" w:rsidRPr="009A5F37" w:rsidRDefault="005D6BEA" w:rsidP="009956AB">
      <w:pPr>
        <w:overflowPunct w:val="0"/>
        <w:autoSpaceDE w:val="0"/>
        <w:autoSpaceDN w:val="0"/>
        <w:adjustRightInd w:val="0"/>
        <w:spacing w:after="0" w:line="292" w:lineRule="exact"/>
        <w:ind w:firstLine="567"/>
        <w:contextualSpacing/>
        <w:jc w:val="both"/>
        <w:rPr>
          <w:rFonts w:ascii="Times New Roman" w:hAnsi="Times New Roman"/>
          <w:sz w:val="28"/>
          <w:szCs w:val="28"/>
          <w:lang w:val="uk-UA" w:eastAsia="ru-RU"/>
        </w:rPr>
      </w:pPr>
      <w:r w:rsidRPr="009A5F37">
        <w:rPr>
          <w:rFonts w:ascii="Times New Roman" w:hAnsi="Times New Roman"/>
          <w:sz w:val="28"/>
          <w:szCs w:val="28"/>
          <w:lang w:val="uk-UA" w:eastAsia="ru-RU"/>
        </w:rPr>
        <w:t>З метою ефективного розвитку зазначених пріоритетів Програми важливим є дотримання принципів прозорості, відкритості, доступності (у тому числі щодо використання фінансових ресурсів), делегування повноважень та створення об’єднаного, діючого на умовах партнерства та співпраці середовища.</w:t>
      </w:r>
    </w:p>
    <w:p w:rsidR="005D6BEA" w:rsidRPr="009A5F37" w:rsidRDefault="005D6BEA" w:rsidP="009956AB">
      <w:pPr>
        <w:overflowPunct w:val="0"/>
        <w:autoSpaceDE w:val="0"/>
        <w:autoSpaceDN w:val="0"/>
        <w:adjustRightInd w:val="0"/>
        <w:spacing w:after="0" w:line="292" w:lineRule="exact"/>
        <w:ind w:firstLine="567"/>
        <w:contextualSpacing/>
        <w:jc w:val="both"/>
        <w:rPr>
          <w:rFonts w:ascii="Times New Roman" w:hAnsi="Times New Roman"/>
          <w:sz w:val="28"/>
          <w:szCs w:val="28"/>
          <w:lang w:val="uk-UA" w:eastAsia="ru-RU"/>
        </w:rPr>
      </w:pPr>
      <w:r w:rsidRPr="009A5F37">
        <w:rPr>
          <w:rFonts w:ascii="Times New Roman" w:hAnsi="Times New Roman"/>
          <w:sz w:val="28"/>
          <w:szCs w:val="28"/>
          <w:lang w:val="uk-UA" w:eastAsia="ru-RU"/>
        </w:rPr>
        <w:t xml:space="preserve">Видатки на виконання Програми здійснюватимуться за рахунок коштів </w:t>
      </w:r>
      <w:r w:rsidRPr="00582DFA">
        <w:rPr>
          <w:rFonts w:ascii="Times New Roman" w:hAnsi="Times New Roman"/>
          <w:iCs/>
          <w:sz w:val="28"/>
          <w:szCs w:val="28"/>
          <w:lang w:val="uk-UA" w:eastAsia="ru-RU"/>
        </w:rPr>
        <w:t>бюджет</w:t>
      </w:r>
      <w:r>
        <w:rPr>
          <w:rFonts w:ascii="Times New Roman" w:hAnsi="Times New Roman"/>
          <w:iCs/>
          <w:sz w:val="28"/>
          <w:szCs w:val="28"/>
          <w:lang w:val="uk-UA" w:eastAsia="ru-RU"/>
        </w:rPr>
        <w:t>у</w:t>
      </w:r>
      <w:r w:rsidRPr="00582DFA">
        <w:rPr>
          <w:rFonts w:ascii="Times New Roman" w:hAnsi="Times New Roman"/>
          <w:iCs/>
          <w:sz w:val="28"/>
          <w:szCs w:val="28"/>
          <w:lang w:val="uk-UA" w:eastAsia="ru-RU"/>
        </w:rPr>
        <w:t xml:space="preserve"> Рожищенської міської територіальної громади</w:t>
      </w:r>
      <w:r w:rsidRPr="009A5F37">
        <w:rPr>
          <w:rFonts w:ascii="Times New Roman" w:hAnsi="Times New Roman"/>
          <w:sz w:val="28"/>
          <w:szCs w:val="28"/>
          <w:lang w:val="uk-UA" w:eastAsia="ru-RU"/>
        </w:rPr>
        <w:t xml:space="preserve"> та інших джерел, не заборонених законодавством.</w:t>
      </w:r>
    </w:p>
    <w:p w:rsidR="005D6BEA" w:rsidRPr="009A5F37" w:rsidRDefault="005D6BEA" w:rsidP="009956AB">
      <w:pPr>
        <w:overflowPunct w:val="0"/>
        <w:autoSpaceDE w:val="0"/>
        <w:autoSpaceDN w:val="0"/>
        <w:adjustRightInd w:val="0"/>
        <w:spacing w:after="0" w:line="292" w:lineRule="exact"/>
        <w:ind w:firstLine="567"/>
        <w:contextualSpacing/>
        <w:jc w:val="both"/>
        <w:rPr>
          <w:rFonts w:ascii="Times New Roman" w:hAnsi="Times New Roman"/>
          <w:sz w:val="28"/>
          <w:szCs w:val="28"/>
          <w:lang w:val="uk-UA" w:eastAsia="ru-RU"/>
        </w:rPr>
      </w:pPr>
      <w:r w:rsidRPr="009A5F37">
        <w:rPr>
          <w:rFonts w:ascii="Times New Roman" w:hAnsi="Times New Roman"/>
          <w:sz w:val="28"/>
          <w:szCs w:val="28"/>
          <w:lang w:val="uk-UA" w:eastAsia="ru-RU"/>
        </w:rPr>
        <w:t>Програму передбачається реалізувати протягом 2024-2028 років.</w:t>
      </w:r>
    </w:p>
    <w:p w:rsidR="005D6BEA" w:rsidRPr="009A5F37" w:rsidRDefault="005D6BEA" w:rsidP="009956AB">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tabs>
          <w:tab w:val="left" w:pos="0"/>
          <w:tab w:val="left" w:pos="10992"/>
          <w:tab w:val="left" w:pos="11908"/>
          <w:tab w:val="left" w:pos="12824"/>
          <w:tab w:val="left" w:pos="13740"/>
          <w:tab w:val="left" w:pos="14656"/>
        </w:tabs>
        <w:overflowPunct w:val="0"/>
        <w:autoSpaceDE w:val="0"/>
        <w:autoSpaceDN w:val="0"/>
        <w:adjustRightInd w:val="0"/>
        <w:spacing w:after="0" w:line="292" w:lineRule="exact"/>
        <w:ind w:firstLine="567"/>
        <w:jc w:val="center"/>
        <w:rPr>
          <w:rFonts w:ascii="Times New Roman" w:hAnsi="Times New Roman"/>
          <w:b/>
          <w:sz w:val="28"/>
          <w:szCs w:val="28"/>
          <w:lang w:val="uk-UA" w:eastAsia="ru-RU"/>
        </w:rPr>
      </w:pPr>
      <w:r w:rsidRPr="009A5F37">
        <w:rPr>
          <w:rFonts w:ascii="Times New Roman" w:hAnsi="Times New Roman"/>
          <w:b/>
          <w:sz w:val="28"/>
          <w:szCs w:val="28"/>
          <w:lang w:val="uk-UA" w:eastAsia="ar-SA"/>
        </w:rPr>
        <w:t xml:space="preserve">V. Напрями діяльності та заходи </w:t>
      </w:r>
      <w:r w:rsidRPr="009A5F37">
        <w:rPr>
          <w:rFonts w:ascii="Times New Roman" w:hAnsi="Times New Roman"/>
          <w:b/>
          <w:sz w:val="28"/>
          <w:szCs w:val="28"/>
          <w:lang w:val="uk-UA" w:eastAsia="ru-RU"/>
        </w:rPr>
        <w:t xml:space="preserve">Програми </w:t>
      </w:r>
    </w:p>
    <w:p w:rsidR="005D6BEA" w:rsidRPr="001415FA" w:rsidRDefault="005D6BEA" w:rsidP="001415FA">
      <w:pPr>
        <w:overflowPunct w:val="0"/>
        <w:autoSpaceDE w:val="0"/>
        <w:autoSpaceDN w:val="0"/>
        <w:adjustRightInd w:val="0"/>
        <w:spacing w:after="0" w:line="292" w:lineRule="exact"/>
        <w:ind w:firstLine="567"/>
        <w:jc w:val="both"/>
        <w:rPr>
          <w:rFonts w:ascii="Times New Roman" w:hAnsi="Times New Roman"/>
          <w:sz w:val="28"/>
          <w:szCs w:val="28"/>
          <w:lang w:eastAsia="ru-RU"/>
        </w:rPr>
      </w:pPr>
      <w:r w:rsidRPr="009A5F37">
        <w:rPr>
          <w:rFonts w:ascii="Times New Roman" w:hAnsi="Times New Roman"/>
          <w:sz w:val="28"/>
          <w:szCs w:val="28"/>
          <w:lang w:val="uk-UA" w:eastAsia="ru-RU"/>
        </w:rPr>
        <w:t>Завдання і заходи з виконання Програми, спрямовані на розв’язання проблем та досягнення мет</w:t>
      </w:r>
      <w:r>
        <w:rPr>
          <w:rFonts w:ascii="Times New Roman" w:hAnsi="Times New Roman"/>
          <w:sz w:val="28"/>
          <w:szCs w:val="28"/>
          <w:lang w:val="uk-UA" w:eastAsia="ru-RU"/>
        </w:rPr>
        <w:t>и Програми, наведені у додатку</w:t>
      </w:r>
      <w:r w:rsidRPr="009A5F37">
        <w:rPr>
          <w:rFonts w:ascii="Times New Roman" w:hAnsi="Times New Roman"/>
          <w:sz w:val="28"/>
          <w:szCs w:val="28"/>
          <w:lang w:val="uk-UA" w:eastAsia="ru-RU"/>
        </w:rPr>
        <w:t>.</w:t>
      </w:r>
    </w:p>
    <w:p w:rsidR="005D6BEA" w:rsidRPr="009A5F37" w:rsidRDefault="005D6BEA" w:rsidP="009956AB">
      <w:pPr>
        <w:overflowPunct w:val="0"/>
        <w:autoSpaceDE w:val="0"/>
        <w:autoSpaceDN w:val="0"/>
        <w:adjustRightInd w:val="0"/>
        <w:spacing w:after="0" w:line="292"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Для досягнення мети Програми необхідним є виконання ряду першочергових завдань, а саме:</w:t>
      </w:r>
    </w:p>
    <w:p w:rsidR="005D6BEA" w:rsidRPr="009A5F37" w:rsidRDefault="005D6BEA" w:rsidP="009956AB">
      <w:pPr>
        <w:overflowPunct w:val="0"/>
        <w:autoSpaceDE w:val="0"/>
        <w:autoSpaceDN w:val="0"/>
        <w:adjustRightInd w:val="0"/>
        <w:spacing w:after="0" w:line="292"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налагодження механізму скоординованої систематичної співпраці як відповідних державних структур, так і, безумовно, інститутів громадянського суспільства та ініціативних груп;</w:t>
      </w:r>
    </w:p>
    <w:p w:rsidR="005D6BEA" w:rsidRPr="009A5F37" w:rsidRDefault="005D6BEA" w:rsidP="009956AB">
      <w:pPr>
        <w:widowControl w:val="0"/>
        <w:overflowPunct w:val="0"/>
        <w:autoSpaceDE w:val="0"/>
        <w:autoSpaceDN w:val="0"/>
        <w:adjustRightInd w:val="0"/>
        <w:spacing w:after="0" w:line="292" w:lineRule="exact"/>
        <w:ind w:firstLine="567"/>
        <w:jc w:val="both"/>
        <w:rPr>
          <w:rFonts w:ascii="Times New Roman" w:hAnsi="Times New Roman"/>
          <w:sz w:val="28"/>
          <w:szCs w:val="28"/>
          <w:lang w:val="uk-UA" w:eastAsia="ru-RU"/>
        </w:rPr>
      </w:pPr>
      <w:r w:rsidRPr="009A5F37">
        <w:rPr>
          <w:rFonts w:ascii="Times New Roman" w:hAnsi="Times New Roman"/>
          <w:sz w:val="28"/>
          <w:szCs w:val="28"/>
          <w:lang w:val="uk-UA" w:eastAsia="ru-RU"/>
        </w:rPr>
        <w:t>створення належного методологічного підґрунтя для якісного розвитку, удосконалення системи національно-патріотичного виховання дітей та молоді в громаді;</w:t>
      </w:r>
    </w:p>
    <w:p w:rsidR="005D6BEA" w:rsidRPr="009A5F37" w:rsidRDefault="005D6BEA" w:rsidP="009956AB">
      <w:pPr>
        <w:widowControl w:val="0"/>
        <w:overflowPunct w:val="0"/>
        <w:autoSpaceDE w:val="0"/>
        <w:autoSpaceDN w:val="0"/>
        <w:adjustRightInd w:val="0"/>
        <w:spacing w:after="0" w:line="292" w:lineRule="exact"/>
        <w:ind w:firstLine="426"/>
        <w:jc w:val="both"/>
        <w:rPr>
          <w:rFonts w:ascii="Times New Roman" w:hAnsi="Times New Roman"/>
          <w:sz w:val="28"/>
          <w:szCs w:val="28"/>
          <w:lang w:val="uk-UA" w:eastAsia="ru-RU"/>
        </w:rPr>
      </w:pPr>
      <w:r w:rsidRPr="009A5F37">
        <w:rPr>
          <w:rFonts w:ascii="Times New Roman" w:hAnsi="Times New Roman"/>
          <w:sz w:val="28"/>
          <w:szCs w:val="28"/>
          <w:lang w:val="uk-UA" w:eastAsia="ru-RU"/>
        </w:rPr>
        <w:t>підтримка та популяризація інноваційних підходів, практик та дієвих форм роботи з дітьми та молоддю у сфері громадянсько-патріотичного, військово-патріотичного, духовно-морального виховання молоді;</w:t>
      </w:r>
    </w:p>
    <w:p w:rsidR="005D6BEA" w:rsidRPr="009A5F37" w:rsidRDefault="005D6BEA" w:rsidP="009956AB">
      <w:pPr>
        <w:overflowPunct w:val="0"/>
        <w:autoSpaceDE w:val="0"/>
        <w:autoSpaceDN w:val="0"/>
        <w:adjustRightInd w:val="0"/>
        <w:spacing w:after="0" w:line="292" w:lineRule="exact"/>
        <w:ind w:firstLine="426"/>
        <w:jc w:val="both"/>
        <w:rPr>
          <w:rFonts w:ascii="Times New Roman" w:hAnsi="Times New Roman"/>
          <w:sz w:val="28"/>
          <w:szCs w:val="28"/>
          <w:lang w:val="uk-UA" w:eastAsia="ru-RU"/>
        </w:rPr>
      </w:pPr>
      <w:r w:rsidRPr="009A5F37">
        <w:rPr>
          <w:rFonts w:ascii="Times New Roman" w:hAnsi="Times New Roman"/>
          <w:sz w:val="28"/>
          <w:szCs w:val="28"/>
          <w:lang w:val="uk-UA" w:eastAsia="ru-RU"/>
        </w:rPr>
        <w:t xml:space="preserve">підвищення професійної компетентності фахівців у сфері національно-патріотичного виховання, налагодження конструктивної взаємодії між суб’єктами національно-патріотичного виховання; </w:t>
      </w:r>
    </w:p>
    <w:p w:rsidR="005D6BEA" w:rsidRPr="009A5F37" w:rsidRDefault="005D6BEA" w:rsidP="009956AB">
      <w:pPr>
        <w:overflowPunct w:val="0"/>
        <w:autoSpaceDE w:val="0"/>
        <w:autoSpaceDN w:val="0"/>
        <w:adjustRightInd w:val="0"/>
        <w:spacing w:after="0" w:line="292" w:lineRule="exact"/>
        <w:ind w:firstLine="426"/>
        <w:jc w:val="both"/>
        <w:rPr>
          <w:rFonts w:ascii="Times New Roman" w:hAnsi="Times New Roman"/>
          <w:sz w:val="28"/>
          <w:szCs w:val="28"/>
          <w:lang w:val="uk-UA" w:eastAsia="ru-RU"/>
        </w:rPr>
      </w:pPr>
      <w:r w:rsidRPr="009A5F37">
        <w:rPr>
          <w:rFonts w:ascii="Times New Roman" w:hAnsi="Times New Roman"/>
          <w:sz w:val="28"/>
          <w:szCs w:val="28"/>
          <w:lang w:val="uk-UA" w:eastAsia="ru-RU"/>
        </w:rPr>
        <w:t>профілактика негативних проявів поведінки, злочинності, наркоманії, алкоголізму серед дітей та молоді шляхом залучення дітей і молоді до участі у заходах із національно-патріотичного виховання;</w:t>
      </w:r>
    </w:p>
    <w:p w:rsidR="005D6BEA" w:rsidRPr="009A5F37" w:rsidRDefault="005D6BEA" w:rsidP="009956AB">
      <w:pPr>
        <w:overflowPunct w:val="0"/>
        <w:autoSpaceDE w:val="0"/>
        <w:autoSpaceDN w:val="0"/>
        <w:adjustRightInd w:val="0"/>
        <w:spacing w:after="0" w:line="292" w:lineRule="exact"/>
        <w:ind w:firstLine="426"/>
        <w:jc w:val="both"/>
        <w:rPr>
          <w:rFonts w:ascii="Times New Roman" w:hAnsi="Times New Roman"/>
          <w:sz w:val="28"/>
          <w:szCs w:val="28"/>
          <w:lang w:val="uk-UA" w:eastAsia="ru-RU"/>
        </w:rPr>
      </w:pPr>
      <w:r w:rsidRPr="009A5F37">
        <w:rPr>
          <w:rFonts w:ascii="Times New Roman" w:hAnsi="Times New Roman"/>
          <w:sz w:val="28"/>
          <w:szCs w:val="28"/>
          <w:lang w:val="uk-UA" w:eastAsia="ru-RU"/>
        </w:rPr>
        <w:t>створення системи ефективного моніторингу у сфері національно-патріотичного виховання.</w:t>
      </w: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Default="005D6BEA" w:rsidP="009A5F37">
      <w:pPr>
        <w:tabs>
          <w:tab w:val="left" w:pos="0"/>
          <w:tab w:val="left" w:pos="10992"/>
          <w:tab w:val="left" w:pos="11908"/>
          <w:tab w:val="left" w:pos="12824"/>
          <w:tab w:val="left" w:pos="13740"/>
          <w:tab w:val="left" w:pos="14656"/>
        </w:tabs>
        <w:overflowPunct w:val="0"/>
        <w:autoSpaceDE w:val="0"/>
        <w:autoSpaceDN w:val="0"/>
        <w:adjustRightInd w:val="0"/>
        <w:spacing w:after="0" w:line="240" w:lineRule="auto"/>
        <w:jc w:val="center"/>
        <w:rPr>
          <w:rFonts w:ascii="Times New Roman" w:hAnsi="Times New Roman"/>
          <w:b/>
          <w:sz w:val="28"/>
          <w:szCs w:val="28"/>
          <w:lang w:val="uk-UA" w:eastAsia="ar-SA"/>
        </w:rPr>
      </w:pPr>
      <w:r w:rsidRPr="009A5F37">
        <w:rPr>
          <w:rFonts w:ascii="Times New Roman" w:hAnsi="Times New Roman"/>
          <w:b/>
          <w:sz w:val="28"/>
          <w:szCs w:val="28"/>
          <w:lang w:val="en-US" w:eastAsia="ar-SA"/>
        </w:rPr>
        <w:t>VI</w:t>
      </w:r>
      <w:r w:rsidRPr="009A5F37">
        <w:rPr>
          <w:rFonts w:ascii="Times New Roman" w:hAnsi="Times New Roman"/>
          <w:b/>
          <w:sz w:val="28"/>
          <w:szCs w:val="28"/>
          <w:lang w:val="uk-UA" w:eastAsia="ar-SA"/>
        </w:rPr>
        <w:t xml:space="preserve">. Очікувані результати виконання Програми, </w:t>
      </w:r>
    </w:p>
    <w:p w:rsidR="005D6BEA" w:rsidRPr="009A5F37" w:rsidRDefault="005D6BEA" w:rsidP="009A5F37">
      <w:pPr>
        <w:tabs>
          <w:tab w:val="left" w:pos="0"/>
          <w:tab w:val="left" w:pos="10992"/>
          <w:tab w:val="left" w:pos="11908"/>
          <w:tab w:val="left" w:pos="12824"/>
          <w:tab w:val="left" w:pos="13740"/>
          <w:tab w:val="left" w:pos="14656"/>
        </w:tabs>
        <w:overflowPunct w:val="0"/>
        <w:autoSpaceDE w:val="0"/>
        <w:autoSpaceDN w:val="0"/>
        <w:adjustRightInd w:val="0"/>
        <w:spacing w:after="0" w:line="240" w:lineRule="auto"/>
        <w:jc w:val="center"/>
        <w:rPr>
          <w:rFonts w:ascii="Times New Roman" w:hAnsi="Times New Roman"/>
          <w:b/>
          <w:sz w:val="28"/>
          <w:szCs w:val="28"/>
          <w:lang w:val="uk-UA" w:eastAsia="ar-SA"/>
        </w:rPr>
      </w:pPr>
      <w:r w:rsidRPr="009A5F37">
        <w:rPr>
          <w:rFonts w:ascii="Times New Roman" w:hAnsi="Times New Roman"/>
          <w:b/>
          <w:sz w:val="28"/>
          <w:szCs w:val="28"/>
          <w:lang w:val="uk-UA" w:eastAsia="ar-SA"/>
        </w:rPr>
        <w:t>визначення її ефективності</w:t>
      </w:r>
    </w:p>
    <w:p w:rsidR="005D6BEA" w:rsidRPr="009956AB" w:rsidRDefault="005D6BEA" w:rsidP="009956AB">
      <w:pPr>
        <w:tabs>
          <w:tab w:val="left" w:pos="993"/>
        </w:tabs>
        <w:spacing w:after="0" w:line="240" w:lineRule="auto"/>
        <w:ind w:firstLine="567"/>
        <w:jc w:val="both"/>
        <w:rPr>
          <w:rFonts w:ascii="Times New Roman" w:hAnsi="Times New Roman"/>
          <w:sz w:val="28"/>
          <w:szCs w:val="28"/>
          <w:lang w:val="uk-UA" w:eastAsia="ru-RU"/>
        </w:rPr>
      </w:pPr>
      <w:r w:rsidRPr="009956AB">
        <w:rPr>
          <w:rFonts w:ascii="Times New Roman" w:hAnsi="Times New Roman"/>
          <w:sz w:val="28"/>
          <w:szCs w:val="28"/>
          <w:lang w:val="uk-UA" w:eastAsia="ru-RU"/>
        </w:rPr>
        <w:t>Виконання Програми до 2028 року дасть змогу:</w:t>
      </w:r>
    </w:p>
    <w:p w:rsidR="005D6BEA" w:rsidRPr="009956AB" w:rsidRDefault="005D6BEA" w:rsidP="009956AB">
      <w:pPr>
        <w:numPr>
          <w:ilvl w:val="0"/>
          <w:numId w:val="10"/>
        </w:numPr>
        <w:tabs>
          <w:tab w:val="left" w:pos="993"/>
        </w:tabs>
        <w:spacing w:after="0" w:line="240" w:lineRule="auto"/>
        <w:ind w:left="0" w:firstLine="567"/>
        <w:contextualSpacing/>
        <w:jc w:val="both"/>
        <w:rPr>
          <w:rFonts w:ascii="Times New Roman" w:hAnsi="Times New Roman"/>
          <w:sz w:val="28"/>
          <w:szCs w:val="28"/>
          <w:lang w:val="uk-UA" w:eastAsia="ru-RU"/>
        </w:rPr>
      </w:pPr>
      <w:r w:rsidRPr="009956AB">
        <w:rPr>
          <w:rFonts w:ascii="Times New Roman" w:hAnsi="Times New Roman"/>
          <w:sz w:val="28"/>
          <w:szCs w:val="28"/>
          <w:shd w:val="clear" w:color="auto" w:fill="FFFFFF"/>
          <w:lang w:val="uk-UA" w:eastAsia="ru-RU"/>
        </w:rPr>
        <w:t>збільшити рівень охоплення населення громади заходами (проєктами), які формують українську громадянську ідентичність на основі суспільно-державних (національних) цінностей (самобутність, воля, соборність, гідність);</w:t>
      </w:r>
    </w:p>
    <w:p w:rsidR="005D6BEA" w:rsidRPr="009956AB" w:rsidRDefault="005D6BEA" w:rsidP="009956AB">
      <w:pPr>
        <w:numPr>
          <w:ilvl w:val="0"/>
          <w:numId w:val="10"/>
        </w:numPr>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збільшити відвідуваність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5D6BEA" w:rsidRPr="009956AB" w:rsidRDefault="005D6BEA" w:rsidP="009956AB">
      <w:pPr>
        <w:numPr>
          <w:ilvl w:val="0"/>
          <w:numId w:val="10"/>
        </w:numPr>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підвищити серед молоді рівень знань про видатних особистостей українського державотворення, визначних українських учених, педагогів, спортсменів, військових, підприємців, провідних діячів культури, мистецтв, а також духовних провідників українського народу;</w:t>
      </w:r>
    </w:p>
    <w:p w:rsidR="005D6BEA" w:rsidRPr="009956AB" w:rsidRDefault="005D6BEA" w:rsidP="009956AB">
      <w:pPr>
        <w:numPr>
          <w:ilvl w:val="0"/>
          <w:numId w:val="10"/>
        </w:numPr>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9956AB">
        <w:rPr>
          <w:rFonts w:ascii="Times New Roman" w:hAnsi="Times New Roman"/>
          <w:sz w:val="28"/>
          <w:szCs w:val="28"/>
          <w:shd w:val="clear" w:color="auto" w:fill="FFFFFF"/>
          <w:lang w:val="uk-UA" w:eastAsia="uk-UA"/>
        </w:rPr>
        <w:t>стимулювати активну діяльність українських молодіжних громадських об’єднань, що заборонялись і переслідувались окупаційними, зокрема нацистським та радянським режимами, в тому числі українського пластового руху (Пласт), Спілки української молоді, що збереглися в закордонних українців та відновили свою діяльність в Україні із здобуттям незалежності;</w:t>
      </w:r>
    </w:p>
    <w:p w:rsidR="005D6BEA" w:rsidRPr="009956AB" w:rsidRDefault="005D6BEA" w:rsidP="009956AB">
      <w:pPr>
        <w:numPr>
          <w:ilvl w:val="0"/>
          <w:numId w:val="10"/>
        </w:numPr>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збільшити обсяги передплати та розповсюдження україномовних (насамперед молодіжних) друкованих видань національно-патріотичного спрямування;</w:t>
      </w:r>
    </w:p>
    <w:p w:rsidR="005D6BEA" w:rsidRPr="009956AB" w:rsidRDefault="005D6BEA" w:rsidP="009956AB">
      <w:pPr>
        <w:numPr>
          <w:ilvl w:val="0"/>
          <w:numId w:val="10"/>
        </w:numPr>
        <w:shd w:val="clear" w:color="auto" w:fill="FFFFFF"/>
        <w:tabs>
          <w:tab w:val="left" w:pos="993"/>
        </w:tabs>
        <w:spacing w:after="0" w:line="240" w:lineRule="auto"/>
        <w:ind w:left="0" w:firstLine="567"/>
        <w:jc w:val="both"/>
        <w:rPr>
          <w:rFonts w:ascii="Times New Roman" w:hAnsi="Times New Roman"/>
          <w:sz w:val="28"/>
          <w:szCs w:val="28"/>
          <w:lang w:val="uk-UA" w:eastAsia="uk-UA"/>
        </w:rPr>
      </w:pPr>
      <w:bookmarkStart w:id="8" w:name="n110"/>
      <w:bookmarkStart w:id="9" w:name="n111"/>
      <w:bookmarkStart w:id="10" w:name="n112"/>
      <w:bookmarkEnd w:id="8"/>
      <w:bookmarkEnd w:id="9"/>
      <w:bookmarkEnd w:id="10"/>
      <w:r w:rsidRPr="009956AB">
        <w:rPr>
          <w:rFonts w:ascii="Times New Roman" w:hAnsi="Times New Roman"/>
          <w:sz w:val="28"/>
          <w:szCs w:val="28"/>
          <w:lang w:val="uk-UA" w:eastAsia="uk-UA"/>
        </w:rPr>
        <w:t>збільшити кількість громадян, зокрема, молоді, які пишаються своїм українським походженням, громадянством;</w:t>
      </w:r>
    </w:p>
    <w:p w:rsidR="005D6BEA" w:rsidRPr="009956AB" w:rsidRDefault="005D6BEA" w:rsidP="009956AB">
      <w:pPr>
        <w:shd w:val="clear" w:color="auto" w:fill="FFFFFF"/>
        <w:tabs>
          <w:tab w:val="left" w:pos="993"/>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7)</w:t>
      </w:r>
      <w:r w:rsidRPr="009956AB">
        <w:rPr>
          <w:rFonts w:ascii="Times New Roman" w:hAnsi="Times New Roman"/>
          <w:sz w:val="28"/>
          <w:szCs w:val="28"/>
          <w:lang w:val="uk-UA" w:eastAsia="uk-UA"/>
        </w:rPr>
        <w:tab/>
        <w:t>збільшити кількість та якість культурних продуктів, спрямованих на національно-патріотичне виховання;</w:t>
      </w:r>
    </w:p>
    <w:p w:rsidR="005D6BEA" w:rsidRPr="009956AB" w:rsidRDefault="005D6BEA" w:rsidP="009956AB">
      <w:pPr>
        <w:shd w:val="clear" w:color="auto" w:fill="FFFFFF"/>
        <w:tabs>
          <w:tab w:val="left" w:pos="993"/>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8)</w:t>
      </w:r>
      <w:r w:rsidRPr="009956AB">
        <w:rPr>
          <w:rFonts w:ascii="Times New Roman" w:hAnsi="Times New Roman"/>
          <w:sz w:val="28"/>
          <w:szCs w:val="28"/>
          <w:lang w:val="uk-UA" w:eastAsia="uk-UA"/>
        </w:rPr>
        <w:tab/>
        <w:t>збільшити кількість і якість соціальної реклами з питань популяризації національно-патріотичного виховання, патріотичних соціокультурних цінностей;</w:t>
      </w:r>
    </w:p>
    <w:p w:rsidR="005D6BEA" w:rsidRPr="009956AB" w:rsidRDefault="005D6BEA" w:rsidP="009956AB">
      <w:pPr>
        <w:shd w:val="clear" w:color="auto" w:fill="FFFFFF"/>
        <w:tabs>
          <w:tab w:val="left" w:pos="993"/>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9)</w:t>
      </w:r>
      <w:r w:rsidRPr="009956AB">
        <w:rPr>
          <w:rFonts w:ascii="Times New Roman" w:hAnsi="Times New Roman"/>
          <w:sz w:val="28"/>
          <w:szCs w:val="28"/>
          <w:lang w:val="uk-UA" w:eastAsia="uk-UA"/>
        </w:rPr>
        <w:tab/>
        <w:t>забезпечити проведення конкурсів з національно-патріотичного виховання;</w:t>
      </w:r>
    </w:p>
    <w:p w:rsidR="005D6BEA" w:rsidRPr="009956AB" w:rsidRDefault="005D6BEA" w:rsidP="009956AB">
      <w:pPr>
        <w:shd w:val="clear" w:color="auto" w:fill="FFFFFF"/>
        <w:tabs>
          <w:tab w:val="left" w:pos="1134"/>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10)</w:t>
      </w:r>
      <w:r w:rsidRPr="009956AB">
        <w:rPr>
          <w:rFonts w:ascii="Times New Roman" w:hAnsi="Times New Roman"/>
          <w:sz w:val="28"/>
          <w:szCs w:val="28"/>
          <w:lang w:val="uk-UA" w:eastAsia="uk-UA"/>
        </w:rPr>
        <w:tab/>
        <w:t>забезпечити збільшення кількості підготовлених фахівців національно-патріотичного виховання та розвиток системи підготовки активістів, волонтерів, що займаються питаннями національно-патріотичного виховання;</w:t>
      </w:r>
    </w:p>
    <w:p w:rsidR="005D6BEA" w:rsidRPr="009956AB" w:rsidRDefault="005D6BEA" w:rsidP="009956AB">
      <w:pPr>
        <w:shd w:val="clear" w:color="auto" w:fill="FFFFFF"/>
        <w:tabs>
          <w:tab w:val="left" w:pos="1134"/>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11)</w:t>
      </w:r>
      <w:r w:rsidRPr="009956AB">
        <w:rPr>
          <w:rFonts w:ascii="Times New Roman" w:hAnsi="Times New Roman"/>
          <w:sz w:val="28"/>
          <w:szCs w:val="28"/>
          <w:lang w:val="uk-UA" w:eastAsia="uk-UA"/>
        </w:rPr>
        <w:tab/>
        <w:t>збільшити кількість проведених зустрічей молоді з борцями за не</w:t>
      </w:r>
      <w:r>
        <w:rPr>
          <w:rFonts w:ascii="Times New Roman" w:hAnsi="Times New Roman"/>
          <w:sz w:val="28"/>
          <w:szCs w:val="28"/>
          <w:lang w:val="uk-UA" w:eastAsia="uk-UA"/>
        </w:rPr>
        <w:t>залежність України</w:t>
      </w:r>
      <w:r w:rsidRPr="009956AB">
        <w:rPr>
          <w:rFonts w:ascii="Times New Roman" w:hAnsi="Times New Roman"/>
          <w:sz w:val="28"/>
          <w:szCs w:val="28"/>
          <w:lang w:val="uk-UA" w:eastAsia="uk-UA"/>
        </w:rPr>
        <w:t>;</w:t>
      </w:r>
    </w:p>
    <w:p w:rsidR="005D6BEA" w:rsidRPr="009956AB" w:rsidRDefault="005D6BEA" w:rsidP="009956AB">
      <w:pPr>
        <w:shd w:val="clear" w:color="auto" w:fill="FFFFFF"/>
        <w:tabs>
          <w:tab w:val="left" w:pos="1134"/>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12)</w:t>
      </w:r>
      <w:r w:rsidRPr="009956AB">
        <w:rPr>
          <w:rFonts w:ascii="Times New Roman" w:hAnsi="Times New Roman"/>
          <w:sz w:val="28"/>
          <w:szCs w:val="28"/>
          <w:lang w:val="uk-UA" w:eastAsia="uk-UA"/>
        </w:rPr>
        <w:tab/>
        <w:t>збільшити чисельність молоді, готової до виконання обов’язку із захисту незалежності та територіальної цілісності України;</w:t>
      </w:r>
    </w:p>
    <w:p w:rsidR="005D6BEA" w:rsidRPr="009956AB" w:rsidRDefault="005D6BEA" w:rsidP="009956AB">
      <w:pPr>
        <w:shd w:val="clear" w:color="auto" w:fill="FFFFFF"/>
        <w:tabs>
          <w:tab w:val="left" w:pos="1134"/>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13)</w:t>
      </w:r>
      <w:r w:rsidRPr="009956AB">
        <w:rPr>
          <w:rFonts w:ascii="Times New Roman" w:hAnsi="Times New Roman"/>
          <w:sz w:val="28"/>
          <w:szCs w:val="28"/>
          <w:lang w:val="uk-UA" w:eastAsia="uk-UA"/>
        </w:rPr>
        <w:tab/>
        <w:t>збільшити кількість заходів із вшанування героїв боротьби українського народу за незалежність і територіальну цілісність України;</w:t>
      </w:r>
    </w:p>
    <w:p w:rsidR="005D6BEA" w:rsidRPr="009956AB" w:rsidRDefault="005D6BEA" w:rsidP="009956AB">
      <w:pPr>
        <w:shd w:val="clear" w:color="auto" w:fill="FFFFFF"/>
        <w:tabs>
          <w:tab w:val="left" w:pos="1134"/>
        </w:tabs>
        <w:spacing w:after="0" w:line="240" w:lineRule="auto"/>
        <w:ind w:firstLine="567"/>
        <w:jc w:val="both"/>
        <w:rPr>
          <w:rFonts w:ascii="Times New Roman" w:hAnsi="Times New Roman"/>
          <w:sz w:val="28"/>
          <w:szCs w:val="28"/>
          <w:lang w:val="uk-UA" w:eastAsia="uk-UA"/>
        </w:rPr>
      </w:pPr>
      <w:r w:rsidRPr="009956AB">
        <w:rPr>
          <w:rFonts w:ascii="Times New Roman" w:hAnsi="Times New Roman"/>
          <w:sz w:val="28"/>
          <w:szCs w:val="28"/>
          <w:lang w:val="uk-UA" w:eastAsia="uk-UA"/>
        </w:rPr>
        <w:t>14)</w:t>
      </w:r>
      <w:r w:rsidRPr="009956AB">
        <w:rPr>
          <w:rFonts w:ascii="Times New Roman" w:hAnsi="Times New Roman"/>
          <w:sz w:val="28"/>
          <w:szCs w:val="28"/>
          <w:lang w:val="uk-UA" w:eastAsia="uk-UA"/>
        </w:rPr>
        <w:tab/>
        <w:t xml:space="preserve">поліпшити суспільно-політичну ситуацію в </w:t>
      </w:r>
      <w:r>
        <w:rPr>
          <w:rFonts w:ascii="Times New Roman" w:hAnsi="Times New Roman"/>
          <w:sz w:val="28"/>
          <w:szCs w:val="28"/>
          <w:lang w:val="uk-UA" w:eastAsia="uk-UA"/>
        </w:rPr>
        <w:t xml:space="preserve">Рожищенській </w:t>
      </w:r>
      <w:r w:rsidRPr="009956AB">
        <w:rPr>
          <w:rFonts w:ascii="Times New Roman" w:hAnsi="Times New Roman"/>
          <w:sz w:val="28"/>
          <w:szCs w:val="28"/>
          <w:lang w:val="uk-UA" w:eastAsia="uk-UA"/>
        </w:rPr>
        <w:t xml:space="preserve">міській територіальній громаді шляхом підняття </w:t>
      </w:r>
      <w:r w:rsidRPr="009956AB">
        <w:rPr>
          <w:rFonts w:ascii="Times New Roman" w:hAnsi="Times New Roman"/>
          <w:bCs/>
          <w:sz w:val="28"/>
          <w:szCs w:val="28"/>
          <w:lang w:val="uk-UA" w:eastAsia="uk-UA"/>
        </w:rPr>
        <w:t>національно-</w:t>
      </w:r>
      <w:r w:rsidRPr="009956AB">
        <w:rPr>
          <w:rFonts w:ascii="Times New Roman" w:hAnsi="Times New Roman"/>
          <w:sz w:val="28"/>
          <w:szCs w:val="28"/>
          <w:lang w:val="uk-UA" w:eastAsia="uk-UA"/>
        </w:rPr>
        <w:t>патріотичного духу.</w:t>
      </w:r>
    </w:p>
    <w:p w:rsidR="005D6BEA" w:rsidRPr="009A5F37" w:rsidRDefault="005D6BEA" w:rsidP="009A5F37">
      <w:pPr>
        <w:shd w:val="clear" w:color="auto" w:fill="FFFFFF"/>
        <w:tabs>
          <w:tab w:val="left" w:pos="1134"/>
        </w:tabs>
        <w:spacing w:after="0" w:line="240" w:lineRule="auto"/>
        <w:ind w:firstLine="567"/>
        <w:jc w:val="both"/>
        <w:rPr>
          <w:rFonts w:ascii="Times New Roman" w:hAnsi="Times New Roman"/>
          <w:sz w:val="28"/>
          <w:szCs w:val="28"/>
          <w:lang w:val="uk-UA" w:eastAsia="uk-UA"/>
        </w:rPr>
      </w:pPr>
    </w:p>
    <w:p w:rsidR="005D6BEA" w:rsidRPr="009A5F37" w:rsidRDefault="005D6BEA" w:rsidP="009A5F37">
      <w:pPr>
        <w:tabs>
          <w:tab w:val="left" w:pos="0"/>
          <w:tab w:val="left" w:pos="10992"/>
          <w:tab w:val="left" w:pos="11908"/>
          <w:tab w:val="left" w:pos="12824"/>
          <w:tab w:val="left" w:pos="13740"/>
          <w:tab w:val="left" w:pos="14656"/>
        </w:tabs>
        <w:overflowPunct w:val="0"/>
        <w:autoSpaceDE w:val="0"/>
        <w:autoSpaceDN w:val="0"/>
        <w:adjustRightInd w:val="0"/>
        <w:spacing w:after="0" w:line="240" w:lineRule="auto"/>
        <w:ind w:firstLine="567"/>
        <w:jc w:val="center"/>
        <w:rPr>
          <w:rFonts w:ascii="Times New Roman" w:hAnsi="Times New Roman"/>
          <w:b/>
          <w:color w:val="000000"/>
          <w:sz w:val="28"/>
          <w:szCs w:val="28"/>
          <w:lang w:val="uk-UA" w:eastAsia="ru-RU"/>
        </w:rPr>
      </w:pPr>
      <w:r w:rsidRPr="009A5F37">
        <w:rPr>
          <w:rFonts w:ascii="Times New Roman" w:hAnsi="Times New Roman"/>
          <w:b/>
          <w:sz w:val="28"/>
          <w:szCs w:val="28"/>
          <w:lang w:val="en-US" w:eastAsia="ar-SA"/>
        </w:rPr>
        <w:t>VI</w:t>
      </w:r>
      <w:r w:rsidRPr="009A5F37">
        <w:rPr>
          <w:rFonts w:ascii="Times New Roman" w:hAnsi="Times New Roman"/>
          <w:b/>
          <w:sz w:val="28"/>
          <w:szCs w:val="28"/>
          <w:lang w:val="uk-UA" w:eastAsia="ar-SA"/>
        </w:rPr>
        <w:t>І</w:t>
      </w:r>
      <w:r w:rsidRPr="009A5F37">
        <w:rPr>
          <w:rFonts w:ascii="Times New Roman" w:hAnsi="Times New Roman"/>
          <w:b/>
          <w:color w:val="000000"/>
          <w:sz w:val="28"/>
          <w:szCs w:val="28"/>
          <w:lang w:val="uk-UA" w:eastAsia="ru-RU"/>
        </w:rPr>
        <w:t xml:space="preserve">. Координація та контроль за ходом виконання Програми </w:t>
      </w:r>
    </w:p>
    <w:p w:rsidR="005D6BEA" w:rsidRPr="009956AB" w:rsidRDefault="005D6BEA" w:rsidP="009A5F37">
      <w:pPr>
        <w:spacing w:after="0" w:line="240" w:lineRule="auto"/>
        <w:ind w:firstLine="567"/>
        <w:jc w:val="both"/>
        <w:rPr>
          <w:rFonts w:ascii="Times New Roman" w:hAnsi="Times New Roman"/>
          <w:sz w:val="28"/>
          <w:szCs w:val="28"/>
          <w:lang w:val="uk-UA" w:eastAsia="ru-RU"/>
        </w:rPr>
      </w:pPr>
      <w:r w:rsidRPr="009956AB">
        <w:rPr>
          <w:rFonts w:ascii="Times New Roman" w:hAnsi="Times New Roman"/>
          <w:sz w:val="28"/>
          <w:szCs w:val="28"/>
          <w:lang w:val="uk-UA" w:eastAsia="ru-RU"/>
        </w:rPr>
        <w:t xml:space="preserve">1. Контроль за виконанням Програми здійснюється </w:t>
      </w:r>
      <w:r>
        <w:rPr>
          <w:rFonts w:ascii="Times New Roman" w:hAnsi="Times New Roman"/>
          <w:sz w:val="28"/>
          <w:szCs w:val="28"/>
          <w:lang w:val="uk-UA" w:eastAsia="ru-RU"/>
        </w:rPr>
        <w:t>Рожищенською</w:t>
      </w:r>
      <w:r w:rsidRPr="009956AB">
        <w:rPr>
          <w:rFonts w:ascii="Times New Roman" w:hAnsi="Times New Roman"/>
          <w:sz w:val="28"/>
          <w:szCs w:val="28"/>
          <w:lang w:val="uk-UA" w:eastAsia="ru-RU"/>
        </w:rPr>
        <w:t xml:space="preserve"> міською територіальною громадою.</w:t>
      </w:r>
    </w:p>
    <w:p w:rsidR="005D6BEA" w:rsidRPr="009956AB" w:rsidRDefault="005D6BEA" w:rsidP="009A5F37">
      <w:pPr>
        <w:spacing w:after="0" w:line="240" w:lineRule="auto"/>
        <w:ind w:firstLine="567"/>
        <w:jc w:val="both"/>
        <w:rPr>
          <w:rFonts w:ascii="Times New Roman" w:hAnsi="Times New Roman"/>
          <w:sz w:val="28"/>
          <w:szCs w:val="28"/>
          <w:lang w:val="uk-UA" w:eastAsia="ru-RU"/>
        </w:rPr>
      </w:pPr>
      <w:r w:rsidRPr="009956AB">
        <w:rPr>
          <w:rFonts w:ascii="Times New Roman" w:hAnsi="Times New Roman"/>
          <w:sz w:val="28"/>
          <w:szCs w:val="28"/>
          <w:lang w:val="uk-UA" w:eastAsia="ru-RU"/>
        </w:rPr>
        <w:t xml:space="preserve">2. Координацію діяльності, пов’язаної з виконанням Програми, здійснює </w:t>
      </w:r>
      <w:r>
        <w:rPr>
          <w:rFonts w:ascii="Times New Roman" w:hAnsi="Times New Roman"/>
          <w:sz w:val="28"/>
          <w:szCs w:val="28"/>
          <w:lang w:val="uk-UA" w:eastAsia="ru-RU"/>
        </w:rPr>
        <w:t xml:space="preserve">гуманітарний </w:t>
      </w:r>
      <w:r w:rsidRPr="009956AB">
        <w:rPr>
          <w:rFonts w:ascii="Times New Roman" w:hAnsi="Times New Roman"/>
          <w:sz w:val="28"/>
          <w:szCs w:val="28"/>
          <w:lang w:val="uk-UA" w:eastAsia="ru-RU"/>
        </w:rPr>
        <w:t xml:space="preserve">відділ </w:t>
      </w:r>
      <w:r>
        <w:rPr>
          <w:rFonts w:ascii="Times New Roman" w:hAnsi="Times New Roman"/>
          <w:sz w:val="28"/>
          <w:szCs w:val="28"/>
          <w:lang w:val="uk-UA" w:eastAsia="ru-RU"/>
        </w:rPr>
        <w:t xml:space="preserve">Рожищенської </w:t>
      </w:r>
      <w:r w:rsidRPr="009956AB">
        <w:rPr>
          <w:rFonts w:ascii="Times New Roman" w:hAnsi="Times New Roman"/>
          <w:sz w:val="28"/>
          <w:szCs w:val="28"/>
          <w:lang w:val="uk-UA" w:eastAsia="ru-RU"/>
        </w:rPr>
        <w:t xml:space="preserve"> міської ради.</w:t>
      </w:r>
    </w:p>
    <w:p w:rsidR="005D6BEA" w:rsidRPr="009A5F37" w:rsidRDefault="005D6BEA" w:rsidP="009A5F37">
      <w:pPr>
        <w:overflowPunct w:val="0"/>
        <w:autoSpaceDE w:val="0"/>
        <w:autoSpaceDN w:val="0"/>
        <w:adjustRightInd w:val="0"/>
        <w:spacing w:after="0" w:line="240" w:lineRule="auto"/>
        <w:rPr>
          <w:rFonts w:ascii="Times New Roman" w:hAnsi="Times New Roman"/>
          <w:color w:val="000000"/>
          <w:sz w:val="28"/>
          <w:szCs w:val="28"/>
          <w:lang w:val="uk-UA" w:eastAsia="ru-RU"/>
        </w:rPr>
      </w:pP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C01134" w:rsidRDefault="005D6BEA" w:rsidP="00C01134">
      <w:pPr>
        <w:spacing w:after="0" w:line="240" w:lineRule="auto"/>
        <w:outlineLvl w:val="0"/>
        <w:rPr>
          <w:rFonts w:ascii="Times New Roman" w:hAnsi="Times New Roman"/>
          <w:bCs/>
          <w:kern w:val="36"/>
          <w:sz w:val="28"/>
          <w:szCs w:val="28"/>
          <w:lang w:val="uk-UA" w:eastAsia="ru-RU"/>
        </w:rPr>
      </w:pPr>
      <w:r w:rsidRPr="00C01134">
        <w:rPr>
          <w:rFonts w:ascii="Times New Roman" w:hAnsi="Times New Roman"/>
          <w:bCs/>
          <w:kern w:val="36"/>
          <w:sz w:val="28"/>
          <w:szCs w:val="28"/>
          <w:lang w:val="uk-UA" w:eastAsia="ru-RU"/>
        </w:rPr>
        <w:t xml:space="preserve">Начальник </w:t>
      </w:r>
      <w:r>
        <w:rPr>
          <w:rFonts w:ascii="Times New Roman" w:hAnsi="Times New Roman"/>
          <w:bCs/>
          <w:kern w:val="36"/>
          <w:sz w:val="28"/>
          <w:szCs w:val="28"/>
          <w:lang w:val="uk-UA" w:eastAsia="ru-RU"/>
        </w:rPr>
        <w:t xml:space="preserve">гуманітарного </w:t>
      </w:r>
      <w:r w:rsidRPr="00C01134">
        <w:rPr>
          <w:rFonts w:ascii="Times New Roman" w:hAnsi="Times New Roman"/>
          <w:bCs/>
          <w:kern w:val="36"/>
          <w:sz w:val="28"/>
          <w:szCs w:val="28"/>
          <w:lang w:val="uk-UA" w:eastAsia="ru-RU"/>
        </w:rPr>
        <w:t xml:space="preserve">відділу                               </w:t>
      </w:r>
      <w:r>
        <w:rPr>
          <w:rFonts w:ascii="Times New Roman" w:hAnsi="Times New Roman"/>
          <w:bCs/>
          <w:kern w:val="36"/>
          <w:sz w:val="28"/>
          <w:szCs w:val="28"/>
          <w:lang w:val="uk-UA" w:eastAsia="ru-RU"/>
        </w:rPr>
        <w:t xml:space="preserve">           </w:t>
      </w:r>
      <w:r w:rsidRPr="00C01134">
        <w:rPr>
          <w:rFonts w:ascii="Times New Roman" w:hAnsi="Times New Roman"/>
          <w:bCs/>
          <w:kern w:val="36"/>
          <w:sz w:val="28"/>
          <w:szCs w:val="28"/>
          <w:lang w:val="uk-UA" w:eastAsia="ru-RU"/>
        </w:rPr>
        <w:t xml:space="preserve"> </w:t>
      </w:r>
      <w:r>
        <w:rPr>
          <w:rFonts w:ascii="Times New Roman" w:hAnsi="Times New Roman"/>
          <w:bCs/>
          <w:kern w:val="36"/>
          <w:sz w:val="28"/>
          <w:szCs w:val="28"/>
          <w:lang w:val="uk-UA" w:eastAsia="ru-RU"/>
        </w:rPr>
        <w:t>Ігор КУЗАВА</w:t>
      </w: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shd w:val="clear" w:color="auto" w:fill="FFFFFF"/>
        <w:spacing w:after="0" w:line="240" w:lineRule="auto"/>
        <w:ind w:firstLine="567"/>
        <w:jc w:val="both"/>
        <w:rPr>
          <w:rFonts w:ascii="Times New Roman" w:hAnsi="Times New Roman"/>
          <w:sz w:val="28"/>
          <w:szCs w:val="28"/>
          <w:lang w:val="uk-UA" w:eastAsia="ru-RU"/>
        </w:rPr>
      </w:pPr>
    </w:p>
    <w:p w:rsidR="005D6BEA" w:rsidRPr="009A5F37" w:rsidRDefault="005D6BEA" w:rsidP="009A5F37">
      <w:pPr>
        <w:autoSpaceDE w:val="0"/>
        <w:autoSpaceDN w:val="0"/>
        <w:adjustRightInd w:val="0"/>
        <w:spacing w:after="0" w:line="240" w:lineRule="auto"/>
        <w:jc w:val="both"/>
        <w:rPr>
          <w:rFonts w:ascii="Times New Roman" w:hAnsi="Times New Roman"/>
          <w:sz w:val="28"/>
          <w:szCs w:val="28"/>
          <w:lang w:val="uk-UA" w:eastAsia="ru-RU"/>
        </w:rPr>
      </w:pPr>
    </w:p>
    <w:p w:rsidR="005D6BEA" w:rsidRPr="00C01134" w:rsidRDefault="005D6BEA" w:rsidP="009A5F37">
      <w:pPr>
        <w:autoSpaceDE w:val="0"/>
        <w:autoSpaceDN w:val="0"/>
        <w:adjustRightInd w:val="0"/>
        <w:spacing w:after="0" w:line="240" w:lineRule="auto"/>
        <w:jc w:val="both"/>
        <w:rPr>
          <w:rFonts w:ascii="Times New Roman" w:hAnsi="Times New Roman"/>
          <w:bCs/>
          <w:sz w:val="28"/>
          <w:szCs w:val="28"/>
          <w:lang w:val="uk-UA" w:eastAsia="ru-RU"/>
        </w:rPr>
      </w:pPr>
    </w:p>
    <w:p w:rsidR="005D6BEA" w:rsidRPr="00C01134" w:rsidRDefault="005D6BEA" w:rsidP="009A5F37">
      <w:pPr>
        <w:autoSpaceDE w:val="0"/>
        <w:autoSpaceDN w:val="0"/>
        <w:adjustRightInd w:val="0"/>
        <w:spacing w:after="0" w:line="240" w:lineRule="auto"/>
        <w:jc w:val="both"/>
        <w:rPr>
          <w:rFonts w:ascii="Times New Roman" w:hAnsi="Times New Roman"/>
          <w:b/>
          <w:bCs/>
          <w:i/>
          <w:sz w:val="28"/>
          <w:szCs w:val="28"/>
          <w:lang w:val="uk-UA" w:eastAsia="ru-RU"/>
        </w:rPr>
        <w:sectPr w:rsidR="005D6BEA" w:rsidRPr="00C01134" w:rsidSect="00DF154E">
          <w:headerReference w:type="default" r:id="rId9"/>
          <w:pgSz w:w="11906" w:h="16838"/>
          <w:pgMar w:top="851" w:right="567" w:bottom="680" w:left="1701" w:header="709" w:footer="709" w:gutter="0"/>
          <w:cols w:space="708"/>
          <w:titlePg/>
          <w:docGrid w:linePitch="360"/>
        </w:sectPr>
      </w:pPr>
    </w:p>
    <w:p w:rsidR="005D6BEA" w:rsidRPr="009A5F37" w:rsidRDefault="005D6BEA" w:rsidP="009A5F37">
      <w:pPr>
        <w:autoSpaceDE w:val="0"/>
        <w:autoSpaceDN w:val="0"/>
        <w:adjustRightInd w:val="0"/>
        <w:spacing w:after="0" w:line="240" w:lineRule="auto"/>
        <w:ind w:firstLine="9923"/>
        <w:jc w:val="both"/>
        <w:rPr>
          <w:rFonts w:ascii="Times New Roman" w:hAnsi="Times New Roman"/>
          <w:iCs/>
          <w:sz w:val="28"/>
          <w:szCs w:val="28"/>
          <w:lang w:eastAsia="ru-RU"/>
        </w:rPr>
      </w:pPr>
      <w:r w:rsidRPr="009A5F37">
        <w:rPr>
          <w:rFonts w:ascii="Times New Roman" w:hAnsi="Times New Roman"/>
          <w:iCs/>
          <w:sz w:val="28"/>
          <w:szCs w:val="28"/>
          <w:lang w:val="uk-UA" w:eastAsia="ru-RU"/>
        </w:rPr>
        <w:t xml:space="preserve">Додаток </w:t>
      </w:r>
    </w:p>
    <w:p w:rsidR="005D6BEA" w:rsidRPr="009A5F37" w:rsidRDefault="005D6BEA" w:rsidP="009A5F37">
      <w:pPr>
        <w:spacing w:after="0" w:line="240" w:lineRule="auto"/>
        <w:ind w:left="9912"/>
        <w:rPr>
          <w:rFonts w:ascii="Times New Roman" w:hAnsi="Times New Roman"/>
          <w:sz w:val="28"/>
          <w:szCs w:val="28"/>
          <w:lang w:val="uk-UA" w:eastAsia="ru-RU"/>
        </w:rPr>
      </w:pPr>
      <w:r>
        <w:rPr>
          <w:rFonts w:ascii="Times New Roman" w:hAnsi="Times New Roman"/>
          <w:iCs/>
          <w:sz w:val="28"/>
          <w:szCs w:val="28"/>
          <w:lang w:val="uk-UA" w:eastAsia="ru-RU"/>
        </w:rPr>
        <w:t>д</w:t>
      </w:r>
      <w:r w:rsidRPr="009A5F37">
        <w:rPr>
          <w:rFonts w:ascii="Times New Roman" w:hAnsi="Times New Roman"/>
          <w:iCs/>
          <w:sz w:val="28"/>
          <w:szCs w:val="28"/>
          <w:lang w:val="uk-UA" w:eastAsia="ru-RU"/>
        </w:rPr>
        <w:t xml:space="preserve">о Програми </w:t>
      </w:r>
      <w:r w:rsidRPr="009A5F37">
        <w:rPr>
          <w:rFonts w:ascii="Times New Roman" w:hAnsi="Times New Roman"/>
          <w:sz w:val="28"/>
          <w:szCs w:val="28"/>
          <w:lang w:val="uk-UA" w:eastAsia="ru-RU"/>
        </w:rPr>
        <w:t>н</w:t>
      </w:r>
      <w:r w:rsidRPr="009A5F37">
        <w:rPr>
          <w:rFonts w:ascii="Times New Roman" w:hAnsi="Times New Roman"/>
          <w:sz w:val="28"/>
          <w:szCs w:val="28"/>
          <w:lang w:eastAsia="ru-RU"/>
        </w:rPr>
        <w:t>аціонально-</w:t>
      </w:r>
      <w:r w:rsidRPr="009A5F37">
        <w:rPr>
          <w:rFonts w:ascii="Times New Roman" w:hAnsi="Times New Roman"/>
          <w:sz w:val="28"/>
          <w:szCs w:val="28"/>
          <w:lang w:val="uk-UA" w:eastAsia="ru-RU"/>
        </w:rPr>
        <w:t xml:space="preserve">патріотичного виховання в </w:t>
      </w:r>
      <w:r>
        <w:rPr>
          <w:rFonts w:ascii="Times New Roman" w:hAnsi="Times New Roman"/>
          <w:sz w:val="28"/>
          <w:szCs w:val="28"/>
          <w:lang w:val="uk-UA" w:eastAsia="ru-RU"/>
        </w:rPr>
        <w:t>Рожищенській</w:t>
      </w:r>
      <w:r w:rsidRPr="009A5F37">
        <w:rPr>
          <w:rFonts w:ascii="Times New Roman" w:hAnsi="Times New Roman"/>
          <w:sz w:val="28"/>
          <w:szCs w:val="28"/>
          <w:lang w:val="uk-UA" w:eastAsia="ru-RU"/>
        </w:rPr>
        <w:t xml:space="preserve"> міській територіальній громаді </w:t>
      </w:r>
    </w:p>
    <w:p w:rsidR="005D6BEA" w:rsidRPr="009A5F37" w:rsidRDefault="005D6BEA" w:rsidP="009A5F37">
      <w:pPr>
        <w:spacing w:after="0" w:line="240" w:lineRule="auto"/>
        <w:ind w:left="9912"/>
        <w:rPr>
          <w:rFonts w:ascii="Times New Roman" w:hAnsi="Times New Roman"/>
          <w:sz w:val="28"/>
          <w:szCs w:val="28"/>
          <w:lang w:val="uk-UA" w:eastAsia="ru-RU"/>
        </w:rPr>
      </w:pPr>
      <w:r>
        <w:rPr>
          <w:rFonts w:ascii="Times New Roman" w:hAnsi="Times New Roman"/>
          <w:sz w:val="28"/>
          <w:szCs w:val="28"/>
          <w:lang w:val="uk-UA" w:eastAsia="ru-RU"/>
        </w:rPr>
        <w:t>на 2025</w:t>
      </w:r>
      <w:r w:rsidRPr="009A5F37">
        <w:rPr>
          <w:rFonts w:ascii="Times New Roman" w:hAnsi="Times New Roman"/>
          <w:sz w:val="28"/>
          <w:szCs w:val="28"/>
          <w:lang w:val="uk-UA" w:eastAsia="ru-RU"/>
        </w:rPr>
        <w:t>-2028 роки</w:t>
      </w:r>
    </w:p>
    <w:p w:rsidR="005D6BEA" w:rsidRPr="009A5F37" w:rsidRDefault="005D6BEA" w:rsidP="009A5F37">
      <w:pPr>
        <w:spacing w:after="0" w:line="240" w:lineRule="auto"/>
        <w:ind w:left="10620"/>
        <w:jc w:val="both"/>
        <w:rPr>
          <w:rFonts w:ascii="Times New Roman" w:hAnsi="Times New Roman"/>
          <w:sz w:val="24"/>
          <w:szCs w:val="24"/>
          <w:lang w:val="uk-UA" w:eastAsia="ru-RU"/>
        </w:rPr>
      </w:pPr>
    </w:p>
    <w:p w:rsidR="005D6BEA" w:rsidRPr="000B0638" w:rsidRDefault="005D6BEA" w:rsidP="009A5F37">
      <w:pPr>
        <w:spacing w:after="0" w:line="240" w:lineRule="auto"/>
        <w:jc w:val="center"/>
        <w:outlineLvl w:val="0"/>
        <w:rPr>
          <w:rFonts w:ascii="Times New Roman" w:hAnsi="Times New Roman"/>
          <w:b/>
          <w:bCs/>
          <w:kern w:val="36"/>
          <w:sz w:val="28"/>
          <w:szCs w:val="28"/>
          <w:lang w:val="uk-UA" w:eastAsia="ru-RU"/>
        </w:rPr>
      </w:pPr>
      <w:r w:rsidRPr="000B0638">
        <w:rPr>
          <w:rFonts w:ascii="Times New Roman" w:hAnsi="Times New Roman"/>
          <w:b/>
          <w:bCs/>
          <w:kern w:val="36"/>
          <w:sz w:val="28"/>
          <w:szCs w:val="28"/>
          <w:lang w:val="uk-UA" w:eastAsia="ru-RU"/>
        </w:rPr>
        <w:t>VII. Напрями реалізації та заходи Програми</w:t>
      </w:r>
    </w:p>
    <w:tbl>
      <w:tblPr>
        <w:tblW w:w="157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559"/>
        <w:gridCol w:w="3119"/>
        <w:gridCol w:w="708"/>
        <w:gridCol w:w="2155"/>
        <w:gridCol w:w="1134"/>
        <w:gridCol w:w="1276"/>
        <w:gridCol w:w="851"/>
        <w:gridCol w:w="850"/>
        <w:gridCol w:w="709"/>
        <w:gridCol w:w="709"/>
        <w:gridCol w:w="2268"/>
      </w:tblGrid>
      <w:tr w:rsidR="005D6BEA" w:rsidRPr="00B741FD" w:rsidTr="004C036E">
        <w:trPr>
          <w:cantSplit/>
          <w:trHeight w:val="650"/>
        </w:trPr>
        <w:tc>
          <w:tcPr>
            <w:tcW w:w="426" w:type="dxa"/>
            <w:vMerge w:val="restart"/>
          </w:tcPr>
          <w:p w:rsidR="005D6BEA" w:rsidRPr="009A5F37" w:rsidRDefault="005D6BEA" w:rsidP="009A5F37">
            <w:pPr>
              <w:spacing w:after="0" w:line="240" w:lineRule="auto"/>
              <w:jc w:val="center"/>
              <w:rPr>
                <w:rFonts w:ascii="Times New Roman" w:hAnsi="Times New Roman"/>
                <w:b/>
                <w:bCs/>
                <w:sz w:val="20"/>
                <w:szCs w:val="20"/>
                <w:lang w:eastAsia="ru-RU"/>
              </w:rPr>
            </w:pPr>
            <w:r w:rsidRPr="009A5F37">
              <w:rPr>
                <w:rFonts w:ascii="Times New Roman" w:hAnsi="Times New Roman"/>
                <w:b/>
                <w:bCs/>
                <w:sz w:val="20"/>
                <w:szCs w:val="20"/>
                <w:lang w:eastAsia="ru-RU"/>
              </w:rPr>
              <w:t>№ з/п</w:t>
            </w:r>
          </w:p>
        </w:tc>
        <w:tc>
          <w:tcPr>
            <w:tcW w:w="1559" w:type="dxa"/>
            <w:vMerge w:val="restart"/>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Назва напрямку діяльності</w:t>
            </w:r>
          </w:p>
        </w:tc>
        <w:tc>
          <w:tcPr>
            <w:tcW w:w="3119" w:type="dxa"/>
            <w:vMerge w:val="restart"/>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Перелік заходів програми</w:t>
            </w:r>
          </w:p>
        </w:tc>
        <w:tc>
          <w:tcPr>
            <w:tcW w:w="708" w:type="dxa"/>
            <w:vMerge w:val="restart"/>
            <w:textDirection w:val="btL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Строк виконання</w:t>
            </w:r>
          </w:p>
        </w:tc>
        <w:tc>
          <w:tcPr>
            <w:tcW w:w="2155" w:type="dxa"/>
            <w:vMerge w:val="restart"/>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Виконавці</w:t>
            </w:r>
          </w:p>
        </w:tc>
        <w:tc>
          <w:tcPr>
            <w:tcW w:w="1134" w:type="dxa"/>
            <w:vMerge w:val="restart"/>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 xml:space="preserve">Джерела </w:t>
            </w:r>
          </w:p>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фінансування</w:t>
            </w:r>
          </w:p>
        </w:tc>
        <w:tc>
          <w:tcPr>
            <w:tcW w:w="4395" w:type="dxa"/>
            <w:gridSpan w:val="5"/>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Орієнтовні обсяги фінансування (вартість) тис. гривень, у тому числі:</w:t>
            </w:r>
          </w:p>
        </w:tc>
        <w:tc>
          <w:tcPr>
            <w:tcW w:w="2268" w:type="dxa"/>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Очікуваний результат</w:t>
            </w:r>
          </w:p>
        </w:tc>
      </w:tr>
      <w:tr w:rsidR="005D6BEA" w:rsidRPr="00B741FD" w:rsidTr="004C036E">
        <w:trPr>
          <w:cantSplit/>
          <w:trHeight w:val="393"/>
        </w:trPr>
        <w:tc>
          <w:tcPr>
            <w:tcW w:w="426" w:type="dxa"/>
            <w:vMerge/>
          </w:tcPr>
          <w:p w:rsidR="005D6BEA" w:rsidRPr="009A5F37" w:rsidRDefault="005D6BEA" w:rsidP="009A5F37">
            <w:pPr>
              <w:spacing w:after="0" w:line="240" w:lineRule="auto"/>
              <w:jc w:val="center"/>
              <w:rPr>
                <w:rFonts w:ascii="Times New Roman" w:hAnsi="Times New Roman"/>
                <w:b/>
                <w:bCs/>
                <w:sz w:val="20"/>
                <w:szCs w:val="20"/>
                <w:lang w:eastAsia="ru-RU"/>
              </w:rPr>
            </w:pPr>
          </w:p>
        </w:tc>
        <w:tc>
          <w:tcPr>
            <w:tcW w:w="1559" w:type="dxa"/>
            <w:vMerge/>
          </w:tcPr>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3119" w:type="dxa"/>
            <w:vMerge/>
          </w:tcPr>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708" w:type="dxa"/>
            <w:vMerge/>
          </w:tcPr>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2155" w:type="dxa"/>
            <w:vMerge/>
          </w:tcPr>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1134" w:type="dxa"/>
            <w:vMerge/>
          </w:tcPr>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1276" w:type="dxa"/>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Усього</w:t>
            </w:r>
          </w:p>
          <w:p w:rsidR="005D6BEA" w:rsidRPr="000B0638" w:rsidRDefault="005D6BEA" w:rsidP="009A5F37">
            <w:pPr>
              <w:spacing w:after="0" w:line="240" w:lineRule="auto"/>
              <w:jc w:val="center"/>
              <w:rPr>
                <w:rFonts w:ascii="Times New Roman" w:hAnsi="Times New Roman"/>
                <w:b/>
                <w:bCs/>
                <w:sz w:val="20"/>
                <w:szCs w:val="20"/>
                <w:lang w:val="uk-UA" w:eastAsia="ru-RU"/>
              </w:rPr>
            </w:pPr>
          </w:p>
        </w:tc>
        <w:tc>
          <w:tcPr>
            <w:tcW w:w="851" w:type="dxa"/>
            <w:tcBorders>
              <w:left w:val="single" w:sz="4" w:space="0" w:color="auto"/>
            </w:tcBorders>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2025</w:t>
            </w:r>
          </w:p>
        </w:tc>
        <w:tc>
          <w:tcPr>
            <w:tcW w:w="850" w:type="dxa"/>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2026</w:t>
            </w:r>
          </w:p>
        </w:tc>
        <w:tc>
          <w:tcPr>
            <w:tcW w:w="709" w:type="dxa"/>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2027</w:t>
            </w:r>
          </w:p>
        </w:tc>
        <w:tc>
          <w:tcPr>
            <w:tcW w:w="709" w:type="dxa"/>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r w:rsidRPr="000B0638">
              <w:rPr>
                <w:rFonts w:ascii="Times New Roman" w:hAnsi="Times New Roman"/>
                <w:b/>
                <w:bCs/>
                <w:sz w:val="20"/>
                <w:szCs w:val="20"/>
                <w:lang w:val="uk-UA" w:eastAsia="ru-RU"/>
              </w:rPr>
              <w:t>2028</w:t>
            </w:r>
          </w:p>
        </w:tc>
        <w:tc>
          <w:tcPr>
            <w:tcW w:w="2268" w:type="dxa"/>
            <w:vAlign w:val="center"/>
          </w:tcPr>
          <w:p w:rsidR="005D6BEA" w:rsidRPr="000B0638" w:rsidRDefault="005D6BEA" w:rsidP="009A5F37">
            <w:pPr>
              <w:spacing w:after="0" w:line="240" w:lineRule="auto"/>
              <w:jc w:val="center"/>
              <w:rPr>
                <w:rFonts w:ascii="Times New Roman" w:hAnsi="Times New Roman"/>
                <w:b/>
                <w:bCs/>
                <w:sz w:val="20"/>
                <w:szCs w:val="20"/>
                <w:lang w:val="uk-UA" w:eastAsia="ru-RU"/>
              </w:rPr>
            </w:pPr>
          </w:p>
        </w:tc>
      </w:tr>
    </w:tbl>
    <w:p w:rsidR="005D6BEA" w:rsidRPr="009A5F37" w:rsidRDefault="005D6BEA" w:rsidP="009A5F37">
      <w:pPr>
        <w:spacing w:after="0" w:line="240" w:lineRule="atLeast"/>
        <w:rPr>
          <w:rFonts w:ascii="Times New Roman" w:hAnsi="Times New Roman"/>
          <w:sz w:val="2"/>
          <w:szCs w:val="2"/>
          <w:lang w:eastAsia="ru-RU"/>
        </w:rPr>
      </w:pPr>
    </w:p>
    <w:tbl>
      <w:tblPr>
        <w:tblW w:w="157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559"/>
        <w:gridCol w:w="3119"/>
        <w:gridCol w:w="709"/>
        <w:gridCol w:w="2154"/>
        <w:gridCol w:w="1156"/>
        <w:gridCol w:w="1283"/>
        <w:gridCol w:w="851"/>
        <w:gridCol w:w="843"/>
        <w:gridCol w:w="709"/>
        <w:gridCol w:w="687"/>
        <w:gridCol w:w="2268"/>
      </w:tblGrid>
      <w:tr w:rsidR="005D6BEA" w:rsidRPr="00B741FD" w:rsidTr="004C036E">
        <w:trPr>
          <w:trHeight w:val="788"/>
        </w:trPr>
        <w:tc>
          <w:tcPr>
            <w:tcW w:w="426" w:type="dxa"/>
            <w:vMerge w:val="restart"/>
          </w:tcPr>
          <w:p w:rsidR="005D6BEA" w:rsidRPr="009A5F37" w:rsidRDefault="005D6BEA" w:rsidP="009A5F37">
            <w:pPr>
              <w:suppressLineNumbers/>
              <w:suppressAutoHyphens/>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1.</w:t>
            </w:r>
          </w:p>
        </w:tc>
        <w:tc>
          <w:tcPr>
            <w:tcW w:w="1559" w:type="dxa"/>
            <w:vMerge w:val="restart"/>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Формування української громадянської ідентичності</w:t>
            </w: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1) проведення акцій, ігор, конкурсів, засідань за круглим столом, семінарів, зборів-походів, семінарів-тренінгів, тренінгів, олімпіад, інтернет-олімпіад, змагань (у тому числі комп’ютерних), зборів, конференцій, форумів, фестивалів, пленерів, наметових таборів, зльотів, марафонів, походів, концертів та інших заходів, розроблення та поширення інформаційних та візуальних матеріалів, методичних рекомендацій, виготовлення і розповсюдження соціальних фільмів та реклами спрямованих на формування української громадянської ідентичності</w:t>
            </w:r>
          </w:p>
        </w:tc>
        <w:tc>
          <w:tcPr>
            <w:tcW w:w="709" w:type="dxa"/>
            <w:noWrap/>
          </w:tcPr>
          <w:p w:rsidR="005D6BEA" w:rsidRPr="009A5F37" w:rsidRDefault="005D6BEA" w:rsidP="009A5F37">
            <w:pPr>
              <w:spacing w:after="0" w:line="240" w:lineRule="auto"/>
              <w:rPr>
                <w:rFonts w:ascii="Times New Roman" w:hAnsi="Times New Roman"/>
                <w:sz w:val="20"/>
                <w:szCs w:val="20"/>
                <w:lang w:val="uk-UA" w:eastAsia="zh-CN"/>
              </w:rPr>
            </w:pPr>
            <w:r>
              <w:rPr>
                <w:rFonts w:ascii="Times New Roman" w:hAnsi="Times New Roman"/>
                <w:spacing w:val="-7"/>
                <w:sz w:val="20"/>
                <w:szCs w:val="20"/>
                <w:lang w:val="uk-UA" w:eastAsia="zh-CN"/>
              </w:rPr>
              <w:t>2025</w:t>
            </w:r>
            <w:r w:rsidRPr="009A5F37">
              <w:rPr>
                <w:rFonts w:ascii="Times New Roman" w:hAnsi="Times New Roman"/>
                <w:spacing w:val="-7"/>
                <w:sz w:val="20"/>
                <w:szCs w:val="20"/>
                <w:lang w:val="uk-UA" w:eastAsia="zh-CN"/>
              </w:rPr>
              <w:t>-202</w:t>
            </w:r>
            <w:r w:rsidRPr="009A5F37">
              <w:rPr>
                <w:rFonts w:ascii="Times New Roman" w:hAnsi="Times New Roman"/>
                <w:spacing w:val="-7"/>
                <w:sz w:val="20"/>
                <w:szCs w:val="20"/>
                <w:lang w:eastAsia="zh-CN"/>
              </w:rPr>
              <w:t>8</w:t>
            </w:r>
            <w:r w:rsidRPr="009A5F37">
              <w:rPr>
                <w:rFonts w:ascii="Times New Roman" w:hAnsi="Times New Roman"/>
                <w:spacing w:val="-7"/>
                <w:sz w:val="20"/>
                <w:szCs w:val="20"/>
                <w:lang w:val="uk-UA" w:eastAsia="zh-CN"/>
              </w:rPr>
              <w:t xml:space="preserve"> роки</w:t>
            </w:r>
          </w:p>
        </w:tc>
        <w:tc>
          <w:tcPr>
            <w:tcW w:w="2154" w:type="dxa"/>
            <w:noWrap/>
          </w:tcPr>
          <w:p w:rsidR="005D6BEA" w:rsidRPr="009A5F37" w:rsidRDefault="005D6BEA" w:rsidP="00B87BE3">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Формування української громадянської ідентичності у населення на основі суспільно-державних (національних) цінностей (самобутність, воля, соборність, гідність)</w:t>
            </w:r>
          </w:p>
        </w:tc>
      </w:tr>
      <w:tr w:rsidR="005D6BEA" w:rsidRPr="00B741FD" w:rsidTr="004C036E">
        <w:trPr>
          <w:trHeight w:val="1234"/>
        </w:trPr>
        <w:tc>
          <w:tcPr>
            <w:tcW w:w="426" w:type="dxa"/>
            <w:vMerge/>
          </w:tcPr>
          <w:p w:rsidR="005D6BEA" w:rsidRPr="009A5F37" w:rsidRDefault="005D6BEA" w:rsidP="009A5F37">
            <w:pPr>
              <w:suppressLineNumbers/>
              <w:suppressAutoHyphens/>
              <w:spacing w:after="0" w:line="240" w:lineRule="auto"/>
              <w:rPr>
                <w:rFonts w:ascii="Times New Roman" w:hAnsi="Times New Roman"/>
                <w:i/>
                <w:iCs/>
                <w:sz w:val="20"/>
                <w:szCs w:val="20"/>
                <w:lang w:val="uk-UA" w:eastAsia="zh-CN"/>
              </w:rPr>
            </w:pPr>
          </w:p>
        </w:tc>
        <w:tc>
          <w:tcPr>
            <w:tcW w:w="1559" w:type="dxa"/>
            <w:vMerge/>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3119" w:type="dxa"/>
            <w:noWrap/>
          </w:tcPr>
          <w:p w:rsidR="005D6BEA" w:rsidRPr="009A5F37" w:rsidRDefault="005D6BEA" w:rsidP="0008734E">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2) проведення проєктів, заходів, програм та тематичних ве</w:t>
            </w:r>
            <w:r>
              <w:rPr>
                <w:rFonts w:ascii="Times New Roman" w:hAnsi="Times New Roman"/>
                <w:sz w:val="20"/>
                <w:szCs w:val="20"/>
                <w:lang w:val="uk-UA" w:eastAsia="zh-CN"/>
              </w:rPr>
              <w:t>чорів з учасниками бойових дій</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napToGrid w:val="0"/>
              <w:spacing w:after="0" w:line="240" w:lineRule="auto"/>
              <w:jc w:val="center"/>
              <w:rPr>
                <w:rFonts w:ascii="Times New Roman" w:hAnsi="Times New Roman"/>
                <w:sz w:val="20"/>
                <w:szCs w:val="20"/>
                <w:lang w:eastAsia="zh-CN"/>
              </w:rPr>
            </w:pPr>
          </w:p>
        </w:tc>
        <w:tc>
          <w:tcPr>
            <w:tcW w:w="851" w:type="dxa"/>
            <w:noWrap/>
          </w:tcPr>
          <w:p w:rsidR="005D6BEA" w:rsidRPr="009A5F37" w:rsidRDefault="005D6BEA" w:rsidP="009A5F37">
            <w:pPr>
              <w:snapToGrid w:val="0"/>
              <w:spacing w:after="0" w:line="240" w:lineRule="auto"/>
              <w:jc w:val="center"/>
              <w:rPr>
                <w:rFonts w:ascii="Times New Roman" w:hAnsi="Times New Roman"/>
                <w:sz w:val="20"/>
                <w:szCs w:val="20"/>
                <w:lang w:eastAsia="zh-CN"/>
              </w:rPr>
            </w:pPr>
          </w:p>
        </w:tc>
        <w:tc>
          <w:tcPr>
            <w:tcW w:w="843" w:type="dxa"/>
            <w:noWrap/>
          </w:tcPr>
          <w:p w:rsidR="005D6BEA" w:rsidRPr="009A5F37" w:rsidRDefault="005D6BEA" w:rsidP="009A5F37">
            <w:pPr>
              <w:snapToGrid w:val="0"/>
              <w:spacing w:after="0" w:line="240" w:lineRule="auto"/>
              <w:jc w:val="center"/>
              <w:rPr>
                <w:rFonts w:ascii="Times New Roman" w:hAnsi="Times New Roman"/>
                <w:sz w:val="20"/>
                <w:szCs w:val="20"/>
                <w:lang w:eastAsia="zh-CN"/>
              </w:rPr>
            </w:pPr>
          </w:p>
        </w:tc>
        <w:tc>
          <w:tcPr>
            <w:tcW w:w="709" w:type="dxa"/>
            <w:noWrap/>
          </w:tcPr>
          <w:p w:rsidR="005D6BEA" w:rsidRPr="009A5F37" w:rsidRDefault="005D6BEA" w:rsidP="009A5F37">
            <w:pPr>
              <w:snapToGrid w:val="0"/>
              <w:spacing w:after="0" w:line="240" w:lineRule="auto"/>
              <w:jc w:val="center"/>
              <w:rPr>
                <w:rFonts w:ascii="Times New Roman" w:hAnsi="Times New Roman"/>
                <w:sz w:val="20"/>
                <w:szCs w:val="20"/>
                <w:lang w:eastAsia="zh-CN"/>
              </w:rPr>
            </w:pPr>
          </w:p>
        </w:tc>
        <w:tc>
          <w:tcPr>
            <w:tcW w:w="687" w:type="dxa"/>
            <w:noWrap/>
          </w:tcPr>
          <w:p w:rsidR="005D6BEA" w:rsidRPr="009A5F37" w:rsidRDefault="005D6BEA" w:rsidP="009A5F37">
            <w:pPr>
              <w:snapToGrid w:val="0"/>
              <w:spacing w:after="0" w:line="240" w:lineRule="auto"/>
              <w:jc w:val="center"/>
              <w:rPr>
                <w:rFonts w:ascii="Times New Roman" w:hAnsi="Times New Roman"/>
                <w:sz w:val="20"/>
                <w:szCs w:val="20"/>
                <w:lang w:eastAsia="zh-CN"/>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val="uk-UA" w:eastAsia="ru-RU"/>
              </w:rPr>
            </w:pPr>
            <w:r w:rsidRPr="009A5F37">
              <w:rPr>
                <w:rFonts w:ascii="Times New Roman" w:hAnsi="Times New Roman"/>
                <w:color w:val="000000"/>
                <w:sz w:val="20"/>
                <w:szCs w:val="20"/>
                <w:lang w:val="uk-UA" w:eastAsia="ru-RU"/>
              </w:rPr>
              <w:t>Профорієнтація, популяризація та підняття престижу військової служби, служби в лавах Національної поліції України, Національної гвардії України, Державної прикордонної служби України, служби в лавах Служби безпеки України, добровольчих формуваннях. Формування національно-патріотичного свідомого сегменту суспільства та посилення спроможності протистояти зовнішнім та внутрішнім загрозам</w:t>
            </w:r>
          </w:p>
        </w:tc>
      </w:tr>
      <w:tr w:rsidR="005D6BEA" w:rsidRPr="00B741FD" w:rsidTr="006B60E8">
        <w:trPr>
          <w:trHeight w:val="2566"/>
        </w:trPr>
        <w:tc>
          <w:tcPr>
            <w:tcW w:w="426" w:type="dxa"/>
            <w:vMerge/>
          </w:tcPr>
          <w:p w:rsidR="005D6BEA" w:rsidRPr="009A5F37" w:rsidRDefault="005D6BEA" w:rsidP="009A5F37">
            <w:pPr>
              <w:suppressLineNumbers/>
              <w:suppressAutoHyphens/>
              <w:spacing w:after="0" w:line="240" w:lineRule="auto"/>
              <w:rPr>
                <w:rFonts w:ascii="Times New Roman" w:hAnsi="Times New Roman"/>
                <w:i/>
                <w:iCs/>
                <w:sz w:val="20"/>
                <w:szCs w:val="20"/>
                <w:lang w:val="uk-UA" w:eastAsia="zh-CN"/>
              </w:rPr>
            </w:pPr>
          </w:p>
        </w:tc>
        <w:tc>
          <w:tcPr>
            <w:tcW w:w="1559" w:type="dxa"/>
            <w:vMerge/>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Arial" w:hAnsi="Arial"/>
                <w:sz w:val="24"/>
                <w:szCs w:val="20"/>
                <w:lang w:val="uk-UA" w:eastAsia="zh-CN"/>
              </w:rPr>
            </w:pPr>
            <w:r w:rsidRPr="009A5F37">
              <w:rPr>
                <w:rFonts w:ascii="Times New Roman" w:hAnsi="Times New Roman"/>
                <w:sz w:val="20"/>
                <w:szCs w:val="20"/>
                <w:lang w:val="uk-UA" w:eastAsia="zh-CN"/>
              </w:rPr>
              <w:t>3) проведення семінарів, семінарів-тренінгів, виставок, засідань за круглим столом, дебатів, зборів, пленерів, марафонів, конференцій, форумів та інших заходів, спрямованих на підтримку молоді з числа</w:t>
            </w:r>
            <w:r w:rsidRPr="009A5F37">
              <w:rPr>
                <w:rFonts w:ascii="Times New Roman" w:hAnsi="Times New Roman"/>
                <w:sz w:val="20"/>
                <w:szCs w:val="20"/>
                <w:lang w:val="uk-UA" w:eastAsia="uk-UA"/>
              </w:rPr>
              <w:t xml:space="preserve"> внутрішньо переміщених осіб до участі у заходах і проектах з національно-патріотичного виховання</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Сприяння національної єдності, консолідації українського суспільства шляхом залучення молоді до заходів національно-патріотичного виховання</w:t>
            </w:r>
          </w:p>
        </w:tc>
      </w:tr>
      <w:tr w:rsidR="005D6BEA" w:rsidRPr="00B741FD" w:rsidTr="006B60E8">
        <w:trPr>
          <w:trHeight w:val="1148"/>
        </w:trPr>
        <w:tc>
          <w:tcPr>
            <w:tcW w:w="426" w:type="dxa"/>
            <w:vMerge/>
          </w:tcPr>
          <w:p w:rsidR="005D6BEA" w:rsidRPr="009A5F37" w:rsidRDefault="005D6BEA" w:rsidP="009A5F37">
            <w:pPr>
              <w:suppressLineNumbers/>
              <w:suppressAutoHyphens/>
              <w:spacing w:after="0" w:line="240" w:lineRule="auto"/>
              <w:rPr>
                <w:rFonts w:ascii="Times New Roman" w:hAnsi="Times New Roman"/>
                <w:i/>
                <w:iCs/>
                <w:sz w:val="20"/>
                <w:szCs w:val="20"/>
                <w:lang w:val="uk-UA" w:eastAsia="zh-CN"/>
              </w:rPr>
            </w:pPr>
          </w:p>
        </w:tc>
        <w:tc>
          <w:tcPr>
            <w:tcW w:w="1559" w:type="dxa"/>
            <w:vMerge/>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4) проведення заходів, спрямованих на </w:t>
            </w:r>
            <w:r w:rsidRPr="009A5F37">
              <w:rPr>
                <w:rFonts w:ascii="Times New Roman" w:hAnsi="Times New Roman"/>
                <w:sz w:val="20"/>
                <w:szCs w:val="20"/>
                <w:lang w:val="uk-UA" w:eastAsia="uk-UA"/>
              </w:rPr>
              <w:t>підвищення рівня знань про видатних осіб українського державотворення, борців за незалежність України, шляхом проведення заходів національно-патріотичного спрямування, в тому числі приурочених до державних свят та відвідування історичних місць героїчного минулого України і проведення екскурсій до музеїв, військових частин, організація виставок озброєння, форменого одягу українського війська</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Утвердження в свідомості молоді об’єктивної оцінки ролі українського війська в українській історій, спадкоємності розвитку Збройних Сил у відстоюванні ідеалів свободи та державності України і її громадян від княжої доби, Гетьманського козацького війська, військ Української народної республіки, Січових стрільців, Української повстанської армії до часів незалежності</w:t>
            </w:r>
          </w:p>
        </w:tc>
      </w:tr>
      <w:tr w:rsidR="005D6BEA" w:rsidRPr="00B741FD" w:rsidTr="0030735C">
        <w:trPr>
          <w:trHeight w:val="1147"/>
        </w:trPr>
        <w:tc>
          <w:tcPr>
            <w:tcW w:w="426" w:type="dxa"/>
            <w:vMerge/>
          </w:tcPr>
          <w:p w:rsidR="005D6BEA" w:rsidRPr="009A5F37" w:rsidRDefault="005D6BEA" w:rsidP="009A5F37">
            <w:pPr>
              <w:suppressLineNumbers/>
              <w:suppressAutoHyphens/>
              <w:spacing w:after="0" w:line="240" w:lineRule="auto"/>
              <w:rPr>
                <w:rFonts w:ascii="Times New Roman" w:hAnsi="Times New Roman"/>
                <w:i/>
                <w:iCs/>
                <w:sz w:val="20"/>
                <w:szCs w:val="20"/>
                <w:lang w:val="uk-UA" w:eastAsia="zh-CN"/>
              </w:rPr>
            </w:pPr>
          </w:p>
        </w:tc>
        <w:tc>
          <w:tcPr>
            <w:tcW w:w="1559" w:type="dxa"/>
            <w:vMerge/>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highlight w:val="yellow"/>
                <w:lang w:val="uk-UA" w:eastAsia="zh-CN"/>
              </w:rPr>
            </w:pPr>
            <w:r w:rsidRPr="009A5F37">
              <w:rPr>
                <w:rFonts w:ascii="Times New Roman" w:hAnsi="Times New Roman"/>
                <w:sz w:val="20"/>
                <w:szCs w:val="20"/>
                <w:lang w:val="uk-UA" w:eastAsia="zh-CN"/>
              </w:rPr>
              <w:t xml:space="preserve">5) проведення заходів та проєктів щодо </w:t>
            </w:r>
            <w:r w:rsidRPr="009A5F37">
              <w:rPr>
                <w:rFonts w:ascii="Times New Roman" w:hAnsi="Times New Roman"/>
                <w:sz w:val="20"/>
                <w:szCs w:val="20"/>
                <w:lang w:val="uk-UA" w:eastAsia="uk-UA"/>
              </w:rPr>
              <w:t xml:space="preserve">популяризації та збереження національного аудіовізуального продукту (національні фільми, кінохроніка, телепередачі, музичне відео тощо) національно-патріотичного, морально-духовного та науково-освітянського тематичного спрямування </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Створення умов для посилення патріотичної спрямованості телерадіомовлення та інших засобів масової інформації при висвітленні подій та явищ суспільного життя. Підвищення патріотичного духу з формування базового патріотичного виховання на прикладі новітньої історії України</w:t>
            </w:r>
          </w:p>
        </w:tc>
      </w:tr>
      <w:tr w:rsidR="005D6BEA" w:rsidRPr="00B741FD" w:rsidTr="00F26FF9">
        <w:trPr>
          <w:trHeight w:val="596"/>
        </w:trPr>
        <w:tc>
          <w:tcPr>
            <w:tcW w:w="426" w:type="dxa"/>
            <w:vMerge/>
          </w:tcPr>
          <w:p w:rsidR="005D6BEA" w:rsidRPr="009A5F37" w:rsidRDefault="005D6BEA" w:rsidP="009A5F37">
            <w:pPr>
              <w:suppressLineNumbers/>
              <w:suppressAutoHyphens/>
              <w:spacing w:after="0" w:line="240" w:lineRule="auto"/>
              <w:rPr>
                <w:rFonts w:ascii="Times New Roman" w:hAnsi="Times New Roman"/>
                <w:i/>
                <w:iCs/>
                <w:sz w:val="20"/>
                <w:szCs w:val="20"/>
                <w:lang w:val="uk-UA" w:eastAsia="zh-CN"/>
              </w:rPr>
            </w:pPr>
          </w:p>
        </w:tc>
        <w:tc>
          <w:tcPr>
            <w:tcW w:w="1559" w:type="dxa"/>
            <w:vMerge/>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6) проведення конкурсів, фестивалів, інтелектуальних ігор, інших проєктів та заходів, спрямованих на </w:t>
            </w:r>
            <w:r w:rsidRPr="009A5F37">
              <w:rPr>
                <w:rFonts w:ascii="Times New Roman" w:hAnsi="Times New Roman"/>
                <w:sz w:val="20"/>
                <w:szCs w:val="20"/>
                <w:lang w:val="uk-UA" w:eastAsia="uk-UA"/>
              </w:rPr>
              <w:t>підвищення ролі української мови, як національної цінності та важливого атрибута національної ідентичності, подолання мовно-культурної меншовартості українців</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Формування у молоді мовної культури, оволодіння та вживання української мови, як духовного коду нації. Сприяння функціонуванню та застосуванню української мови, як державної у всіх сферах суспільного життя</w:t>
            </w:r>
          </w:p>
        </w:tc>
      </w:tr>
      <w:tr w:rsidR="005D6BEA" w:rsidRPr="00B741FD" w:rsidTr="007A7D7F">
        <w:trPr>
          <w:trHeight w:val="267"/>
        </w:trPr>
        <w:tc>
          <w:tcPr>
            <w:tcW w:w="426" w:type="dxa"/>
            <w:vMerge/>
          </w:tcPr>
          <w:p w:rsidR="005D6BEA" w:rsidRPr="009A5F37" w:rsidRDefault="005D6BEA" w:rsidP="009A5F37">
            <w:pPr>
              <w:suppressLineNumbers/>
              <w:suppressAutoHyphens/>
              <w:spacing w:after="0" w:line="240" w:lineRule="auto"/>
              <w:rPr>
                <w:rFonts w:ascii="Times New Roman" w:hAnsi="Times New Roman"/>
                <w:iCs/>
                <w:sz w:val="20"/>
                <w:szCs w:val="20"/>
                <w:lang w:val="uk-UA" w:eastAsia="zh-CN"/>
              </w:rPr>
            </w:pPr>
          </w:p>
        </w:tc>
        <w:tc>
          <w:tcPr>
            <w:tcW w:w="1559" w:type="dxa"/>
            <w:vMerge/>
            <w:noWrap/>
          </w:tcPr>
          <w:p w:rsidR="005D6BEA" w:rsidRPr="009A5F37" w:rsidRDefault="005D6BEA" w:rsidP="009A5F37">
            <w:pPr>
              <w:suppressLineNumbers/>
              <w:suppressAutoHyphens/>
              <w:spacing w:after="0" w:line="240" w:lineRule="auto"/>
              <w:rPr>
                <w:rFonts w:ascii="Times New Roman" w:hAnsi="Times New Roman"/>
                <w:iCs/>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7) проведення проєктів, акцій, ігор, конкурсів, засідань за круглим столом, дебатів, семінарів, тренінгів, конференцій та інших заходів щодо </w:t>
            </w:r>
            <w:r w:rsidRPr="009A5F37">
              <w:rPr>
                <w:rFonts w:ascii="Times New Roman" w:hAnsi="Times New Roman"/>
                <w:sz w:val="20"/>
                <w:szCs w:val="20"/>
                <w:lang w:val="uk-UA" w:eastAsia="uk-UA"/>
              </w:rPr>
              <w:t>сприяння формуванню антикорупційної, політичної, правової, моральної та етичної форми суспільної свідомості, зокрема, шляхом інформування про обов’язки і права громадянина</w:t>
            </w:r>
          </w:p>
        </w:tc>
        <w:tc>
          <w:tcPr>
            <w:tcW w:w="709" w:type="dxa"/>
            <w:noWrap/>
          </w:tcPr>
          <w:p w:rsidR="005D6BEA" w:rsidRPr="009A5F37" w:rsidRDefault="005D6BEA" w:rsidP="009A5F37">
            <w:pPr>
              <w:spacing w:after="0" w:line="240" w:lineRule="auto"/>
              <w:rPr>
                <w:rFonts w:ascii="Times New Roman" w:hAnsi="Times New Roman"/>
                <w:sz w:val="20"/>
                <w:szCs w:val="20"/>
                <w:lang w:val="uk-UA" w:eastAsia="zh-CN"/>
              </w:rPr>
            </w:pPr>
            <w:r>
              <w:rPr>
                <w:rFonts w:ascii="Times New Roman" w:hAnsi="Times New Roman"/>
                <w:spacing w:val="-7"/>
                <w:sz w:val="20"/>
                <w:szCs w:val="20"/>
                <w:lang w:val="uk-UA" w:eastAsia="zh-CN"/>
              </w:rPr>
              <w:t>2025</w:t>
            </w:r>
            <w:r w:rsidRPr="009A5F37">
              <w:rPr>
                <w:rFonts w:ascii="Times New Roman" w:hAnsi="Times New Roman"/>
                <w:spacing w:val="-7"/>
                <w:sz w:val="20"/>
                <w:szCs w:val="20"/>
                <w:lang w:val="uk-UA" w:eastAsia="zh-CN"/>
              </w:rPr>
              <w:t>-2028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2268" w:type="dxa"/>
          </w:tcPr>
          <w:p w:rsidR="005D6BEA" w:rsidRPr="009A5F37" w:rsidRDefault="005D6BEA" w:rsidP="000B0638">
            <w:pPr>
              <w:spacing w:after="0" w:line="240" w:lineRule="auto"/>
              <w:rPr>
                <w:rFonts w:ascii="Times New Roman" w:hAnsi="Times New Roman"/>
                <w:sz w:val="20"/>
                <w:szCs w:val="20"/>
                <w:lang w:eastAsia="ru-RU"/>
              </w:rPr>
            </w:pPr>
            <w:r w:rsidRPr="000B0638">
              <w:rPr>
                <w:rFonts w:ascii="Times New Roman" w:hAnsi="Times New Roman"/>
                <w:sz w:val="20"/>
                <w:szCs w:val="20"/>
                <w:lang w:val="uk-UA" w:eastAsia="uk-UA"/>
              </w:rPr>
              <w:t>Виховання здатності протидіяти проявам аморальності, правопорушень, бездуховності, антигромадської діяльності</w:t>
            </w:r>
            <w:r w:rsidRPr="009A5F37">
              <w:rPr>
                <w:rFonts w:ascii="Times New Roman" w:hAnsi="Times New Roman"/>
                <w:sz w:val="20"/>
                <w:szCs w:val="20"/>
                <w:lang w:eastAsia="uk-UA"/>
              </w:rPr>
              <w:t xml:space="preserve">. </w:t>
            </w:r>
          </w:p>
        </w:tc>
      </w:tr>
      <w:tr w:rsidR="005D6BEA" w:rsidRPr="002271BC" w:rsidTr="00125CD2">
        <w:trPr>
          <w:trHeight w:val="745"/>
        </w:trPr>
        <w:tc>
          <w:tcPr>
            <w:tcW w:w="426" w:type="dxa"/>
            <w:vMerge/>
          </w:tcPr>
          <w:p w:rsidR="005D6BEA" w:rsidRPr="009A5F37" w:rsidRDefault="005D6BEA" w:rsidP="009A5F37">
            <w:pPr>
              <w:spacing w:after="0" w:line="240" w:lineRule="auto"/>
              <w:rPr>
                <w:rFonts w:ascii="Times New Roman" w:hAnsi="Times New Roman"/>
                <w:sz w:val="20"/>
                <w:szCs w:val="20"/>
                <w:lang w:val="uk-UA" w:eastAsia="zh-CN"/>
              </w:rPr>
            </w:pPr>
          </w:p>
        </w:tc>
        <w:tc>
          <w:tcPr>
            <w:tcW w:w="1559" w:type="dxa"/>
            <w:vMerge/>
            <w:noWrap/>
          </w:tcPr>
          <w:p w:rsidR="005D6BEA" w:rsidRPr="009A5F37" w:rsidRDefault="005D6BEA" w:rsidP="009A5F37">
            <w:pPr>
              <w:spacing w:after="0" w:line="240" w:lineRule="auto"/>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8) проведення заходів спрямованих на </w:t>
            </w:r>
            <w:r w:rsidRPr="009A5F37">
              <w:rPr>
                <w:rFonts w:ascii="Times New Roman" w:hAnsi="Times New Roman"/>
                <w:sz w:val="20"/>
                <w:szCs w:val="20"/>
                <w:lang w:val="uk-UA" w:eastAsia="uk-UA"/>
              </w:rPr>
              <w:t xml:space="preserve">запобігання та профілактику негативних проявів поведінки, злочинності, наркоманії, алкоголізму серед молоді шляхом залучення молоді, неформальних рухів молоді до участі в заходах і проєктах з національно-патріотичного виховання </w:t>
            </w:r>
          </w:p>
        </w:tc>
        <w:tc>
          <w:tcPr>
            <w:tcW w:w="709" w:type="dxa"/>
            <w:noWrap/>
          </w:tcPr>
          <w:p w:rsidR="005D6BEA" w:rsidRPr="009A5F37" w:rsidRDefault="005D6BEA" w:rsidP="009A5F37">
            <w:pPr>
              <w:spacing w:after="0" w:line="240" w:lineRule="auto"/>
              <w:rPr>
                <w:rFonts w:ascii="Times New Roman" w:hAnsi="Times New Roman"/>
                <w:sz w:val="20"/>
                <w:szCs w:val="20"/>
                <w:lang w:val="uk-UA" w:eastAsia="zh-CN"/>
              </w:rPr>
            </w:pPr>
            <w:r>
              <w:rPr>
                <w:rFonts w:ascii="Times New Roman" w:hAnsi="Times New Roman"/>
                <w:spacing w:val="-7"/>
                <w:sz w:val="20"/>
                <w:szCs w:val="20"/>
                <w:lang w:val="uk-UA" w:eastAsia="zh-CN"/>
              </w:rPr>
              <w:t>2025</w:t>
            </w:r>
            <w:r w:rsidRPr="009A5F37">
              <w:rPr>
                <w:rFonts w:ascii="Times New Roman" w:hAnsi="Times New Roman"/>
                <w:spacing w:val="-7"/>
                <w:sz w:val="20"/>
                <w:szCs w:val="20"/>
                <w:lang w:val="uk-UA" w:eastAsia="zh-CN"/>
              </w:rPr>
              <w:t>-2028</w:t>
            </w:r>
            <w:r>
              <w:rPr>
                <w:rFonts w:ascii="Times New Roman" w:hAnsi="Times New Roman"/>
                <w:spacing w:val="-7"/>
                <w:sz w:val="20"/>
                <w:szCs w:val="20"/>
                <w:lang w:val="uk-UA" w:eastAsia="zh-CN"/>
              </w:rPr>
              <w:t xml:space="preserve"> </w:t>
            </w:r>
            <w:r w:rsidRPr="009A5F37">
              <w:rPr>
                <w:rFonts w:ascii="Times New Roman" w:hAnsi="Times New Roman"/>
                <w:spacing w:val="-7"/>
                <w:sz w:val="20"/>
                <w:szCs w:val="20"/>
                <w:lang w:val="uk-UA" w:eastAsia="zh-CN"/>
              </w:rPr>
              <w:t>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r w:rsidRPr="009A5F37">
              <w:rPr>
                <w:rFonts w:ascii="Times New Roman" w:hAnsi="Times New Roman"/>
                <w:sz w:val="20"/>
                <w:szCs w:val="20"/>
                <w:lang w:val="uk-UA" w:eastAsia="zh-CN"/>
              </w:rPr>
              <w:t>"</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0B0638" w:rsidRDefault="005D6BEA" w:rsidP="000B0638">
            <w:pPr>
              <w:spacing w:after="0" w:line="240" w:lineRule="auto"/>
              <w:rPr>
                <w:rFonts w:ascii="Times New Roman" w:hAnsi="Times New Roman"/>
                <w:sz w:val="20"/>
                <w:szCs w:val="20"/>
                <w:lang w:val="uk-UA" w:eastAsia="ru-RU"/>
              </w:rPr>
            </w:pPr>
            <w:r w:rsidRPr="000B0638">
              <w:rPr>
                <w:rFonts w:ascii="Times New Roman" w:hAnsi="Times New Roman"/>
                <w:sz w:val="20"/>
                <w:szCs w:val="20"/>
                <w:lang w:val="uk-UA" w:eastAsia="uk-UA"/>
              </w:rPr>
              <w:t xml:space="preserve">Підвищення рівня знань з адміністративної та кримінальної відповідальності, правової культури та правової поведінки молоді, зменшення криміногенної ситуації серед молоді в області. </w:t>
            </w:r>
            <w:r w:rsidRPr="000B0638">
              <w:rPr>
                <w:rFonts w:ascii="Times New Roman" w:hAnsi="Times New Roman"/>
                <w:sz w:val="20"/>
                <w:szCs w:val="20"/>
                <w:lang w:val="uk-UA" w:eastAsia="ru-RU"/>
              </w:rPr>
              <w:t>Підвищення рівня громадської активності та патріотичної свідомості молоді, виховання почуття толерантності, віротерпимості</w:t>
            </w:r>
          </w:p>
        </w:tc>
      </w:tr>
      <w:tr w:rsidR="005D6BEA" w:rsidRPr="00B741FD" w:rsidTr="00FF6B95">
        <w:trPr>
          <w:trHeight w:val="2110"/>
        </w:trPr>
        <w:tc>
          <w:tcPr>
            <w:tcW w:w="426" w:type="dxa"/>
            <w:vMerge/>
          </w:tcPr>
          <w:p w:rsidR="005D6BEA" w:rsidRPr="009A5F37" w:rsidRDefault="005D6BEA" w:rsidP="009A5F37">
            <w:pPr>
              <w:spacing w:after="0" w:line="240" w:lineRule="auto"/>
              <w:rPr>
                <w:rFonts w:ascii="Times New Roman" w:hAnsi="Times New Roman"/>
                <w:sz w:val="20"/>
                <w:szCs w:val="20"/>
                <w:lang w:val="uk-UA" w:eastAsia="zh-CN"/>
              </w:rPr>
            </w:pPr>
          </w:p>
        </w:tc>
        <w:tc>
          <w:tcPr>
            <w:tcW w:w="1559" w:type="dxa"/>
            <w:vMerge/>
            <w:noWrap/>
          </w:tcPr>
          <w:p w:rsidR="005D6BEA" w:rsidRPr="009A5F37" w:rsidRDefault="005D6BEA" w:rsidP="009A5F37">
            <w:pPr>
              <w:spacing w:after="0" w:line="240" w:lineRule="auto"/>
              <w:rPr>
                <w:rFonts w:ascii="Times New Roman" w:hAnsi="Times New Roman"/>
                <w:sz w:val="20"/>
                <w:szCs w:val="20"/>
                <w:lang w:val="uk-UA" w:eastAsia="zh-CN"/>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9) проведення комплексних заходів щодо </w:t>
            </w:r>
            <w:r w:rsidRPr="009A5F37">
              <w:rPr>
                <w:rFonts w:ascii="Times New Roman" w:hAnsi="Times New Roman"/>
                <w:sz w:val="20"/>
                <w:szCs w:val="20"/>
                <w:lang w:val="uk-UA" w:eastAsia="uk-UA"/>
              </w:rPr>
              <w:t>утвердження традиційних сімейних цінностей та активне залучення сім’ї до процесу національно-патріотичного виховання</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pacing w:after="0" w:line="240" w:lineRule="auto"/>
              <w:ind w:hanging="78"/>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2268" w:type="dxa"/>
          </w:tcPr>
          <w:p w:rsidR="005D6BEA" w:rsidRPr="000B0638" w:rsidRDefault="005D6BEA" w:rsidP="009A5F37">
            <w:pPr>
              <w:spacing w:after="0" w:line="240" w:lineRule="auto"/>
              <w:rPr>
                <w:rFonts w:ascii="Times New Roman" w:hAnsi="Times New Roman"/>
                <w:sz w:val="20"/>
                <w:szCs w:val="20"/>
                <w:lang w:val="uk-UA" w:eastAsia="ru-RU"/>
              </w:rPr>
            </w:pPr>
            <w:r w:rsidRPr="000B0638">
              <w:rPr>
                <w:rFonts w:ascii="Times New Roman" w:hAnsi="Times New Roman"/>
                <w:sz w:val="20"/>
                <w:szCs w:val="20"/>
                <w:lang w:val="uk-UA" w:eastAsia="ru-RU"/>
              </w:rPr>
              <w:t>Забезпечення духовної єдності поколінь, виховання поваги до батьків, людей похилого віку, турбота про молодших, збереження традиційних українських сімейних цінностей</w:t>
            </w:r>
          </w:p>
        </w:tc>
      </w:tr>
      <w:tr w:rsidR="005D6BEA" w:rsidRPr="002271BC" w:rsidTr="00D74F69">
        <w:trPr>
          <w:trHeight w:val="1259"/>
        </w:trPr>
        <w:tc>
          <w:tcPr>
            <w:tcW w:w="426" w:type="dxa"/>
            <w:vMerge w:val="restart"/>
          </w:tcPr>
          <w:p w:rsidR="005D6BEA" w:rsidRPr="009A5F37" w:rsidRDefault="005D6BEA" w:rsidP="009A5F37">
            <w:pPr>
              <w:suppressLineNumbers/>
              <w:suppressAutoHyphens/>
              <w:spacing w:after="0" w:line="240" w:lineRule="auto"/>
              <w:rPr>
                <w:rFonts w:ascii="Times New Roman" w:hAnsi="Times New Roman"/>
                <w:iCs/>
                <w:sz w:val="20"/>
                <w:szCs w:val="20"/>
                <w:lang w:val="uk-UA" w:eastAsia="zh-CN"/>
              </w:rPr>
            </w:pPr>
            <w:r w:rsidRPr="009A5F37">
              <w:rPr>
                <w:rFonts w:ascii="Times New Roman" w:hAnsi="Times New Roman"/>
                <w:iCs/>
                <w:sz w:val="20"/>
                <w:szCs w:val="20"/>
                <w:lang w:val="uk-UA" w:eastAsia="zh-CN"/>
              </w:rPr>
              <w:t>2.</w:t>
            </w:r>
          </w:p>
        </w:tc>
        <w:tc>
          <w:tcPr>
            <w:tcW w:w="1559" w:type="dxa"/>
            <w:vMerge w:val="restart"/>
            <w:noWrap/>
          </w:tcPr>
          <w:p w:rsidR="005D6BEA" w:rsidRPr="009A5F37" w:rsidRDefault="005D6BEA" w:rsidP="009A5F37">
            <w:pPr>
              <w:suppressLineNumbers/>
              <w:suppressAutoHyphens/>
              <w:spacing w:after="0" w:line="240" w:lineRule="auto"/>
              <w:rPr>
                <w:rFonts w:ascii="Times New Roman" w:hAnsi="Times New Roman"/>
                <w:iCs/>
                <w:sz w:val="20"/>
                <w:szCs w:val="20"/>
                <w:lang w:val="uk-UA" w:eastAsia="zh-CN"/>
              </w:rPr>
            </w:pPr>
            <w:r w:rsidRPr="009A5F37">
              <w:rPr>
                <w:rFonts w:ascii="Times New Roman" w:hAnsi="Times New Roman"/>
                <w:bCs/>
                <w:iCs/>
                <w:sz w:val="20"/>
                <w:szCs w:val="20"/>
                <w:lang w:val="uk-UA" w:eastAsia="uk-UA"/>
              </w:rPr>
              <w:t>Реалізація військово-патріотичного виховання</w:t>
            </w:r>
          </w:p>
        </w:tc>
        <w:tc>
          <w:tcPr>
            <w:tcW w:w="3119" w:type="dxa"/>
            <w:noWrap/>
          </w:tcPr>
          <w:p w:rsidR="005D6BEA" w:rsidRPr="009A5F37" w:rsidRDefault="005D6BEA" w:rsidP="009A5F37">
            <w:pPr>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1</w:t>
            </w:r>
            <w:r w:rsidRPr="009A5F37">
              <w:rPr>
                <w:rFonts w:ascii="Times New Roman" w:hAnsi="Times New Roman"/>
                <w:sz w:val="20"/>
                <w:szCs w:val="20"/>
                <w:lang w:val="uk-UA" w:eastAsia="zh-CN"/>
              </w:rPr>
              <w:t xml:space="preserve">) </w:t>
            </w:r>
            <w:r w:rsidRPr="009A5F37">
              <w:rPr>
                <w:rFonts w:ascii="Times New Roman" w:hAnsi="Times New Roman"/>
                <w:sz w:val="20"/>
                <w:szCs w:val="20"/>
                <w:lang w:val="uk-UA" w:eastAsia="ru-RU"/>
              </w:rPr>
              <w:t xml:space="preserve">проведення </w:t>
            </w:r>
            <w:r w:rsidRPr="009A5F37">
              <w:rPr>
                <w:rFonts w:ascii="Times New Roman" w:hAnsi="Times New Roman"/>
                <w:sz w:val="20"/>
                <w:szCs w:val="24"/>
                <w:lang w:val="uk-UA" w:eastAsia="uk-UA"/>
              </w:rPr>
              <w:t>акцій, ігор, конкурсів, засідань за круглим столом, дебатів, семінарів, семінарів-тренінгів, тренінгів, олімпіад, інтернет-олімпіад, змагань (у тому числі комп’ютерних), таборів, вишколів, навчально-польових зборів, зльотів, конференцій, форумів, фестивалів, пленерів, марафонів, походів, концертів та інших заходів і проєктів, розроблення та поширення інформаційних та візуальних матеріалів, соціальної реклами та методичних рекомендацій спрямованих на військово-патріотичне виховання молоді</w:t>
            </w:r>
          </w:p>
        </w:tc>
        <w:tc>
          <w:tcPr>
            <w:tcW w:w="709" w:type="dxa"/>
            <w:noWrap/>
          </w:tcPr>
          <w:p w:rsidR="005D6BEA" w:rsidRPr="009A5F37" w:rsidRDefault="005D6BEA" w:rsidP="009A5F37">
            <w:pPr>
              <w:suppressLineNumbers/>
              <w:suppressAutoHyphens/>
              <w:snapToGrid w:val="0"/>
              <w:spacing w:after="0" w:line="240" w:lineRule="auto"/>
              <w:rPr>
                <w:rFonts w:ascii="Times New Roman" w:hAnsi="Times New Roman"/>
                <w:sz w:val="20"/>
                <w:szCs w:val="20"/>
                <w:lang w:val="uk-UA" w:eastAsia="zh-CN"/>
              </w:rPr>
            </w:pPr>
            <w:r>
              <w:rPr>
                <w:rFonts w:ascii="Times New Roman" w:hAnsi="Times New Roman"/>
                <w:spacing w:val="-7"/>
                <w:sz w:val="20"/>
                <w:szCs w:val="24"/>
                <w:lang w:val="uk-UA" w:eastAsia="zh-CN"/>
              </w:rPr>
              <w:t>2025</w:t>
            </w:r>
            <w:r w:rsidRPr="009A5F37">
              <w:rPr>
                <w:rFonts w:ascii="Times New Roman" w:hAnsi="Times New Roman"/>
                <w:spacing w:val="-7"/>
                <w:sz w:val="20"/>
                <w:szCs w:val="24"/>
                <w:lang w:val="uk-UA" w:eastAsia="zh-CN"/>
              </w:rPr>
              <w:t>-2028 роки</w:t>
            </w:r>
          </w:p>
        </w:tc>
        <w:tc>
          <w:tcPr>
            <w:tcW w:w="2154"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054B58">
              <w:rPr>
                <w:rFonts w:ascii="Times New Roman" w:hAnsi="Times New Roman"/>
                <w:iCs/>
                <w:sz w:val="20"/>
                <w:szCs w:val="20"/>
                <w:lang w:val="uk-UA" w:eastAsia="zh-CN"/>
              </w:rPr>
              <w:t>Бюджет Рожище-нської міської територі-альної громади</w:t>
            </w:r>
          </w:p>
        </w:tc>
        <w:tc>
          <w:tcPr>
            <w:tcW w:w="1283" w:type="dxa"/>
            <w:noWrap/>
          </w:tcPr>
          <w:p w:rsidR="005D6BEA" w:rsidRPr="009A5F37" w:rsidRDefault="005D6BEA" w:rsidP="001E3C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120</w:t>
            </w:r>
          </w:p>
        </w:tc>
        <w:tc>
          <w:tcPr>
            <w:tcW w:w="851"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r w:rsidRPr="009A5F37">
              <w:rPr>
                <w:rFonts w:ascii="Times New Roman" w:hAnsi="Times New Roman"/>
                <w:sz w:val="20"/>
                <w:szCs w:val="20"/>
                <w:lang w:val="uk-UA" w:eastAsia="ru-RU"/>
              </w:rPr>
              <w:t>0</w:t>
            </w:r>
          </w:p>
        </w:tc>
        <w:tc>
          <w:tcPr>
            <w:tcW w:w="843"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709"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687"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2268" w:type="dxa"/>
          </w:tcPr>
          <w:p w:rsidR="005D6BEA" w:rsidRPr="009A5F37" w:rsidRDefault="005D6BEA" w:rsidP="000B0638">
            <w:pPr>
              <w:suppressLineNumbers/>
              <w:suppressAutoHyphens/>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Формування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w:t>
            </w:r>
          </w:p>
        </w:tc>
      </w:tr>
      <w:tr w:rsidR="005D6BEA" w:rsidRPr="00B741FD" w:rsidTr="00ED0B23">
        <w:trPr>
          <w:trHeight w:val="1114"/>
        </w:trPr>
        <w:tc>
          <w:tcPr>
            <w:tcW w:w="426" w:type="dxa"/>
            <w:vMerge/>
          </w:tcPr>
          <w:p w:rsidR="005D6BEA" w:rsidRPr="009A5F37" w:rsidRDefault="005D6BEA" w:rsidP="009A5F37">
            <w:pPr>
              <w:spacing w:after="0" w:line="240" w:lineRule="auto"/>
              <w:rPr>
                <w:rFonts w:ascii="Times New Roman" w:hAnsi="Times New Roman"/>
                <w:sz w:val="20"/>
                <w:szCs w:val="20"/>
                <w:lang w:val="uk-UA" w:eastAsia="ru-RU"/>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2) </w:t>
            </w:r>
            <w:r>
              <w:rPr>
                <w:rFonts w:ascii="Times New Roman" w:hAnsi="Times New Roman"/>
                <w:sz w:val="20"/>
                <w:szCs w:val="24"/>
                <w:lang w:val="uk-UA" w:eastAsia="uk-UA"/>
              </w:rPr>
              <w:t xml:space="preserve">проведення </w:t>
            </w:r>
            <w:r w:rsidRPr="009A5F37">
              <w:rPr>
                <w:rFonts w:ascii="Times New Roman" w:hAnsi="Times New Roman"/>
                <w:sz w:val="20"/>
                <w:szCs w:val="24"/>
                <w:lang w:val="uk-UA" w:eastAsia="uk-UA"/>
              </w:rPr>
              <w:t xml:space="preserve"> етапу Всеукраїнської дитячо-юнацької військово-патріотичної гри "Сокіл" ("Джура")</w:t>
            </w:r>
          </w:p>
        </w:tc>
        <w:tc>
          <w:tcPr>
            <w:tcW w:w="709" w:type="dxa"/>
            <w:noWrap/>
          </w:tcPr>
          <w:p w:rsidR="005D6BEA" w:rsidRPr="009A5F37" w:rsidRDefault="005D6BEA" w:rsidP="009A5F37">
            <w:pPr>
              <w:spacing w:after="0" w:line="240" w:lineRule="auto"/>
              <w:rPr>
                <w:rFonts w:ascii="Times New Roman" w:hAnsi="Times New Roman"/>
                <w:sz w:val="20"/>
                <w:szCs w:val="20"/>
                <w:lang w:val="uk-UA" w:eastAsia="zh-CN"/>
              </w:rPr>
            </w:pPr>
            <w:r>
              <w:rPr>
                <w:rFonts w:ascii="Times New Roman" w:hAnsi="Times New Roman"/>
                <w:spacing w:val="-7"/>
                <w:sz w:val="20"/>
                <w:szCs w:val="20"/>
                <w:lang w:val="uk-UA" w:eastAsia="zh-CN"/>
              </w:rPr>
              <w:t>2025</w:t>
            </w:r>
            <w:r w:rsidRPr="009A5F37">
              <w:rPr>
                <w:rFonts w:ascii="Times New Roman" w:hAnsi="Times New Roman"/>
                <w:spacing w:val="-7"/>
                <w:sz w:val="20"/>
                <w:szCs w:val="20"/>
                <w:lang w:val="uk-UA" w:eastAsia="zh-CN"/>
              </w:rPr>
              <w:t>-2028 роки</w:t>
            </w:r>
          </w:p>
        </w:tc>
        <w:tc>
          <w:tcPr>
            <w:tcW w:w="2154" w:type="dxa"/>
            <w:noWrap/>
          </w:tcPr>
          <w:p w:rsidR="005D6BEA" w:rsidRPr="009A5F37" w:rsidRDefault="005D6BEA" w:rsidP="006B60E8">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w:t>
            </w:r>
          </w:p>
        </w:tc>
        <w:tc>
          <w:tcPr>
            <w:tcW w:w="1156" w:type="dxa"/>
            <w:noWrap/>
          </w:tcPr>
          <w:p w:rsidR="005D6BEA" w:rsidRPr="009A5F37" w:rsidRDefault="005D6BEA" w:rsidP="009A5F37">
            <w:pPr>
              <w:spacing w:after="0" w:line="240" w:lineRule="auto"/>
              <w:rPr>
                <w:rFonts w:ascii="Times New Roman" w:hAnsi="Times New Roman"/>
                <w:sz w:val="20"/>
                <w:szCs w:val="20"/>
                <w:lang w:eastAsia="zh-CN"/>
              </w:rPr>
            </w:pPr>
            <w:r w:rsidRPr="00054B58">
              <w:rPr>
                <w:rFonts w:ascii="Times New Roman" w:hAnsi="Times New Roman"/>
                <w:iCs/>
                <w:sz w:val="20"/>
                <w:szCs w:val="20"/>
                <w:lang w:val="uk-UA" w:eastAsia="zh-CN"/>
              </w:rPr>
              <w:t>Бюджет Рожище-нської міської територі-альної громади</w:t>
            </w:r>
          </w:p>
        </w:tc>
        <w:tc>
          <w:tcPr>
            <w:tcW w:w="1283" w:type="dxa"/>
            <w:noWrap/>
          </w:tcPr>
          <w:p w:rsidR="005D6BEA" w:rsidRPr="009A5F37" w:rsidRDefault="005D6BEA" w:rsidP="00F36B19">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40</w:t>
            </w:r>
          </w:p>
        </w:tc>
        <w:tc>
          <w:tcPr>
            <w:tcW w:w="851" w:type="dxa"/>
            <w:noWrap/>
          </w:tcPr>
          <w:p w:rsidR="005D6BEA" w:rsidRPr="00F36B19" w:rsidRDefault="005D6BEA" w:rsidP="009A5F37">
            <w:pPr>
              <w:spacing w:after="0" w:line="240" w:lineRule="auto"/>
              <w:jc w:val="center"/>
              <w:rPr>
                <w:rFonts w:ascii="Times New Roman" w:hAnsi="Times New Roman"/>
                <w:sz w:val="20"/>
                <w:szCs w:val="20"/>
                <w:lang w:val="uk-UA" w:eastAsia="zh-CN"/>
              </w:rPr>
            </w:pPr>
            <w:r>
              <w:rPr>
                <w:rFonts w:ascii="Times New Roman" w:hAnsi="Times New Roman"/>
                <w:sz w:val="20"/>
                <w:szCs w:val="20"/>
                <w:lang w:val="uk-UA" w:eastAsia="zh-CN"/>
              </w:rPr>
              <w:t>10</w:t>
            </w: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10</w:t>
            </w: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1</w:t>
            </w:r>
            <w:r w:rsidRPr="009A5F37">
              <w:rPr>
                <w:rFonts w:ascii="Times New Roman" w:hAnsi="Times New Roman"/>
                <w:sz w:val="20"/>
                <w:szCs w:val="20"/>
                <w:lang w:eastAsia="zh-CN"/>
              </w:rPr>
              <w:t>0</w:t>
            </w: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1</w:t>
            </w:r>
            <w:r w:rsidRPr="009A5F37">
              <w:rPr>
                <w:rFonts w:ascii="Times New Roman" w:hAnsi="Times New Roman"/>
                <w:sz w:val="20"/>
                <w:szCs w:val="20"/>
                <w:lang w:eastAsia="zh-CN"/>
              </w:rPr>
              <w:t>0</w:t>
            </w:r>
          </w:p>
        </w:tc>
        <w:tc>
          <w:tcPr>
            <w:tcW w:w="2268" w:type="dxa"/>
          </w:tcPr>
          <w:p w:rsidR="005D6BEA" w:rsidRPr="000B0638" w:rsidRDefault="005D6BEA" w:rsidP="000B0638">
            <w:pPr>
              <w:spacing w:after="0" w:line="240" w:lineRule="auto"/>
              <w:rPr>
                <w:rFonts w:ascii="Times New Roman" w:hAnsi="Times New Roman"/>
                <w:sz w:val="20"/>
                <w:szCs w:val="20"/>
                <w:lang w:val="uk-UA" w:eastAsia="zh-CN"/>
              </w:rPr>
            </w:pPr>
            <w:r w:rsidRPr="000B0638">
              <w:rPr>
                <w:rFonts w:ascii="Times New Roman" w:hAnsi="Times New Roman"/>
                <w:sz w:val="20"/>
                <w:szCs w:val="20"/>
                <w:lang w:val="uk-UA" w:eastAsia="zh-CN"/>
              </w:rPr>
              <w:t>Формування та утвердження серед молоді національних цінностей, готовності до захисту України</w:t>
            </w:r>
          </w:p>
        </w:tc>
      </w:tr>
      <w:tr w:rsidR="005D6BEA" w:rsidRPr="00B741FD" w:rsidTr="00EF66C9">
        <w:trPr>
          <w:trHeight w:val="1775"/>
        </w:trPr>
        <w:tc>
          <w:tcPr>
            <w:tcW w:w="426" w:type="dxa"/>
            <w:vMerge/>
          </w:tcPr>
          <w:p w:rsidR="005D6BEA" w:rsidRPr="009A5F37" w:rsidRDefault="005D6BEA" w:rsidP="009A5F37">
            <w:pPr>
              <w:spacing w:after="0" w:line="240" w:lineRule="auto"/>
              <w:rPr>
                <w:rFonts w:ascii="Times New Roman" w:hAnsi="Times New Roman"/>
                <w:sz w:val="20"/>
                <w:szCs w:val="20"/>
                <w:lang w:eastAsia="ru-RU"/>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3) </w:t>
            </w:r>
            <w:r w:rsidRPr="009A5F37">
              <w:rPr>
                <w:rFonts w:ascii="Times New Roman" w:hAnsi="Times New Roman"/>
                <w:sz w:val="20"/>
                <w:szCs w:val="20"/>
                <w:lang w:val="uk-UA" w:eastAsia="ru-RU"/>
              </w:rPr>
              <w:t xml:space="preserve">проведення комплексних заходів із </w:t>
            </w:r>
            <w:r w:rsidRPr="009A5F37">
              <w:rPr>
                <w:rFonts w:ascii="Times New Roman" w:hAnsi="Times New Roman"/>
                <w:sz w:val="20"/>
                <w:szCs w:val="24"/>
                <w:lang w:val="uk-UA" w:eastAsia="uk-UA"/>
              </w:rPr>
              <w:t>формування розуміння у молоді державної політики у сфері євроатлантичної інтеграції та практичних кроків щодо зближення з НАТО, зберігаючи в основі українські національні цінності</w:t>
            </w:r>
          </w:p>
        </w:tc>
        <w:tc>
          <w:tcPr>
            <w:tcW w:w="709" w:type="dxa"/>
            <w:noWrap/>
          </w:tcPr>
          <w:p w:rsidR="005D6BEA" w:rsidRPr="009A5F37" w:rsidRDefault="005D6BEA" w:rsidP="009A5F37">
            <w:pPr>
              <w:spacing w:after="0" w:line="240" w:lineRule="auto"/>
              <w:rPr>
                <w:rFonts w:ascii="Times New Roman" w:hAnsi="Times New Roman"/>
                <w:sz w:val="20"/>
                <w:szCs w:val="20"/>
                <w:lang w:eastAsia="zh-CN"/>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0B0638" w:rsidRDefault="005D6BEA" w:rsidP="000B0638">
            <w:pPr>
              <w:spacing w:after="0" w:line="240" w:lineRule="auto"/>
              <w:rPr>
                <w:rFonts w:ascii="Times New Roman" w:hAnsi="Times New Roman"/>
                <w:sz w:val="20"/>
                <w:szCs w:val="20"/>
                <w:lang w:val="uk-UA" w:eastAsia="zh-CN"/>
              </w:rPr>
            </w:pPr>
            <w:r w:rsidRPr="000B0638">
              <w:rPr>
                <w:rFonts w:ascii="Times New Roman" w:hAnsi="Times New Roman"/>
                <w:sz w:val="20"/>
                <w:szCs w:val="20"/>
                <w:lang w:val="uk-UA" w:eastAsia="zh-CN"/>
              </w:rPr>
              <w:t>Формування та утвердження серед молоді національних цінностей, готовності до захисту України. Популяризація військових стандартів НАТО</w:t>
            </w:r>
          </w:p>
        </w:tc>
      </w:tr>
      <w:tr w:rsidR="005D6BEA" w:rsidRPr="00B741FD" w:rsidTr="00391FCD">
        <w:trPr>
          <w:trHeight w:val="920"/>
        </w:trPr>
        <w:tc>
          <w:tcPr>
            <w:tcW w:w="426" w:type="dxa"/>
            <w:vMerge/>
          </w:tcPr>
          <w:p w:rsidR="005D6BEA" w:rsidRPr="009A5F37" w:rsidRDefault="005D6BEA" w:rsidP="009A5F37">
            <w:pPr>
              <w:spacing w:after="0" w:line="240" w:lineRule="auto"/>
              <w:ind w:firstLine="720"/>
              <w:rPr>
                <w:rFonts w:ascii="Times New Roman" w:hAnsi="Times New Roman"/>
                <w:sz w:val="20"/>
                <w:szCs w:val="20"/>
                <w:lang w:val="uk-UA" w:eastAsia="zh-CN"/>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spacing w:after="0" w:line="240" w:lineRule="auto"/>
              <w:rPr>
                <w:rFonts w:ascii="Times New Roman" w:hAnsi="Times New Roman"/>
                <w:sz w:val="20"/>
                <w:szCs w:val="20"/>
                <w:lang w:eastAsia="zh-CN"/>
              </w:rPr>
            </w:pPr>
            <w:r w:rsidRPr="009A5F37">
              <w:rPr>
                <w:rFonts w:ascii="Times New Roman" w:hAnsi="Times New Roman"/>
                <w:sz w:val="20"/>
                <w:szCs w:val="20"/>
                <w:lang w:eastAsia="zh-CN"/>
              </w:rPr>
              <w:t xml:space="preserve">4) </w:t>
            </w:r>
            <w:r w:rsidRPr="000B0638">
              <w:rPr>
                <w:rFonts w:ascii="Times New Roman" w:hAnsi="Times New Roman"/>
                <w:sz w:val="20"/>
                <w:szCs w:val="20"/>
                <w:lang w:val="uk-UA" w:eastAsia="zh-CN"/>
              </w:rPr>
              <w:t xml:space="preserve">проведення проєктів, заходів, тренінгів, програм, спортивних змагань, спрямованих на </w:t>
            </w:r>
            <w:r w:rsidRPr="000B0638">
              <w:rPr>
                <w:rFonts w:ascii="Times New Roman" w:hAnsi="Times New Roman"/>
                <w:sz w:val="20"/>
                <w:szCs w:val="24"/>
                <w:lang w:val="uk-UA" w:eastAsia="uk-UA"/>
              </w:rPr>
              <w:t>формування шанобливого ставлення до героїв боротьби за незалежність України та вшанування осіб, які полягли в боротьбі за суверенітет та територіальну цілісність України, присвячених військовослужбовцям, в</w:t>
            </w:r>
            <w:r>
              <w:rPr>
                <w:rFonts w:ascii="Times New Roman" w:hAnsi="Times New Roman"/>
                <w:sz w:val="20"/>
                <w:szCs w:val="24"/>
                <w:lang w:eastAsia="uk-UA"/>
              </w:rPr>
              <w:t>етеранам</w:t>
            </w:r>
          </w:p>
        </w:tc>
        <w:tc>
          <w:tcPr>
            <w:tcW w:w="709" w:type="dxa"/>
            <w:noWrap/>
          </w:tcPr>
          <w:p w:rsidR="005D6BEA" w:rsidRPr="009A5F37" w:rsidRDefault="005D6BEA" w:rsidP="009A5F37">
            <w:pPr>
              <w:spacing w:after="0" w:line="240" w:lineRule="auto"/>
              <w:rPr>
                <w:rFonts w:ascii="Times New Roman" w:hAnsi="Times New Roman"/>
                <w:sz w:val="20"/>
                <w:szCs w:val="20"/>
                <w:lang w:eastAsia="zh-CN"/>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 xml:space="preserve">8 </w:t>
            </w:r>
            <w:r w:rsidRPr="009A5F37">
              <w:rPr>
                <w:rFonts w:ascii="Times New Roman" w:hAnsi="Times New Roman"/>
                <w:spacing w:val="-7"/>
                <w:sz w:val="20"/>
                <w:szCs w:val="24"/>
                <w:lang w:eastAsia="ru-RU"/>
              </w:rPr>
              <w:t>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uppressLineNumbers/>
              <w:suppressAutoHyphens/>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zh-CN"/>
              </w:rPr>
            </w:pPr>
          </w:p>
        </w:tc>
        <w:tc>
          <w:tcPr>
            <w:tcW w:w="2268" w:type="dxa"/>
          </w:tcPr>
          <w:p w:rsidR="005D6BEA" w:rsidRPr="009A5F37" w:rsidRDefault="005D6BEA" w:rsidP="000B0638">
            <w:pPr>
              <w:spacing w:after="0" w:line="240" w:lineRule="auto"/>
              <w:rPr>
                <w:rFonts w:ascii="Times New Roman" w:hAnsi="Times New Roman"/>
                <w:sz w:val="20"/>
                <w:szCs w:val="20"/>
                <w:lang w:eastAsia="zh-CN"/>
              </w:rPr>
            </w:pPr>
            <w:r w:rsidRPr="000B0638">
              <w:rPr>
                <w:rFonts w:ascii="Times New Roman" w:hAnsi="Times New Roman"/>
                <w:sz w:val="20"/>
                <w:szCs w:val="20"/>
                <w:lang w:val="uk-UA" w:eastAsia="zh-CN"/>
              </w:rPr>
              <w:t>Формування у молодих осіб духовних цінностей українського патріота: почуття патріотизму, національної свідомості, любові до українського</w:t>
            </w:r>
            <w:r w:rsidRPr="009A5F37">
              <w:rPr>
                <w:rFonts w:ascii="Times New Roman" w:hAnsi="Times New Roman"/>
                <w:sz w:val="20"/>
                <w:szCs w:val="20"/>
                <w:lang w:eastAsia="zh-CN"/>
              </w:rPr>
              <w:t xml:space="preserve"> народу, </w:t>
            </w:r>
            <w:r w:rsidRPr="000B0638">
              <w:rPr>
                <w:rFonts w:ascii="Times New Roman" w:hAnsi="Times New Roman"/>
                <w:sz w:val="20"/>
                <w:szCs w:val="20"/>
                <w:lang w:val="uk-UA" w:eastAsia="zh-CN"/>
              </w:rPr>
              <w:t>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w:t>
            </w:r>
          </w:p>
        </w:tc>
      </w:tr>
      <w:tr w:rsidR="005D6BEA" w:rsidRPr="002271BC" w:rsidTr="000F55E1">
        <w:trPr>
          <w:trHeight w:val="3300"/>
        </w:trPr>
        <w:tc>
          <w:tcPr>
            <w:tcW w:w="426" w:type="dxa"/>
            <w:vMerge/>
          </w:tcPr>
          <w:p w:rsidR="005D6BEA" w:rsidRPr="009A5F37" w:rsidRDefault="005D6BEA" w:rsidP="009A5F37">
            <w:pPr>
              <w:spacing w:after="0" w:line="240" w:lineRule="auto"/>
              <w:ind w:firstLine="720"/>
              <w:rPr>
                <w:rFonts w:ascii="Times New Roman" w:hAnsi="Times New Roman"/>
                <w:sz w:val="20"/>
                <w:szCs w:val="20"/>
                <w:lang w:val="uk-UA" w:eastAsia="zh-CN"/>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tcBorders>
              <w:bottom w:val="single" w:sz="4" w:space="0" w:color="auto"/>
            </w:tcBorders>
            <w:noWrap/>
          </w:tcPr>
          <w:p w:rsidR="005D6BEA" w:rsidRPr="009A5F37" w:rsidRDefault="005D6BEA" w:rsidP="006B60E8">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5)</w:t>
            </w:r>
            <w:r w:rsidRPr="009A5F37">
              <w:rPr>
                <w:rFonts w:ascii="Times New Roman" w:hAnsi="Times New Roman"/>
                <w:sz w:val="20"/>
                <w:szCs w:val="24"/>
                <w:lang w:val="uk-UA" w:eastAsia="ru-RU"/>
              </w:rPr>
              <w:t xml:space="preserve"> проведення комплексних заходів спрямованих на </w:t>
            </w:r>
            <w:r w:rsidRPr="009A5F37">
              <w:rPr>
                <w:rFonts w:ascii="Times New Roman" w:hAnsi="Times New Roman"/>
                <w:sz w:val="20"/>
                <w:szCs w:val="24"/>
                <w:lang w:val="uk-UA" w:eastAsia="uk-UA"/>
              </w:rPr>
              <w:t>популяризацію і підвищення престижу військової та спеціальної державної служби (в тому числі розвиток військово-прикладного і службово-прикладного спорту, військової науково-тех</w:t>
            </w:r>
            <w:r>
              <w:rPr>
                <w:rFonts w:ascii="Times New Roman" w:hAnsi="Times New Roman"/>
                <w:sz w:val="20"/>
                <w:szCs w:val="24"/>
                <w:lang w:val="uk-UA" w:eastAsia="uk-UA"/>
              </w:rPr>
              <w:t>нічної творчості та інновацій)</w:t>
            </w:r>
          </w:p>
        </w:tc>
        <w:tc>
          <w:tcPr>
            <w:tcW w:w="709" w:type="dxa"/>
            <w:noWrap/>
          </w:tcPr>
          <w:p w:rsidR="005D6BEA" w:rsidRPr="009A5F37" w:rsidRDefault="005D6BEA" w:rsidP="009A5F37">
            <w:pPr>
              <w:spacing w:after="0" w:line="240" w:lineRule="auto"/>
              <w:rPr>
                <w:rFonts w:ascii="Times New Roman" w:hAnsi="Times New Roman"/>
                <w:sz w:val="20"/>
                <w:szCs w:val="20"/>
                <w:lang w:eastAsia="zh-CN"/>
              </w:rPr>
            </w:pP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4</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uppressAutoHyphens/>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uppressLineNumbers/>
              <w:suppressAutoHyphens/>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2268" w:type="dxa"/>
          </w:tcPr>
          <w:p w:rsidR="005D6BEA" w:rsidRPr="009A5F37" w:rsidRDefault="005D6BEA" w:rsidP="009A5F37">
            <w:pPr>
              <w:spacing w:after="0" w:line="240" w:lineRule="auto"/>
              <w:jc w:val="both"/>
              <w:rPr>
                <w:rFonts w:ascii="Times New Roman" w:hAnsi="Times New Roman"/>
                <w:sz w:val="20"/>
                <w:szCs w:val="20"/>
                <w:lang w:val="uk-UA" w:eastAsia="zh-CN"/>
              </w:rPr>
            </w:pPr>
            <w:r w:rsidRPr="009A5F37">
              <w:rPr>
                <w:rFonts w:ascii="Times New Roman" w:hAnsi="Times New Roman"/>
                <w:sz w:val="20"/>
                <w:szCs w:val="20"/>
                <w:lang w:val="uk-UA" w:eastAsia="zh-CN"/>
              </w:rPr>
              <w:t>Підвищення зацікавленості молоді щодо державної служби та служби у Збройних силах України, її готовності до захисту України, збереження та шанування національної пам’яті</w:t>
            </w:r>
          </w:p>
        </w:tc>
      </w:tr>
      <w:tr w:rsidR="005D6BEA" w:rsidRPr="002271BC" w:rsidTr="001771AA">
        <w:trPr>
          <w:trHeight w:val="5512"/>
        </w:trPr>
        <w:tc>
          <w:tcPr>
            <w:tcW w:w="426" w:type="dxa"/>
            <w:vMerge/>
          </w:tcPr>
          <w:p w:rsidR="005D6BEA" w:rsidRPr="009A5F37" w:rsidRDefault="005D6BEA" w:rsidP="009A5F37">
            <w:pPr>
              <w:spacing w:after="0" w:line="240" w:lineRule="auto"/>
              <w:ind w:firstLine="720"/>
              <w:rPr>
                <w:rFonts w:ascii="Times New Roman" w:hAnsi="Times New Roman"/>
                <w:sz w:val="20"/>
                <w:szCs w:val="20"/>
                <w:lang w:val="uk-UA" w:eastAsia="zh-CN"/>
              </w:rPr>
            </w:pPr>
          </w:p>
        </w:tc>
        <w:tc>
          <w:tcPr>
            <w:tcW w:w="1559" w:type="dxa"/>
            <w:vMerge/>
            <w:tcBorders>
              <w:right w:val="single" w:sz="4" w:space="0" w:color="auto"/>
            </w:tcBorders>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tcBorders>
              <w:top w:val="single" w:sz="4" w:space="0" w:color="auto"/>
              <w:left w:val="single" w:sz="4" w:space="0" w:color="auto"/>
              <w:bottom w:val="single" w:sz="4" w:space="0" w:color="auto"/>
              <w:right w:val="single" w:sz="4" w:space="0" w:color="auto"/>
            </w:tcBorders>
            <w:noWrap/>
          </w:tcPr>
          <w:p w:rsidR="005D6BEA" w:rsidRPr="009A5F37" w:rsidRDefault="005D6BEA" w:rsidP="009A5F37">
            <w:pPr>
              <w:spacing w:after="0" w:line="240" w:lineRule="auto"/>
              <w:rPr>
                <w:rFonts w:ascii="Times New Roman" w:hAnsi="Times New Roman"/>
                <w:sz w:val="20"/>
                <w:szCs w:val="20"/>
                <w:lang w:eastAsia="zh-CN"/>
              </w:rPr>
            </w:pPr>
            <w:r w:rsidRPr="009A5F37">
              <w:rPr>
                <w:rFonts w:ascii="Times New Roman" w:hAnsi="Times New Roman"/>
                <w:sz w:val="20"/>
                <w:szCs w:val="20"/>
                <w:lang w:val="uk-UA" w:eastAsia="zh-CN"/>
              </w:rPr>
              <w:t>6) проведення профорієнтаційних заходів, спрямованих на популяризацію строкової служби, військової служби за контрактом, служби в системі Національної поліції України, служби в системі ДСНС та вступу до відповідних вищих військових навчальних закладів; залучення допризовної учнівської та студентської молоді до участі у заходах національно-патріотичного виховання та навчання з першої медичної допомоги та військово-тактичної медицини, основ військової справи, в т.ч. національно-патріотична акція до Дня Національної поліції Україн</w:t>
            </w:r>
            <w:r>
              <w:rPr>
                <w:rFonts w:ascii="Times New Roman" w:hAnsi="Times New Roman"/>
                <w:sz w:val="20"/>
                <w:szCs w:val="20"/>
                <w:lang w:val="uk-UA" w:eastAsia="zh-CN"/>
              </w:rPr>
              <w:t xml:space="preserve">и, акцій "Молодь Волині </w:t>
            </w:r>
            <w:r w:rsidRPr="009A5F37">
              <w:rPr>
                <w:rFonts w:ascii="Times New Roman" w:hAnsi="Times New Roman"/>
                <w:sz w:val="20"/>
                <w:szCs w:val="20"/>
                <w:lang w:val="uk-UA" w:eastAsia="zh-CN"/>
              </w:rPr>
              <w:t xml:space="preserve">готова долати надзвичайні ситуації", "Запобігти. </w:t>
            </w:r>
            <w:r w:rsidRPr="000B0638">
              <w:rPr>
                <w:rFonts w:ascii="Times New Roman" w:hAnsi="Times New Roman"/>
                <w:sz w:val="20"/>
                <w:szCs w:val="20"/>
                <w:lang w:val="uk-UA" w:eastAsia="zh-CN"/>
              </w:rPr>
              <w:t>Врятувати. Допомогти", фестиваль "Дружин юних пожежників", збір-змагання "Школа безпеки"</w:t>
            </w:r>
          </w:p>
        </w:tc>
        <w:tc>
          <w:tcPr>
            <w:tcW w:w="709" w:type="dxa"/>
            <w:tcBorders>
              <w:left w:val="single" w:sz="4" w:space="0" w:color="auto"/>
            </w:tcBorders>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uppressAutoHyphens/>
              <w:spacing w:after="0" w:line="240" w:lineRule="auto"/>
              <w:rPr>
                <w:rFonts w:ascii="Times New Roman" w:hAnsi="Times New Roman"/>
                <w:sz w:val="20"/>
                <w:szCs w:val="20"/>
                <w:lang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A46F99" w:rsidRDefault="005D6BEA" w:rsidP="009A5F37">
            <w:pPr>
              <w:snapToGrid w:val="0"/>
              <w:spacing w:after="0" w:line="240" w:lineRule="auto"/>
              <w:rPr>
                <w:rFonts w:ascii="Times New Roman" w:hAnsi="Times New Roman"/>
                <w:color w:val="FF0000"/>
                <w:sz w:val="20"/>
                <w:szCs w:val="20"/>
                <w:lang w:val="uk-UA" w:eastAsia="zh-CN"/>
              </w:rPr>
            </w:pPr>
            <w:r w:rsidRPr="00054B58">
              <w:rPr>
                <w:rFonts w:ascii="Times New Roman" w:hAnsi="Times New Roman"/>
                <w:iCs/>
                <w:sz w:val="20"/>
                <w:szCs w:val="20"/>
                <w:lang w:val="uk-UA" w:eastAsia="zh-CN"/>
              </w:rPr>
              <w:t>Бюджет Рожище-нської міської територі-альної громади</w:t>
            </w:r>
          </w:p>
        </w:tc>
        <w:tc>
          <w:tcPr>
            <w:tcW w:w="1283" w:type="dxa"/>
            <w:noWrap/>
          </w:tcPr>
          <w:p w:rsidR="005D6BEA" w:rsidRPr="00B7437C" w:rsidRDefault="005D6BEA" w:rsidP="009A5F37">
            <w:pPr>
              <w:spacing w:after="0" w:line="240" w:lineRule="auto"/>
              <w:jc w:val="center"/>
              <w:rPr>
                <w:rFonts w:ascii="Times New Roman" w:hAnsi="Times New Roman"/>
                <w:sz w:val="20"/>
                <w:szCs w:val="20"/>
                <w:lang w:val="uk-UA" w:eastAsia="zh-CN"/>
              </w:rPr>
            </w:pPr>
            <w:r>
              <w:rPr>
                <w:rFonts w:ascii="Times New Roman" w:hAnsi="Times New Roman"/>
                <w:sz w:val="20"/>
                <w:szCs w:val="20"/>
                <w:lang w:val="uk-UA" w:eastAsia="zh-CN"/>
              </w:rPr>
              <w:t>20</w:t>
            </w:r>
          </w:p>
        </w:tc>
        <w:tc>
          <w:tcPr>
            <w:tcW w:w="851" w:type="dxa"/>
            <w:noWrap/>
          </w:tcPr>
          <w:p w:rsidR="005D6BEA" w:rsidRPr="009A5F37" w:rsidRDefault="005D6BEA" w:rsidP="009A5F37">
            <w:pPr>
              <w:spacing w:after="0" w:line="240" w:lineRule="auto"/>
              <w:jc w:val="center"/>
              <w:rPr>
                <w:rFonts w:ascii="Times New Roman" w:hAnsi="Times New Roman"/>
                <w:sz w:val="20"/>
                <w:szCs w:val="20"/>
                <w:lang w:val="en-US" w:eastAsia="zh-CN"/>
              </w:rPr>
            </w:pPr>
            <w:r>
              <w:rPr>
                <w:rFonts w:ascii="Times New Roman" w:hAnsi="Times New Roman"/>
                <w:sz w:val="20"/>
                <w:szCs w:val="20"/>
                <w:lang w:val="en-US" w:eastAsia="zh-CN"/>
              </w:rPr>
              <w:t>5</w:t>
            </w:r>
          </w:p>
        </w:tc>
        <w:tc>
          <w:tcPr>
            <w:tcW w:w="843" w:type="dxa"/>
            <w:noWrap/>
          </w:tcPr>
          <w:p w:rsidR="005D6BEA" w:rsidRPr="009A5F37" w:rsidRDefault="005D6BEA" w:rsidP="009A5F37">
            <w:pPr>
              <w:spacing w:after="0" w:line="240" w:lineRule="auto"/>
              <w:jc w:val="center"/>
              <w:rPr>
                <w:rFonts w:ascii="Times New Roman" w:hAnsi="Times New Roman"/>
                <w:sz w:val="20"/>
                <w:szCs w:val="20"/>
                <w:lang w:val="en-US" w:eastAsia="zh-CN"/>
              </w:rPr>
            </w:pPr>
            <w:r>
              <w:rPr>
                <w:rFonts w:ascii="Times New Roman" w:hAnsi="Times New Roman"/>
                <w:sz w:val="20"/>
                <w:szCs w:val="20"/>
                <w:lang w:val="en-US" w:eastAsia="zh-CN"/>
              </w:rPr>
              <w:t>5</w:t>
            </w:r>
          </w:p>
        </w:tc>
        <w:tc>
          <w:tcPr>
            <w:tcW w:w="709" w:type="dxa"/>
            <w:noWrap/>
          </w:tcPr>
          <w:p w:rsidR="005D6BEA" w:rsidRPr="009A5F37" w:rsidRDefault="005D6BEA" w:rsidP="009A5F37">
            <w:pPr>
              <w:spacing w:after="0" w:line="240" w:lineRule="auto"/>
              <w:jc w:val="center"/>
              <w:rPr>
                <w:rFonts w:ascii="Times New Roman" w:hAnsi="Times New Roman"/>
                <w:sz w:val="20"/>
                <w:szCs w:val="20"/>
                <w:lang w:val="en-US" w:eastAsia="zh-CN"/>
              </w:rPr>
            </w:pPr>
            <w:r>
              <w:rPr>
                <w:rFonts w:ascii="Times New Roman" w:hAnsi="Times New Roman"/>
                <w:sz w:val="20"/>
                <w:szCs w:val="20"/>
                <w:lang w:val="en-US" w:eastAsia="zh-CN"/>
              </w:rPr>
              <w:t>5</w:t>
            </w:r>
          </w:p>
        </w:tc>
        <w:tc>
          <w:tcPr>
            <w:tcW w:w="687" w:type="dxa"/>
            <w:noWrap/>
          </w:tcPr>
          <w:p w:rsidR="005D6BEA" w:rsidRPr="009A5F37" w:rsidRDefault="005D6BEA" w:rsidP="009A5F37">
            <w:pPr>
              <w:spacing w:after="0" w:line="240" w:lineRule="auto"/>
              <w:jc w:val="center"/>
              <w:rPr>
                <w:rFonts w:ascii="Times New Roman" w:hAnsi="Times New Roman"/>
                <w:sz w:val="20"/>
                <w:szCs w:val="20"/>
                <w:lang w:val="en-US" w:eastAsia="zh-CN"/>
              </w:rPr>
            </w:pPr>
            <w:r>
              <w:rPr>
                <w:rFonts w:ascii="Times New Roman" w:hAnsi="Times New Roman"/>
                <w:sz w:val="20"/>
                <w:szCs w:val="20"/>
                <w:lang w:val="en-US" w:eastAsia="zh-CN"/>
              </w:rPr>
              <w:t>5</w:t>
            </w:r>
          </w:p>
        </w:tc>
        <w:tc>
          <w:tcPr>
            <w:tcW w:w="2268" w:type="dxa"/>
          </w:tcPr>
          <w:p w:rsidR="005D6BEA" w:rsidRPr="000B0638" w:rsidRDefault="005D6BEA" w:rsidP="000B0638">
            <w:pPr>
              <w:spacing w:after="0" w:line="240" w:lineRule="auto"/>
              <w:rPr>
                <w:rFonts w:ascii="Times New Roman" w:hAnsi="Times New Roman"/>
                <w:sz w:val="20"/>
                <w:szCs w:val="20"/>
                <w:lang w:val="uk-UA" w:eastAsia="zh-CN"/>
              </w:rPr>
            </w:pPr>
            <w:r w:rsidRPr="000B0638">
              <w:rPr>
                <w:rFonts w:ascii="Times New Roman" w:hAnsi="Times New Roman"/>
                <w:sz w:val="20"/>
                <w:szCs w:val="20"/>
                <w:lang w:val="uk-UA" w:eastAsia="zh-CN"/>
              </w:rPr>
              <w:t>Профорієнтація, популяризація та підняття престижу військової служби, служби в лавах Національної поліції України, служби в лавах ДСНС України. Формування національно-патріотичного свідомого сегменту суспільства та посилення спроможності протистояти зовнішнім та внутрішнім загрозам та викликам, набуття молоддю області первинних знань та навичок з першої медичної допомоги та військово-тактичної медицини</w:t>
            </w:r>
          </w:p>
        </w:tc>
      </w:tr>
      <w:tr w:rsidR="005D6BEA" w:rsidRPr="00B741FD" w:rsidTr="001951B5">
        <w:trPr>
          <w:trHeight w:val="4242"/>
        </w:trPr>
        <w:tc>
          <w:tcPr>
            <w:tcW w:w="426" w:type="dxa"/>
            <w:vMerge w:val="restart"/>
          </w:tcPr>
          <w:p w:rsidR="005D6BEA" w:rsidRPr="009A5F37" w:rsidRDefault="005D6BEA" w:rsidP="009A5F37">
            <w:pPr>
              <w:spacing w:after="0" w:line="240" w:lineRule="auto"/>
              <w:rPr>
                <w:rFonts w:ascii="Times New Roman" w:hAnsi="Times New Roman"/>
                <w:bCs/>
                <w:sz w:val="20"/>
                <w:szCs w:val="20"/>
                <w:lang w:eastAsia="uk-UA"/>
              </w:rPr>
            </w:pPr>
            <w:r w:rsidRPr="009A5F37">
              <w:rPr>
                <w:rFonts w:ascii="Times New Roman" w:hAnsi="Times New Roman"/>
                <w:bCs/>
                <w:sz w:val="20"/>
                <w:szCs w:val="20"/>
                <w:lang w:eastAsia="uk-UA"/>
              </w:rPr>
              <w:t>3.</w:t>
            </w:r>
          </w:p>
        </w:tc>
        <w:tc>
          <w:tcPr>
            <w:tcW w:w="1559" w:type="dxa"/>
            <w:vMerge w:val="restart"/>
            <w:noWrap/>
          </w:tcPr>
          <w:p w:rsidR="005D6BEA" w:rsidRPr="000B0638" w:rsidRDefault="005D6BEA" w:rsidP="009A5F37">
            <w:pPr>
              <w:spacing w:after="0" w:line="240" w:lineRule="auto"/>
              <w:rPr>
                <w:rFonts w:ascii="Times New Roman" w:hAnsi="Times New Roman"/>
                <w:bCs/>
                <w:sz w:val="20"/>
                <w:szCs w:val="20"/>
                <w:lang w:val="uk-UA" w:eastAsia="uk-UA"/>
              </w:rPr>
            </w:pPr>
            <w:r w:rsidRPr="000B0638">
              <w:rPr>
                <w:rFonts w:ascii="Times New Roman" w:hAnsi="Times New Roman"/>
                <w:bCs/>
                <w:sz w:val="20"/>
                <w:szCs w:val="20"/>
                <w:lang w:val="uk-UA" w:eastAsia="uk-UA"/>
              </w:rPr>
              <w:t>Формування науково-методологіч-них і методичних засад національно-патріотичного виховання</w:t>
            </w:r>
          </w:p>
        </w:tc>
        <w:tc>
          <w:tcPr>
            <w:tcW w:w="3119" w:type="dxa"/>
            <w:tcBorders>
              <w:top w:val="single" w:sz="4" w:space="0" w:color="auto"/>
            </w:tcBorders>
            <w:noWrap/>
          </w:tcPr>
          <w:p w:rsidR="005D6BEA" w:rsidRPr="00C01134" w:rsidRDefault="005D6BEA" w:rsidP="009A5F37">
            <w:pPr>
              <w:spacing w:after="0" w:line="240" w:lineRule="auto"/>
              <w:rPr>
                <w:rFonts w:ascii="Times New Roman" w:hAnsi="Times New Roman"/>
                <w:sz w:val="20"/>
                <w:szCs w:val="20"/>
                <w:lang w:val="uk-UA" w:eastAsia="ru-RU"/>
              </w:rPr>
            </w:pPr>
            <w:r w:rsidRPr="00C01134">
              <w:rPr>
                <w:rFonts w:ascii="Times New Roman" w:hAnsi="Times New Roman"/>
                <w:sz w:val="20"/>
                <w:szCs w:val="20"/>
                <w:lang w:val="uk-UA" w:eastAsia="ru-RU"/>
              </w:rPr>
              <w:t>1</w:t>
            </w:r>
            <w:r w:rsidRPr="000B0638">
              <w:rPr>
                <w:rFonts w:ascii="Times New Roman" w:hAnsi="Times New Roman"/>
                <w:sz w:val="20"/>
                <w:szCs w:val="20"/>
                <w:lang w:val="uk-UA" w:eastAsia="ru-RU"/>
              </w:rPr>
              <w:t xml:space="preserve">) </w:t>
            </w:r>
            <w:r w:rsidRPr="000B0638">
              <w:rPr>
                <w:rFonts w:ascii="Times New Roman" w:hAnsi="Times New Roman"/>
                <w:sz w:val="20"/>
                <w:szCs w:val="24"/>
                <w:lang w:val="uk-UA" w:eastAsia="uk-UA"/>
              </w:rPr>
              <w:t>проведення акцій, ігор, конкурсів, засідань за круглим столом, дебатів, семінарів, зборів-походів, походів, семінарів-тренінгів, тренінгів, змагань (у тому числі комп’ютерних), зборів, конференцій, форумів, пленерів, наметових таборів, зльотів, марафонів та інших заходів з метою підвищення рівня компетентностей особами, які працюють у сфері національно-патріотичного виховання або долучаються до реалізації державної політики в зазначеній сфері, шляхом впровадження системи їх підготовки</w:t>
            </w:r>
          </w:p>
        </w:tc>
        <w:tc>
          <w:tcPr>
            <w:tcW w:w="70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pacing w:val="-7"/>
                <w:sz w:val="20"/>
                <w:szCs w:val="20"/>
                <w:lang w:val="uk-UA" w:eastAsia="zh-CN"/>
              </w:rPr>
              <w:t>202</w:t>
            </w:r>
            <w:r>
              <w:rPr>
                <w:rFonts w:ascii="Times New Roman" w:hAnsi="Times New Roman"/>
                <w:spacing w:val="-7"/>
                <w:sz w:val="20"/>
                <w:szCs w:val="20"/>
                <w:lang w:val="en-US" w:eastAsia="zh-CN"/>
              </w:rPr>
              <w:t>5</w:t>
            </w:r>
            <w:r w:rsidRPr="009A5F37">
              <w:rPr>
                <w:rFonts w:ascii="Times New Roman" w:hAnsi="Times New Roman"/>
                <w:spacing w:val="-7"/>
                <w:sz w:val="20"/>
                <w:szCs w:val="20"/>
                <w:lang w:val="uk-UA" w:eastAsia="zh-CN"/>
              </w:rPr>
              <w:t>-202</w:t>
            </w:r>
            <w:r w:rsidRPr="009A5F37">
              <w:rPr>
                <w:rFonts w:ascii="Times New Roman" w:hAnsi="Times New Roman"/>
                <w:spacing w:val="-7"/>
                <w:sz w:val="20"/>
                <w:szCs w:val="20"/>
                <w:lang w:val="en-US" w:eastAsia="zh-CN"/>
              </w:rPr>
              <w:t>8</w:t>
            </w:r>
            <w:r w:rsidRPr="009A5F37">
              <w:rPr>
                <w:rFonts w:ascii="Times New Roman" w:hAnsi="Times New Roman"/>
                <w:spacing w:val="-7"/>
                <w:sz w:val="20"/>
                <w:szCs w:val="20"/>
                <w:lang w:val="uk-UA" w:eastAsia="zh-CN"/>
              </w:rPr>
              <w:t xml:space="preserve"> 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uppressLineNumbers/>
              <w:suppressAutoHyphens/>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51" w:type="dxa"/>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43" w:type="dxa"/>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709" w:type="dxa"/>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687" w:type="dxa"/>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2268" w:type="dxa"/>
          </w:tcPr>
          <w:p w:rsidR="005D6BEA" w:rsidRPr="000B0638" w:rsidRDefault="005D6BEA" w:rsidP="009A5F37">
            <w:pPr>
              <w:spacing w:after="0" w:line="240" w:lineRule="auto"/>
              <w:jc w:val="both"/>
              <w:rPr>
                <w:rFonts w:ascii="Times New Roman" w:hAnsi="Times New Roman"/>
                <w:sz w:val="20"/>
                <w:szCs w:val="20"/>
                <w:lang w:val="uk-UA" w:eastAsia="ru-RU"/>
              </w:rPr>
            </w:pPr>
            <w:r w:rsidRPr="000B0638">
              <w:rPr>
                <w:rFonts w:ascii="Times New Roman" w:hAnsi="Times New Roman"/>
                <w:sz w:val="20"/>
                <w:szCs w:val="20"/>
                <w:lang w:val="uk-UA" w:eastAsia="zh-CN"/>
              </w:rPr>
              <w:t>Формування та утвердження серед молоді національних цінностей, готовності до захисту України</w:t>
            </w:r>
          </w:p>
        </w:tc>
      </w:tr>
      <w:tr w:rsidR="005D6BEA" w:rsidRPr="002271BC" w:rsidTr="00AD176D">
        <w:trPr>
          <w:trHeight w:val="4236"/>
        </w:trPr>
        <w:tc>
          <w:tcPr>
            <w:tcW w:w="426" w:type="dxa"/>
            <w:vMerge/>
          </w:tcPr>
          <w:p w:rsidR="005D6BEA" w:rsidRPr="009A5F37" w:rsidRDefault="005D6BEA" w:rsidP="009A5F37">
            <w:pPr>
              <w:spacing w:after="0" w:line="240" w:lineRule="auto"/>
              <w:rPr>
                <w:rFonts w:ascii="Times New Roman" w:hAnsi="Times New Roman"/>
                <w:bCs/>
                <w:sz w:val="20"/>
                <w:szCs w:val="20"/>
                <w:lang w:val="uk-UA" w:eastAsia="uk-UA"/>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 xml:space="preserve">2) </w:t>
            </w:r>
            <w:r w:rsidRPr="009A5F37">
              <w:rPr>
                <w:rFonts w:ascii="Times New Roman" w:hAnsi="Times New Roman"/>
                <w:sz w:val="20"/>
                <w:szCs w:val="20"/>
                <w:lang w:val="uk-UA" w:eastAsia="ru-RU"/>
              </w:rPr>
              <w:t xml:space="preserve">проведення акцій, семінарів, тренінгів, концертів, молодіжних обмінів, моніторингу проєктів, соціологічних досліджень та інших заходів, спрямованих на </w:t>
            </w:r>
            <w:r w:rsidRPr="009A5F37">
              <w:rPr>
                <w:rFonts w:ascii="Times New Roman" w:hAnsi="Times New Roman"/>
                <w:sz w:val="20"/>
                <w:szCs w:val="24"/>
                <w:lang w:val="uk-UA" w:eastAsia="uk-UA"/>
              </w:rPr>
              <w:t>дослідження проблематики національно-патріотичного виховання науковими установами і закладами освіти, зокрема, семінари-тренінги з підвищення кваліфікації для вчителів історії, предмету "Захист України", семінар-нарада для відповідальних фахівців за проведення Всеукраїнської дитячо-юнацької військово-патріотичної гри "Сокіл" ("Джура")</w:t>
            </w:r>
          </w:p>
        </w:tc>
        <w:tc>
          <w:tcPr>
            <w:tcW w:w="709" w:type="dxa"/>
            <w:noWrap/>
          </w:tcPr>
          <w:p w:rsidR="005D6BEA" w:rsidRPr="009A5F37" w:rsidRDefault="005D6BEA" w:rsidP="006B60E8">
            <w:pPr>
              <w:spacing w:after="0" w:line="240" w:lineRule="auto"/>
              <w:rPr>
                <w:rFonts w:ascii="Times New Roman" w:hAnsi="Times New Roman"/>
                <w:spacing w:val="-7"/>
                <w:sz w:val="20"/>
                <w:szCs w:val="20"/>
                <w:lang w:val="uk-UA" w:eastAsia="zh-CN"/>
              </w:rPr>
            </w:pPr>
            <w:r w:rsidRPr="009A5F37">
              <w:rPr>
                <w:rFonts w:ascii="Times New Roman" w:hAnsi="Times New Roman"/>
                <w:spacing w:val="-7"/>
                <w:sz w:val="20"/>
                <w:szCs w:val="20"/>
                <w:lang w:val="uk-UA" w:eastAsia="zh-CN"/>
              </w:rPr>
              <w:t>202</w:t>
            </w:r>
            <w:r>
              <w:rPr>
                <w:rFonts w:ascii="Times New Roman" w:hAnsi="Times New Roman"/>
                <w:spacing w:val="-7"/>
                <w:sz w:val="20"/>
                <w:szCs w:val="20"/>
                <w:lang w:val="uk-UA" w:eastAsia="zh-CN"/>
              </w:rPr>
              <w:t>5</w:t>
            </w:r>
            <w:r w:rsidRPr="009A5F37">
              <w:rPr>
                <w:rFonts w:ascii="Times New Roman" w:hAnsi="Times New Roman"/>
                <w:spacing w:val="-7"/>
                <w:sz w:val="20"/>
                <w:szCs w:val="20"/>
                <w:lang w:val="uk-UA" w:eastAsia="zh-CN"/>
              </w:rPr>
              <w:t>-202</w:t>
            </w:r>
            <w:r w:rsidRPr="009A5F37">
              <w:rPr>
                <w:rFonts w:ascii="Times New Roman" w:hAnsi="Times New Roman"/>
                <w:spacing w:val="-7"/>
                <w:sz w:val="20"/>
                <w:szCs w:val="20"/>
                <w:lang w:eastAsia="zh-CN"/>
              </w:rPr>
              <w:t>8</w:t>
            </w:r>
            <w:r w:rsidRPr="009A5F37">
              <w:rPr>
                <w:rFonts w:ascii="Times New Roman" w:hAnsi="Times New Roman"/>
                <w:spacing w:val="-7"/>
                <w:sz w:val="20"/>
                <w:szCs w:val="20"/>
                <w:lang w:val="uk-UA" w:eastAsia="zh-CN"/>
              </w:rPr>
              <w:t xml:space="preserve"> роки</w:t>
            </w:r>
          </w:p>
        </w:tc>
        <w:tc>
          <w:tcPr>
            <w:tcW w:w="2154" w:type="dxa"/>
            <w:noWrap/>
          </w:tcPr>
          <w:p w:rsidR="005D6BEA" w:rsidRPr="009A5F37" w:rsidRDefault="005D6BEA" w:rsidP="009A5F37">
            <w:pPr>
              <w:tabs>
                <w:tab w:val="left" w:pos="1134"/>
              </w:tabs>
              <w:spacing w:after="0" w:line="240" w:lineRule="auto"/>
              <w:rPr>
                <w:rFonts w:ascii="Times New Roman" w:hAnsi="Times New Roman"/>
                <w:sz w:val="20"/>
                <w:szCs w:val="20"/>
                <w:lang w:val="uk-UA" w:eastAsia="ru-RU"/>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Не потребує фінансування</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val="uk-UA" w:eastAsia="zh-CN"/>
              </w:rPr>
            </w:pPr>
          </w:p>
        </w:tc>
        <w:tc>
          <w:tcPr>
            <w:tcW w:w="2268" w:type="dxa"/>
          </w:tcPr>
          <w:p w:rsidR="005D6BEA" w:rsidRPr="009A5F37" w:rsidRDefault="005D6BEA" w:rsidP="000B0638">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Узагальнення існуючої бази теоретичних знань та надбань щодо єдиного підходу до трактування історії України та рідного краю, усвідомлення громадянського обов’язку більшої кількості молоді. Профорієнтація, популяризація та підняття престижу військової служби. Підвищення кваліфікації фахівців у сфері національно-патріотичного виховання</w:t>
            </w:r>
          </w:p>
        </w:tc>
      </w:tr>
      <w:tr w:rsidR="005D6BEA" w:rsidRPr="00B741FD" w:rsidTr="00BE037C">
        <w:trPr>
          <w:trHeight w:val="212"/>
        </w:trPr>
        <w:tc>
          <w:tcPr>
            <w:tcW w:w="426" w:type="dxa"/>
            <w:vMerge/>
          </w:tcPr>
          <w:p w:rsidR="005D6BEA" w:rsidRPr="009A5F37" w:rsidRDefault="005D6BEA" w:rsidP="009A5F37">
            <w:pPr>
              <w:spacing w:after="0" w:line="240" w:lineRule="auto"/>
              <w:rPr>
                <w:rFonts w:ascii="Times New Roman" w:hAnsi="Times New Roman"/>
                <w:bCs/>
                <w:sz w:val="20"/>
                <w:szCs w:val="20"/>
                <w:lang w:val="uk-UA" w:eastAsia="uk-UA"/>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spacing w:after="0" w:line="240" w:lineRule="auto"/>
              <w:ind w:firstLine="14"/>
              <w:rPr>
                <w:rFonts w:ascii="Times New Roman" w:hAnsi="Times New Roman"/>
                <w:sz w:val="20"/>
                <w:szCs w:val="20"/>
                <w:lang w:val="uk-UA" w:eastAsia="zh-CN"/>
              </w:rPr>
            </w:pPr>
            <w:r w:rsidRPr="009A5F37">
              <w:rPr>
                <w:rFonts w:ascii="Times New Roman" w:hAnsi="Times New Roman"/>
                <w:sz w:val="20"/>
                <w:szCs w:val="20"/>
                <w:lang w:val="uk-UA" w:eastAsia="zh-CN"/>
              </w:rPr>
              <w:t xml:space="preserve">3) </w:t>
            </w:r>
            <w:r w:rsidRPr="009A5F37">
              <w:rPr>
                <w:rFonts w:ascii="Times New Roman" w:hAnsi="Times New Roman"/>
                <w:sz w:val="20"/>
                <w:szCs w:val="20"/>
                <w:lang w:val="uk-UA" w:eastAsia="uk-UA"/>
              </w:rPr>
              <w:t>проведення моніторингу реалізації проєктів (заходів) для оцінки ефективності реалізації політики у сфері національно-патріотичного виховання</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0B0638" w:rsidRDefault="005D6BEA" w:rsidP="009A5F37">
            <w:pPr>
              <w:suppressLineNumbers/>
              <w:suppressAutoHyphens/>
              <w:snapToGrid w:val="0"/>
              <w:spacing w:after="0" w:line="240" w:lineRule="auto"/>
              <w:rPr>
                <w:rFonts w:ascii="Times New Roman" w:hAnsi="Times New Roman"/>
                <w:sz w:val="20"/>
                <w:szCs w:val="20"/>
                <w:lang w:val="uk-UA" w:eastAsia="zh-CN"/>
              </w:rPr>
            </w:pPr>
            <w:r w:rsidRPr="000B0638">
              <w:rPr>
                <w:rFonts w:ascii="Times New Roman" w:hAnsi="Times New Roman"/>
                <w:sz w:val="20"/>
                <w:szCs w:val="20"/>
                <w:lang w:val="uk-UA" w:eastAsia="zh-CN"/>
              </w:rPr>
              <w:t>Фінансування не потребує</w:t>
            </w:r>
          </w:p>
        </w:tc>
        <w:tc>
          <w:tcPr>
            <w:tcW w:w="128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eastAsia="ru-RU"/>
              </w:rPr>
            </w:pPr>
          </w:p>
        </w:tc>
        <w:tc>
          <w:tcPr>
            <w:tcW w:w="2268" w:type="dxa"/>
          </w:tcPr>
          <w:p w:rsidR="005D6BEA" w:rsidRPr="009A5F37" w:rsidRDefault="005D6BEA" w:rsidP="000B0638">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Створення моніторингової системи для визначення соціальної ефективності національно-патріотичного виховання</w:t>
            </w:r>
          </w:p>
        </w:tc>
      </w:tr>
      <w:tr w:rsidR="005D6BEA" w:rsidRPr="00B741FD" w:rsidTr="00910949">
        <w:trPr>
          <w:trHeight w:val="2070"/>
        </w:trPr>
        <w:tc>
          <w:tcPr>
            <w:tcW w:w="426" w:type="dxa"/>
            <w:vMerge/>
          </w:tcPr>
          <w:p w:rsidR="005D6BEA" w:rsidRPr="006B60E8" w:rsidRDefault="005D6BEA" w:rsidP="009A5F37">
            <w:pPr>
              <w:spacing w:after="0" w:line="240" w:lineRule="auto"/>
              <w:rPr>
                <w:rFonts w:ascii="Times New Roman" w:hAnsi="Times New Roman"/>
                <w:bCs/>
                <w:sz w:val="20"/>
                <w:szCs w:val="20"/>
                <w:lang w:val="uk-UA" w:eastAsia="uk-UA"/>
              </w:rPr>
            </w:pPr>
          </w:p>
        </w:tc>
        <w:tc>
          <w:tcPr>
            <w:tcW w:w="1559" w:type="dxa"/>
            <w:vMerge/>
            <w:noWrap/>
          </w:tcPr>
          <w:p w:rsidR="005D6BEA" w:rsidRPr="006B60E8" w:rsidRDefault="005D6BEA" w:rsidP="009A5F37">
            <w:pPr>
              <w:spacing w:after="0" w:line="240" w:lineRule="auto"/>
              <w:rPr>
                <w:rFonts w:ascii="Times New Roman" w:hAnsi="Times New Roman"/>
                <w:bCs/>
                <w:sz w:val="20"/>
                <w:szCs w:val="20"/>
                <w:lang w:val="uk-UA" w:eastAsia="uk-UA"/>
              </w:rPr>
            </w:pPr>
          </w:p>
        </w:tc>
        <w:tc>
          <w:tcPr>
            <w:tcW w:w="3119" w:type="dxa"/>
            <w:noWrap/>
          </w:tcPr>
          <w:p w:rsidR="005D6BEA" w:rsidRPr="009A5F37" w:rsidRDefault="005D6BEA" w:rsidP="009A5F37">
            <w:pPr>
              <w:tabs>
                <w:tab w:val="center" w:pos="4677"/>
                <w:tab w:val="right" w:pos="9355"/>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4) забезпечення участі дітей та молоді в обласних та  Всеукраїнських заходах, семінарах, тренінгах, конференціях організованих центральними органами державної влади та Всеукраїнськими громадськими організаціями</w:t>
            </w:r>
          </w:p>
        </w:tc>
        <w:tc>
          <w:tcPr>
            <w:tcW w:w="709" w:type="dxa"/>
            <w:noWrap/>
          </w:tcPr>
          <w:p w:rsidR="005D6BEA" w:rsidRPr="009A5F37" w:rsidRDefault="005D6BEA" w:rsidP="009A5F37">
            <w:pPr>
              <w:spacing w:after="0" w:line="240" w:lineRule="auto"/>
              <w:rPr>
                <w:rFonts w:ascii="Times New Roman" w:hAnsi="Times New Roman"/>
                <w:spacing w:val="-7"/>
                <w:sz w:val="20"/>
                <w:szCs w:val="20"/>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5441EA">
              <w:rPr>
                <w:rFonts w:ascii="Times New Roman" w:hAnsi="Times New Roman"/>
                <w:sz w:val="20"/>
                <w:szCs w:val="20"/>
                <w:lang w:val="uk-UA" w:eastAsia="zh-CN"/>
              </w:rPr>
              <w:t>Гуманітарний відділ Рожищенської міської ради, заклади освіти Рожищенської міської ради, Комунальний заклад "Молодіжний центр" Рожищенської міської ради, Комунальна установа "Центр</w:t>
            </w:r>
            <w:r w:rsidRPr="005B3714">
              <w:rPr>
                <w:rFonts w:ascii="Times New Roman" w:hAnsi="Times New Roman"/>
                <w:sz w:val="28"/>
                <w:szCs w:val="28"/>
                <w:lang w:val="uk-UA" w:eastAsia="ru-RU"/>
              </w:rPr>
              <w:t xml:space="preserve"> </w:t>
            </w:r>
            <w:r w:rsidRPr="005441EA">
              <w:rPr>
                <w:rFonts w:ascii="Times New Roman" w:hAnsi="Times New Roman"/>
                <w:sz w:val="20"/>
                <w:szCs w:val="20"/>
                <w:lang w:val="uk-UA" w:eastAsia="zh-CN"/>
              </w:rPr>
              <w:t>соціальних служб" Рожищенської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bookmarkStart w:id="11" w:name="_GoBack"/>
            <w:r w:rsidRPr="00054B58">
              <w:rPr>
                <w:rFonts w:ascii="Times New Roman" w:hAnsi="Times New Roman"/>
                <w:iCs/>
                <w:sz w:val="20"/>
                <w:szCs w:val="20"/>
                <w:lang w:val="uk-UA" w:eastAsia="zh-CN"/>
              </w:rPr>
              <w:t>Бюджет Рожище-нської міської територі-альної громади</w:t>
            </w:r>
            <w:bookmarkEnd w:id="11"/>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851"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sidRPr="009A5F37">
              <w:rPr>
                <w:rFonts w:ascii="Times New Roman" w:hAnsi="Times New Roman"/>
                <w:sz w:val="20"/>
                <w:szCs w:val="20"/>
                <w:lang w:val="uk-UA" w:eastAsia="ru-RU"/>
              </w:rPr>
              <w:t>5</w:t>
            </w:r>
          </w:p>
        </w:tc>
        <w:tc>
          <w:tcPr>
            <w:tcW w:w="843"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709"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687" w:type="dxa"/>
            <w:noWrap/>
          </w:tcPr>
          <w:p w:rsidR="005D6BEA" w:rsidRPr="009A5F37" w:rsidRDefault="005D6BEA" w:rsidP="009A5F3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2268" w:type="dxa"/>
          </w:tcPr>
          <w:p w:rsidR="005D6BEA" w:rsidRPr="009A5F37" w:rsidRDefault="005D6BEA" w:rsidP="000B0638">
            <w:pPr>
              <w:tabs>
                <w:tab w:val="center" w:pos="4677"/>
                <w:tab w:val="right" w:pos="9355"/>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Поширення передової інформації та обмін досвідом стосовно актуальних питань національно-патріотичного виховання</w:t>
            </w:r>
          </w:p>
        </w:tc>
      </w:tr>
      <w:tr w:rsidR="005D6BEA" w:rsidRPr="00B741FD" w:rsidTr="009217D2">
        <w:trPr>
          <w:trHeight w:val="2070"/>
        </w:trPr>
        <w:tc>
          <w:tcPr>
            <w:tcW w:w="426" w:type="dxa"/>
            <w:vMerge/>
          </w:tcPr>
          <w:p w:rsidR="005D6BEA" w:rsidRPr="009A5F37" w:rsidRDefault="005D6BEA" w:rsidP="009A5F37">
            <w:pPr>
              <w:spacing w:after="0" w:line="240" w:lineRule="auto"/>
              <w:rPr>
                <w:rFonts w:ascii="Times New Roman" w:hAnsi="Times New Roman"/>
                <w:bCs/>
                <w:sz w:val="20"/>
                <w:szCs w:val="20"/>
                <w:lang w:eastAsia="uk-UA"/>
              </w:rPr>
            </w:pPr>
          </w:p>
        </w:tc>
        <w:tc>
          <w:tcPr>
            <w:tcW w:w="1559" w:type="dxa"/>
            <w:vMerge/>
            <w:noWrap/>
          </w:tcPr>
          <w:p w:rsidR="005D6BEA" w:rsidRPr="009A5F37" w:rsidRDefault="005D6BEA" w:rsidP="009A5F37">
            <w:pPr>
              <w:spacing w:after="0" w:line="240" w:lineRule="auto"/>
              <w:rPr>
                <w:rFonts w:ascii="Times New Roman" w:hAnsi="Times New Roman"/>
                <w:bCs/>
                <w:sz w:val="20"/>
                <w:szCs w:val="20"/>
                <w:lang w:eastAsia="uk-UA"/>
              </w:rPr>
            </w:pPr>
          </w:p>
        </w:tc>
        <w:tc>
          <w:tcPr>
            <w:tcW w:w="3119" w:type="dxa"/>
            <w:noWrap/>
          </w:tcPr>
          <w:p w:rsidR="005D6BEA" w:rsidRPr="009A5F37" w:rsidRDefault="005D6BEA" w:rsidP="006B60E8">
            <w:pPr>
              <w:tabs>
                <w:tab w:val="center" w:pos="4677"/>
                <w:tab w:val="right" w:pos="9355"/>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 xml:space="preserve">5) постійне висвітлення в засобах масової інформації матеріалів щодо розвитку в </w:t>
            </w:r>
            <w:r>
              <w:rPr>
                <w:rFonts w:ascii="Times New Roman" w:hAnsi="Times New Roman"/>
                <w:sz w:val="20"/>
                <w:szCs w:val="20"/>
                <w:lang w:val="uk-UA" w:eastAsia="ru-RU"/>
              </w:rPr>
              <w:t>Рожищенській</w:t>
            </w:r>
            <w:r w:rsidRPr="009A5F37">
              <w:rPr>
                <w:rFonts w:ascii="Times New Roman" w:hAnsi="Times New Roman"/>
                <w:sz w:val="20"/>
                <w:szCs w:val="20"/>
                <w:lang w:val="uk-UA" w:eastAsia="ru-RU"/>
              </w:rPr>
              <w:t xml:space="preserve"> міській територіальній громаді національно-патріотичного виховання молоді</w:t>
            </w:r>
          </w:p>
        </w:tc>
        <w:tc>
          <w:tcPr>
            <w:tcW w:w="709" w:type="dxa"/>
            <w:noWrap/>
          </w:tcPr>
          <w:p w:rsidR="005D6BEA" w:rsidRPr="009A5F37" w:rsidRDefault="005D6BEA" w:rsidP="009A5F37">
            <w:pPr>
              <w:spacing w:after="0" w:line="240" w:lineRule="auto"/>
              <w:rPr>
                <w:rFonts w:ascii="Times New Roman" w:hAnsi="Times New Roman"/>
                <w:spacing w:val="-7"/>
                <w:sz w:val="20"/>
                <w:szCs w:val="24"/>
                <w:lang w:eastAsia="ru-RU"/>
              </w:rPr>
            </w:pPr>
            <w:r w:rsidRPr="009A5F37">
              <w:rPr>
                <w:rFonts w:ascii="Times New Roman" w:hAnsi="Times New Roman"/>
                <w:spacing w:val="-7"/>
                <w:sz w:val="20"/>
                <w:szCs w:val="24"/>
                <w:lang w:eastAsia="ru-RU"/>
              </w:rPr>
              <w:t>202</w:t>
            </w:r>
            <w:r>
              <w:rPr>
                <w:rFonts w:ascii="Times New Roman" w:hAnsi="Times New Roman"/>
                <w:spacing w:val="-7"/>
                <w:sz w:val="20"/>
                <w:szCs w:val="24"/>
                <w:lang w:val="uk-UA" w:eastAsia="ru-RU"/>
              </w:rPr>
              <w:t>5</w:t>
            </w:r>
            <w:r w:rsidRPr="009A5F37">
              <w:rPr>
                <w:rFonts w:ascii="Times New Roman" w:hAnsi="Times New Roman"/>
                <w:spacing w:val="-7"/>
                <w:sz w:val="20"/>
                <w:szCs w:val="24"/>
                <w:lang w:eastAsia="ru-RU"/>
              </w:rPr>
              <w:t>-202</w:t>
            </w:r>
            <w:r w:rsidRPr="009A5F37">
              <w:rPr>
                <w:rFonts w:ascii="Times New Roman" w:hAnsi="Times New Roman"/>
                <w:spacing w:val="-7"/>
                <w:sz w:val="20"/>
                <w:szCs w:val="24"/>
                <w:lang w:val="uk-UA" w:eastAsia="ru-RU"/>
              </w:rPr>
              <w:t>8</w:t>
            </w:r>
            <w:r w:rsidRPr="009A5F37">
              <w:rPr>
                <w:rFonts w:ascii="Times New Roman" w:hAnsi="Times New Roman"/>
                <w:spacing w:val="-7"/>
                <w:sz w:val="20"/>
                <w:szCs w:val="24"/>
                <w:lang w:eastAsia="ru-RU"/>
              </w:rPr>
              <w:t xml:space="preserve"> роки</w:t>
            </w:r>
          </w:p>
        </w:tc>
        <w:tc>
          <w:tcPr>
            <w:tcW w:w="2154" w:type="dxa"/>
            <w:noWrap/>
          </w:tcPr>
          <w:p w:rsidR="005D6BEA" w:rsidRPr="009A5F37" w:rsidRDefault="005D6BEA" w:rsidP="009A5F37">
            <w:pPr>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zh-CN"/>
              </w:rPr>
              <w:t>Відділ освіти, відділ сім'ї, молоді та спорту та відділ культури і туризму виконавчого комітету Новоукраїнської міської ради</w:t>
            </w:r>
          </w:p>
        </w:tc>
        <w:tc>
          <w:tcPr>
            <w:tcW w:w="1156" w:type="dxa"/>
            <w:noWrap/>
          </w:tcPr>
          <w:p w:rsidR="005D6BEA" w:rsidRPr="009A5F37" w:rsidRDefault="005D6BEA" w:rsidP="009A5F37">
            <w:pPr>
              <w:snapToGrid w:val="0"/>
              <w:spacing w:after="0" w:line="240" w:lineRule="auto"/>
              <w:rPr>
                <w:rFonts w:ascii="Times New Roman" w:hAnsi="Times New Roman"/>
                <w:sz w:val="20"/>
                <w:szCs w:val="20"/>
                <w:lang w:val="uk-UA" w:eastAsia="zh-CN"/>
              </w:rPr>
            </w:pPr>
            <w:r w:rsidRPr="009A5F37">
              <w:rPr>
                <w:rFonts w:ascii="Times New Roman" w:hAnsi="Times New Roman"/>
                <w:sz w:val="20"/>
                <w:szCs w:val="20"/>
                <w:lang w:val="uk-UA" w:eastAsia="ru-RU"/>
              </w:rPr>
              <w:t>Фінансування не потребує</w:t>
            </w:r>
          </w:p>
        </w:tc>
        <w:tc>
          <w:tcPr>
            <w:tcW w:w="1283"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851"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843"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709"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687" w:type="dxa"/>
            <w:noWrap/>
          </w:tcPr>
          <w:p w:rsidR="005D6BEA" w:rsidRPr="009A5F37" w:rsidRDefault="005D6BEA" w:rsidP="009A5F37">
            <w:pPr>
              <w:spacing w:after="0" w:line="240" w:lineRule="auto"/>
              <w:jc w:val="center"/>
              <w:rPr>
                <w:rFonts w:ascii="Times New Roman" w:hAnsi="Times New Roman"/>
                <w:sz w:val="20"/>
                <w:szCs w:val="20"/>
                <w:lang w:val="uk-UA" w:eastAsia="ru-RU"/>
              </w:rPr>
            </w:pPr>
          </w:p>
        </w:tc>
        <w:tc>
          <w:tcPr>
            <w:tcW w:w="2268" w:type="dxa"/>
          </w:tcPr>
          <w:p w:rsidR="005D6BEA" w:rsidRPr="009A5F37" w:rsidRDefault="005D6BEA" w:rsidP="000B0638">
            <w:pPr>
              <w:tabs>
                <w:tab w:val="center" w:pos="4677"/>
                <w:tab w:val="right" w:pos="9355"/>
              </w:tabs>
              <w:spacing w:after="0" w:line="240" w:lineRule="auto"/>
              <w:rPr>
                <w:rFonts w:ascii="Times New Roman" w:hAnsi="Times New Roman"/>
                <w:sz w:val="20"/>
                <w:szCs w:val="20"/>
                <w:lang w:val="uk-UA" w:eastAsia="ru-RU"/>
              </w:rPr>
            </w:pPr>
            <w:r w:rsidRPr="009A5F37">
              <w:rPr>
                <w:rFonts w:ascii="Times New Roman" w:hAnsi="Times New Roman"/>
                <w:sz w:val="20"/>
                <w:szCs w:val="20"/>
                <w:lang w:val="uk-UA" w:eastAsia="ru-RU"/>
              </w:rPr>
              <w:t>Підвищення рівня обізнаності населення щодо роботи, що здійснюється в області у напрямку національно-патріотичного виховання</w:t>
            </w:r>
          </w:p>
        </w:tc>
      </w:tr>
      <w:tr w:rsidR="005D6BEA" w:rsidRPr="00B741FD" w:rsidTr="004C036E">
        <w:trPr>
          <w:trHeight w:val="1192"/>
        </w:trPr>
        <w:tc>
          <w:tcPr>
            <w:tcW w:w="15764" w:type="dxa"/>
            <w:gridSpan w:val="12"/>
          </w:tcPr>
          <w:p w:rsidR="005D6BEA" w:rsidRPr="009A5F37" w:rsidRDefault="005D6BEA" w:rsidP="009A5F37">
            <w:pPr>
              <w:tabs>
                <w:tab w:val="center" w:pos="4677"/>
                <w:tab w:val="right" w:pos="9355"/>
              </w:tabs>
              <w:spacing w:after="0" w:line="240" w:lineRule="auto"/>
              <w:jc w:val="both"/>
              <w:rPr>
                <w:rFonts w:ascii="Times New Roman" w:hAnsi="Times New Roman"/>
                <w:sz w:val="20"/>
                <w:szCs w:val="20"/>
                <w:lang w:val="uk-UA" w:eastAsia="ru-RU"/>
              </w:rPr>
            </w:pPr>
            <w:r w:rsidRPr="009A5F37">
              <w:rPr>
                <w:rFonts w:ascii="Times New Roman" w:hAnsi="Times New Roman"/>
                <w:sz w:val="20"/>
                <w:szCs w:val="20"/>
                <w:lang w:val="uk-UA" w:eastAsia="ru-RU"/>
              </w:rPr>
              <w:t>Вс</w:t>
            </w:r>
            <w:r>
              <w:rPr>
                <w:rFonts w:ascii="Times New Roman" w:hAnsi="Times New Roman"/>
                <w:sz w:val="20"/>
                <w:szCs w:val="20"/>
                <w:lang w:val="uk-UA" w:eastAsia="ru-RU"/>
              </w:rPr>
              <w:t>ього по програмі : 2025 рік – 50</w:t>
            </w:r>
            <w:r w:rsidRPr="009A5F37">
              <w:rPr>
                <w:rFonts w:ascii="Times New Roman" w:hAnsi="Times New Roman"/>
                <w:sz w:val="20"/>
                <w:szCs w:val="20"/>
                <w:lang w:val="uk-UA" w:eastAsia="ru-RU"/>
              </w:rPr>
              <w:t xml:space="preserve"> тис. грн</w:t>
            </w:r>
          </w:p>
          <w:p w:rsidR="005D6BEA" w:rsidRPr="009A5F37" w:rsidRDefault="005D6BEA" w:rsidP="009A5F37">
            <w:pPr>
              <w:tabs>
                <w:tab w:val="center" w:pos="4677"/>
                <w:tab w:val="right" w:pos="9355"/>
              </w:tabs>
              <w:spacing w:after="0" w:line="240" w:lineRule="auto"/>
              <w:jc w:val="both"/>
              <w:rPr>
                <w:rFonts w:ascii="Times New Roman" w:hAnsi="Times New Roman"/>
                <w:sz w:val="20"/>
                <w:szCs w:val="20"/>
                <w:lang w:val="uk-UA" w:eastAsia="ru-RU"/>
              </w:rPr>
            </w:pPr>
            <w:r w:rsidRPr="009A5F37">
              <w:rPr>
                <w:rFonts w:ascii="Times New Roman" w:hAnsi="Times New Roman"/>
                <w:sz w:val="20"/>
                <w:szCs w:val="20"/>
                <w:lang w:val="uk-UA" w:eastAsia="ru-RU"/>
              </w:rPr>
              <w:t xml:space="preserve">                 </w:t>
            </w:r>
            <w:r>
              <w:rPr>
                <w:rFonts w:ascii="Times New Roman" w:hAnsi="Times New Roman"/>
                <w:sz w:val="20"/>
                <w:szCs w:val="20"/>
                <w:lang w:val="uk-UA" w:eastAsia="ru-RU"/>
              </w:rPr>
              <w:t xml:space="preserve">                   2026 рік – 50</w:t>
            </w:r>
            <w:r w:rsidRPr="009A5F37">
              <w:rPr>
                <w:rFonts w:ascii="Times New Roman" w:hAnsi="Times New Roman"/>
                <w:sz w:val="20"/>
                <w:szCs w:val="20"/>
                <w:lang w:val="uk-UA" w:eastAsia="ru-RU"/>
              </w:rPr>
              <w:t xml:space="preserve"> тис. грн</w:t>
            </w:r>
          </w:p>
          <w:p w:rsidR="005D6BEA" w:rsidRPr="009A5F37" w:rsidRDefault="005D6BEA" w:rsidP="009A5F37">
            <w:pPr>
              <w:tabs>
                <w:tab w:val="center" w:pos="4677"/>
                <w:tab w:val="right" w:pos="9355"/>
              </w:tabs>
              <w:spacing w:after="0" w:line="240" w:lineRule="auto"/>
              <w:jc w:val="both"/>
              <w:rPr>
                <w:rFonts w:ascii="Times New Roman" w:hAnsi="Times New Roman"/>
                <w:sz w:val="20"/>
                <w:szCs w:val="20"/>
                <w:lang w:val="uk-UA" w:eastAsia="ru-RU"/>
              </w:rPr>
            </w:pPr>
            <w:r w:rsidRPr="009A5F37">
              <w:rPr>
                <w:rFonts w:ascii="Times New Roman" w:hAnsi="Times New Roman"/>
                <w:sz w:val="20"/>
                <w:szCs w:val="20"/>
                <w:lang w:val="uk-UA" w:eastAsia="ru-RU"/>
              </w:rPr>
              <w:t xml:space="preserve">                </w:t>
            </w:r>
            <w:r>
              <w:rPr>
                <w:rFonts w:ascii="Times New Roman" w:hAnsi="Times New Roman"/>
                <w:sz w:val="20"/>
                <w:szCs w:val="20"/>
                <w:lang w:val="uk-UA" w:eastAsia="ru-RU"/>
              </w:rPr>
              <w:t xml:space="preserve">                    2027 рік – 5</w:t>
            </w:r>
            <w:r w:rsidRPr="009A5F37">
              <w:rPr>
                <w:rFonts w:ascii="Times New Roman" w:hAnsi="Times New Roman"/>
                <w:sz w:val="20"/>
                <w:szCs w:val="20"/>
                <w:lang w:val="uk-UA" w:eastAsia="ru-RU"/>
              </w:rPr>
              <w:t>0 тис. грн</w:t>
            </w:r>
          </w:p>
          <w:p w:rsidR="005D6BEA" w:rsidRPr="009A5F37" w:rsidRDefault="005D6BEA" w:rsidP="009A5F37">
            <w:pPr>
              <w:tabs>
                <w:tab w:val="center" w:pos="4677"/>
                <w:tab w:val="right" w:pos="9355"/>
              </w:tabs>
              <w:spacing w:after="0" w:line="240" w:lineRule="auto"/>
              <w:jc w:val="both"/>
              <w:rPr>
                <w:rFonts w:ascii="Times New Roman" w:hAnsi="Times New Roman"/>
                <w:sz w:val="20"/>
                <w:szCs w:val="20"/>
                <w:lang w:eastAsia="ru-RU"/>
              </w:rPr>
            </w:pPr>
            <w:r w:rsidRPr="009A5F37">
              <w:rPr>
                <w:rFonts w:ascii="Times New Roman" w:hAnsi="Times New Roman"/>
                <w:sz w:val="20"/>
                <w:szCs w:val="20"/>
                <w:lang w:val="uk-UA" w:eastAsia="ru-RU"/>
              </w:rPr>
              <w:t xml:space="preserve">                 </w:t>
            </w:r>
            <w:r>
              <w:rPr>
                <w:rFonts w:ascii="Times New Roman" w:hAnsi="Times New Roman"/>
                <w:sz w:val="20"/>
                <w:szCs w:val="20"/>
                <w:lang w:val="uk-UA" w:eastAsia="ru-RU"/>
              </w:rPr>
              <w:t xml:space="preserve">                   2028 рік – 50</w:t>
            </w:r>
            <w:r w:rsidRPr="009A5F37">
              <w:rPr>
                <w:rFonts w:ascii="Times New Roman" w:hAnsi="Times New Roman"/>
                <w:sz w:val="20"/>
                <w:szCs w:val="20"/>
                <w:lang w:val="uk-UA" w:eastAsia="ru-RU"/>
              </w:rPr>
              <w:t xml:space="preserve"> тис. грн</w:t>
            </w:r>
          </w:p>
        </w:tc>
      </w:tr>
    </w:tbl>
    <w:p w:rsidR="005D6BEA" w:rsidRPr="00B7123F" w:rsidRDefault="005D6BEA" w:rsidP="009A5F37">
      <w:pPr>
        <w:spacing w:after="0" w:line="240" w:lineRule="auto"/>
        <w:jc w:val="center"/>
        <w:outlineLvl w:val="0"/>
        <w:rPr>
          <w:rFonts w:ascii="Times New Roman" w:hAnsi="Times New Roman"/>
          <w:bCs/>
          <w:kern w:val="36"/>
          <w:sz w:val="28"/>
          <w:szCs w:val="28"/>
          <w:lang w:val="uk-UA" w:eastAsia="ru-RU"/>
        </w:rPr>
      </w:pPr>
    </w:p>
    <w:p w:rsidR="005D6BEA" w:rsidRPr="00B7123F" w:rsidRDefault="005D6BEA" w:rsidP="009A5F37">
      <w:pPr>
        <w:spacing w:after="0" w:line="240" w:lineRule="auto"/>
        <w:jc w:val="center"/>
        <w:outlineLvl w:val="0"/>
        <w:rPr>
          <w:rFonts w:ascii="Times New Roman" w:hAnsi="Times New Roman"/>
          <w:bCs/>
          <w:kern w:val="36"/>
          <w:sz w:val="28"/>
          <w:szCs w:val="28"/>
          <w:lang w:val="uk-UA" w:eastAsia="ru-RU"/>
        </w:rPr>
      </w:pPr>
    </w:p>
    <w:p w:rsidR="005D6BEA" w:rsidRPr="00B7123F" w:rsidRDefault="005D6BEA" w:rsidP="009A5F37">
      <w:pPr>
        <w:spacing w:after="0" w:line="240" w:lineRule="auto"/>
        <w:jc w:val="center"/>
        <w:outlineLvl w:val="0"/>
        <w:rPr>
          <w:rFonts w:ascii="Times New Roman" w:hAnsi="Times New Roman"/>
          <w:bCs/>
          <w:kern w:val="36"/>
          <w:sz w:val="28"/>
          <w:szCs w:val="28"/>
          <w:lang w:val="uk-UA" w:eastAsia="ru-RU"/>
        </w:rPr>
      </w:pPr>
    </w:p>
    <w:p w:rsidR="005D6BEA" w:rsidRPr="009A5F37" w:rsidRDefault="005D6BEA" w:rsidP="006B60E8">
      <w:pPr>
        <w:spacing w:after="0" w:line="240" w:lineRule="auto"/>
        <w:outlineLvl w:val="0"/>
        <w:rPr>
          <w:rFonts w:ascii="Times New Roman" w:hAnsi="Times New Roman"/>
          <w:sz w:val="28"/>
          <w:szCs w:val="28"/>
          <w:lang w:eastAsia="uk-UA"/>
        </w:rPr>
      </w:pPr>
      <w:r w:rsidRPr="00C01134">
        <w:rPr>
          <w:rFonts w:ascii="Times New Roman" w:hAnsi="Times New Roman"/>
          <w:bCs/>
          <w:kern w:val="36"/>
          <w:sz w:val="28"/>
          <w:szCs w:val="28"/>
          <w:lang w:val="uk-UA" w:eastAsia="ru-RU"/>
        </w:rPr>
        <w:t xml:space="preserve">Начальник відділу                                                                                                     </w:t>
      </w:r>
      <w:r>
        <w:rPr>
          <w:rFonts w:ascii="Times New Roman" w:hAnsi="Times New Roman"/>
          <w:bCs/>
          <w:kern w:val="36"/>
          <w:sz w:val="28"/>
          <w:szCs w:val="28"/>
          <w:lang w:val="uk-UA" w:eastAsia="ru-RU"/>
        </w:rPr>
        <w:t xml:space="preserve">                                  </w:t>
      </w:r>
      <w:r w:rsidRPr="00C01134">
        <w:rPr>
          <w:rFonts w:ascii="Times New Roman" w:hAnsi="Times New Roman"/>
          <w:bCs/>
          <w:kern w:val="36"/>
          <w:sz w:val="28"/>
          <w:szCs w:val="28"/>
          <w:lang w:val="uk-UA" w:eastAsia="ru-RU"/>
        </w:rPr>
        <w:t xml:space="preserve">        </w:t>
      </w:r>
      <w:r>
        <w:rPr>
          <w:rFonts w:ascii="Times New Roman" w:hAnsi="Times New Roman"/>
          <w:bCs/>
          <w:kern w:val="36"/>
          <w:sz w:val="28"/>
          <w:szCs w:val="28"/>
          <w:lang w:val="uk-UA" w:eastAsia="ru-RU"/>
        </w:rPr>
        <w:t>Ігор КУЗАВА</w:t>
      </w:r>
    </w:p>
    <w:sectPr w:rsidR="005D6BEA" w:rsidRPr="009A5F37" w:rsidSect="006B60E8">
      <w:pgSz w:w="16838" w:h="11906" w:orient="landscape" w:code="9"/>
      <w:pgMar w:top="993" w:right="567" w:bottom="567"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EA" w:rsidRDefault="005D6BEA" w:rsidP="00C01134">
      <w:pPr>
        <w:spacing w:after="0" w:line="240" w:lineRule="auto"/>
      </w:pPr>
      <w:r>
        <w:separator/>
      </w:r>
    </w:p>
  </w:endnote>
  <w:endnote w:type="continuationSeparator" w:id="0">
    <w:p w:rsidR="005D6BEA" w:rsidRDefault="005D6BEA" w:rsidP="00C0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atang">
    <w:altName w:val="©цUAA"/>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EA" w:rsidRDefault="005D6BEA" w:rsidP="00C01134">
      <w:pPr>
        <w:spacing w:after="0" w:line="240" w:lineRule="auto"/>
      </w:pPr>
      <w:r>
        <w:separator/>
      </w:r>
    </w:p>
  </w:footnote>
  <w:footnote w:type="continuationSeparator" w:id="0">
    <w:p w:rsidR="005D6BEA" w:rsidRDefault="005D6BEA" w:rsidP="00C01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EA" w:rsidRDefault="005D6BEA">
    <w:pPr>
      <w:pStyle w:val="Header"/>
      <w:jc w:val="center"/>
    </w:pPr>
    <w:fldSimple w:instr="PAGE   \* MERGEFORMAT">
      <w:r w:rsidRPr="003F3734">
        <w:rPr>
          <w:noProof/>
          <w:lang w:val="ru-RU"/>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2F8"/>
    <w:multiLevelType w:val="hybridMultilevel"/>
    <w:tmpl w:val="4EE05C9E"/>
    <w:lvl w:ilvl="0" w:tplc="7EE822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690A8C"/>
    <w:multiLevelType w:val="hybridMultilevel"/>
    <w:tmpl w:val="CDEED5DC"/>
    <w:lvl w:ilvl="0" w:tplc="B0D6B9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E4810EA"/>
    <w:multiLevelType w:val="hybridMultilevel"/>
    <w:tmpl w:val="6A18A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213C9D"/>
    <w:multiLevelType w:val="hybridMultilevel"/>
    <w:tmpl w:val="303EFF9E"/>
    <w:lvl w:ilvl="0" w:tplc="210C1D08">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503378"/>
    <w:multiLevelType w:val="hybridMultilevel"/>
    <w:tmpl w:val="EDE65644"/>
    <w:lvl w:ilvl="0" w:tplc="27265C5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nsid w:val="329C4F97"/>
    <w:multiLevelType w:val="hybridMultilevel"/>
    <w:tmpl w:val="086C73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EA7AE9"/>
    <w:multiLevelType w:val="hybridMultilevel"/>
    <w:tmpl w:val="8B3E301E"/>
    <w:lvl w:ilvl="0" w:tplc="B00A1762">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4575076"/>
    <w:multiLevelType w:val="hybridMultilevel"/>
    <w:tmpl w:val="7348FF80"/>
    <w:lvl w:ilvl="0" w:tplc="04190011">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8">
    <w:nsid w:val="5608379E"/>
    <w:multiLevelType w:val="hybridMultilevel"/>
    <w:tmpl w:val="40DED4BC"/>
    <w:lvl w:ilvl="0" w:tplc="34CE4E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3CF38FD"/>
    <w:multiLevelType w:val="hybridMultilevel"/>
    <w:tmpl w:val="7EE6DD7E"/>
    <w:lvl w:ilvl="0" w:tplc="16007456">
      <w:start w:val="1"/>
      <w:numFmt w:val="decimal"/>
      <w:lvlText w:val="%1."/>
      <w:lvlJc w:val="left"/>
      <w:pPr>
        <w:ind w:left="1440" w:hanging="90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0">
    <w:nsid w:val="65983AAA"/>
    <w:multiLevelType w:val="hybridMultilevel"/>
    <w:tmpl w:val="8C0A08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3"/>
  </w:num>
  <w:num w:numId="3">
    <w:abstractNumId w:val="6"/>
  </w:num>
  <w:num w:numId="4">
    <w:abstractNumId w:val="2"/>
  </w:num>
  <w:num w:numId="5">
    <w:abstractNumId w:val="9"/>
  </w:num>
  <w:num w:numId="6">
    <w:abstractNumId w:val="4"/>
  </w:num>
  <w:num w:numId="7">
    <w:abstractNumId w:val="0"/>
  </w:num>
  <w:num w:numId="8">
    <w:abstractNumId w:val="1"/>
  </w:num>
  <w:num w:numId="9">
    <w:abstractNumId w:val="8"/>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C88"/>
    <w:rsid w:val="00015ED6"/>
    <w:rsid w:val="00025359"/>
    <w:rsid w:val="00031FA3"/>
    <w:rsid w:val="00040BD7"/>
    <w:rsid w:val="00045D9A"/>
    <w:rsid w:val="00046CA4"/>
    <w:rsid w:val="00054B58"/>
    <w:rsid w:val="00055FCB"/>
    <w:rsid w:val="0008734E"/>
    <w:rsid w:val="00095FB4"/>
    <w:rsid w:val="000B0638"/>
    <w:rsid w:val="000F55E1"/>
    <w:rsid w:val="001165B9"/>
    <w:rsid w:val="00125CD2"/>
    <w:rsid w:val="001415FA"/>
    <w:rsid w:val="00142A01"/>
    <w:rsid w:val="00145167"/>
    <w:rsid w:val="00171CFE"/>
    <w:rsid w:val="001771AA"/>
    <w:rsid w:val="00187CFA"/>
    <w:rsid w:val="00193359"/>
    <w:rsid w:val="001951B5"/>
    <w:rsid w:val="001B22FA"/>
    <w:rsid w:val="001C2C8A"/>
    <w:rsid w:val="001E3C9D"/>
    <w:rsid w:val="001E44D5"/>
    <w:rsid w:val="001E56B7"/>
    <w:rsid w:val="002271BC"/>
    <w:rsid w:val="00272AB1"/>
    <w:rsid w:val="00273741"/>
    <w:rsid w:val="002B6CE9"/>
    <w:rsid w:val="002B7C0A"/>
    <w:rsid w:val="002E2ED2"/>
    <w:rsid w:val="002E4BEB"/>
    <w:rsid w:val="002F2AEF"/>
    <w:rsid w:val="002F2D7C"/>
    <w:rsid w:val="0030735C"/>
    <w:rsid w:val="00312FE1"/>
    <w:rsid w:val="003233E4"/>
    <w:rsid w:val="00351F01"/>
    <w:rsid w:val="00391FCD"/>
    <w:rsid w:val="003979E7"/>
    <w:rsid w:val="00397B2C"/>
    <w:rsid w:val="003A5FD3"/>
    <w:rsid w:val="003B2456"/>
    <w:rsid w:val="003B52DB"/>
    <w:rsid w:val="003F09A1"/>
    <w:rsid w:val="003F1F45"/>
    <w:rsid w:val="003F3734"/>
    <w:rsid w:val="0043762A"/>
    <w:rsid w:val="00447B85"/>
    <w:rsid w:val="00447DDF"/>
    <w:rsid w:val="004C036E"/>
    <w:rsid w:val="004C79FF"/>
    <w:rsid w:val="004E387D"/>
    <w:rsid w:val="00503B36"/>
    <w:rsid w:val="005441EA"/>
    <w:rsid w:val="00580D4D"/>
    <w:rsid w:val="00582DFA"/>
    <w:rsid w:val="0058324C"/>
    <w:rsid w:val="00594CB2"/>
    <w:rsid w:val="00597269"/>
    <w:rsid w:val="005B3714"/>
    <w:rsid w:val="005D6BEA"/>
    <w:rsid w:val="0060099F"/>
    <w:rsid w:val="00613270"/>
    <w:rsid w:val="0063180D"/>
    <w:rsid w:val="00631927"/>
    <w:rsid w:val="00675D17"/>
    <w:rsid w:val="00683640"/>
    <w:rsid w:val="006940B4"/>
    <w:rsid w:val="006B4A30"/>
    <w:rsid w:val="006B60E8"/>
    <w:rsid w:val="006E71C6"/>
    <w:rsid w:val="006F5E22"/>
    <w:rsid w:val="00722607"/>
    <w:rsid w:val="00744AF0"/>
    <w:rsid w:val="00746C52"/>
    <w:rsid w:val="00757575"/>
    <w:rsid w:val="00765BDA"/>
    <w:rsid w:val="00771017"/>
    <w:rsid w:val="007815A5"/>
    <w:rsid w:val="007A7D7F"/>
    <w:rsid w:val="007B2EFF"/>
    <w:rsid w:val="00821E88"/>
    <w:rsid w:val="00825BC7"/>
    <w:rsid w:val="0083267D"/>
    <w:rsid w:val="00840513"/>
    <w:rsid w:val="008805DB"/>
    <w:rsid w:val="008A6D12"/>
    <w:rsid w:val="008C311E"/>
    <w:rsid w:val="008E1D00"/>
    <w:rsid w:val="008E71AB"/>
    <w:rsid w:val="00910949"/>
    <w:rsid w:val="009217D2"/>
    <w:rsid w:val="00955E59"/>
    <w:rsid w:val="009628FD"/>
    <w:rsid w:val="0097245F"/>
    <w:rsid w:val="009956AB"/>
    <w:rsid w:val="009A5F37"/>
    <w:rsid w:val="009B1E6F"/>
    <w:rsid w:val="009B7C6B"/>
    <w:rsid w:val="009C33A1"/>
    <w:rsid w:val="009D624B"/>
    <w:rsid w:val="009F3343"/>
    <w:rsid w:val="00A14D12"/>
    <w:rsid w:val="00A31B9D"/>
    <w:rsid w:val="00A46F99"/>
    <w:rsid w:val="00A52EF4"/>
    <w:rsid w:val="00A6257D"/>
    <w:rsid w:val="00AA2CC8"/>
    <w:rsid w:val="00AB7A19"/>
    <w:rsid w:val="00AD176D"/>
    <w:rsid w:val="00AD3D20"/>
    <w:rsid w:val="00B50157"/>
    <w:rsid w:val="00B57C88"/>
    <w:rsid w:val="00B63C56"/>
    <w:rsid w:val="00B7123F"/>
    <w:rsid w:val="00B7413D"/>
    <w:rsid w:val="00B741FD"/>
    <w:rsid w:val="00B7437C"/>
    <w:rsid w:val="00B87BE3"/>
    <w:rsid w:val="00BA6D0D"/>
    <w:rsid w:val="00BE037C"/>
    <w:rsid w:val="00C01134"/>
    <w:rsid w:val="00C13A92"/>
    <w:rsid w:val="00C40634"/>
    <w:rsid w:val="00C67A3E"/>
    <w:rsid w:val="00C816CA"/>
    <w:rsid w:val="00C87DF1"/>
    <w:rsid w:val="00CA1C41"/>
    <w:rsid w:val="00D1633D"/>
    <w:rsid w:val="00D74F69"/>
    <w:rsid w:val="00DA29C9"/>
    <w:rsid w:val="00DB2337"/>
    <w:rsid w:val="00DC1FBC"/>
    <w:rsid w:val="00DF154E"/>
    <w:rsid w:val="00DF2386"/>
    <w:rsid w:val="00DF4204"/>
    <w:rsid w:val="00E049F6"/>
    <w:rsid w:val="00E114F6"/>
    <w:rsid w:val="00E306B4"/>
    <w:rsid w:val="00E34944"/>
    <w:rsid w:val="00E537EA"/>
    <w:rsid w:val="00ED0B23"/>
    <w:rsid w:val="00EF2E48"/>
    <w:rsid w:val="00EF66C9"/>
    <w:rsid w:val="00F26FF9"/>
    <w:rsid w:val="00F3373D"/>
    <w:rsid w:val="00F36B19"/>
    <w:rsid w:val="00F8127E"/>
    <w:rsid w:val="00F832B4"/>
    <w:rsid w:val="00FA474E"/>
    <w:rsid w:val="00FF6898"/>
    <w:rsid w:val="00FF6B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0D"/>
    <w:pPr>
      <w:spacing w:after="200" w:line="276" w:lineRule="auto"/>
    </w:pPr>
    <w:rPr>
      <w:lang w:val="ru-RU"/>
    </w:rPr>
  </w:style>
  <w:style w:type="paragraph" w:styleId="Heading2">
    <w:name w:val="heading 2"/>
    <w:basedOn w:val="Normal"/>
    <w:next w:val="Normal"/>
    <w:link w:val="Heading2Char"/>
    <w:uiPriority w:val="99"/>
    <w:qFormat/>
    <w:rsid w:val="009A5F37"/>
    <w:pPr>
      <w:keepNext/>
      <w:spacing w:after="0" w:line="240" w:lineRule="auto"/>
      <w:jc w:val="center"/>
      <w:outlineLvl w:val="1"/>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9"/>
    <w:qFormat/>
    <w:rsid w:val="009A5F37"/>
    <w:pPr>
      <w:keepNext/>
      <w:spacing w:before="240" w:after="60" w:line="240" w:lineRule="auto"/>
      <w:outlineLvl w:val="2"/>
    </w:pPr>
    <w:rPr>
      <w:rFonts w:ascii="Calibri Light" w:eastAsia="Times New Roman" w:hAnsi="Calibri Light"/>
      <w:b/>
      <w:bCs/>
      <w:sz w:val="26"/>
      <w:szCs w:val="26"/>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5F37"/>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9A5F37"/>
    <w:rPr>
      <w:rFonts w:ascii="Calibri Light" w:hAnsi="Calibri Light" w:cs="Times New Roman"/>
      <w:b/>
      <w:bCs/>
      <w:sz w:val="26"/>
      <w:szCs w:val="26"/>
      <w:lang w:val="uk-UA" w:eastAsia="ru-RU"/>
    </w:rPr>
  </w:style>
  <w:style w:type="table" w:styleId="TableGrid">
    <w:name w:val="Table Grid"/>
    <w:basedOn w:val="TableNormal"/>
    <w:uiPriority w:val="99"/>
    <w:rsid w:val="00BA6D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D0D"/>
    <w:rPr>
      <w:rFonts w:ascii="Tahoma" w:hAnsi="Tahoma" w:cs="Tahoma"/>
      <w:sz w:val="16"/>
      <w:szCs w:val="16"/>
    </w:rPr>
  </w:style>
  <w:style w:type="paragraph" w:styleId="NormalWeb">
    <w:name w:val="Normal (Web)"/>
    <w:basedOn w:val="Normal"/>
    <w:uiPriority w:val="99"/>
    <w:rsid w:val="0084051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746C52"/>
    <w:rPr>
      <w:rFonts w:ascii="Times New Roman" w:eastAsia="Times New Roman" w:hAnsi="Times New Roman"/>
      <w:sz w:val="24"/>
      <w:szCs w:val="24"/>
      <w:lang w:val="uk-UA" w:eastAsia="ru-RU"/>
    </w:rPr>
  </w:style>
  <w:style w:type="table" w:customStyle="1" w:styleId="1">
    <w:name w:val="Сетка таблицы1"/>
    <w:uiPriority w:val="99"/>
    <w:rsid w:val="009A5F37"/>
    <w:rPr>
      <w:rFonts w:ascii="Times New Roman" w:eastAsia="Times New Roman" w:hAnsi="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A5F37"/>
    <w:pPr>
      <w:autoSpaceDE w:val="0"/>
      <w:autoSpaceDN w:val="0"/>
      <w:adjustRightInd w:val="0"/>
    </w:pPr>
    <w:rPr>
      <w:rFonts w:ascii="Arial" w:eastAsia="Times New Roman" w:hAnsi="Arial" w:cs="Arial"/>
      <w:color w:val="000000"/>
      <w:sz w:val="24"/>
      <w:szCs w:val="24"/>
      <w:lang w:val="ru-RU" w:eastAsia="ru-RU"/>
    </w:rPr>
  </w:style>
  <w:style w:type="character" w:styleId="Hyperlink">
    <w:name w:val="Hyperlink"/>
    <w:basedOn w:val="DefaultParagraphFont"/>
    <w:uiPriority w:val="99"/>
    <w:rsid w:val="009A5F37"/>
    <w:rPr>
      <w:rFonts w:cs="Times New Roman"/>
      <w:color w:val="0000FF"/>
      <w:u w:val="single"/>
    </w:rPr>
  </w:style>
  <w:style w:type="paragraph" w:styleId="HTMLPreformatted">
    <w:name w:val="HTML Preformatted"/>
    <w:basedOn w:val="Normal"/>
    <w:link w:val="HTMLPreformattedChar"/>
    <w:uiPriority w:val="99"/>
    <w:rsid w:val="009A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n-US" w:eastAsia="ru-RU"/>
    </w:rPr>
  </w:style>
  <w:style w:type="character" w:customStyle="1" w:styleId="HTMLPreformattedChar">
    <w:name w:val="HTML Preformatted Char"/>
    <w:basedOn w:val="DefaultParagraphFont"/>
    <w:link w:val="HTMLPreformatted"/>
    <w:uiPriority w:val="99"/>
    <w:locked/>
    <w:rsid w:val="009A5F37"/>
    <w:rPr>
      <w:rFonts w:ascii="Courier New" w:hAnsi="Courier New" w:cs="Times New Roman"/>
      <w:color w:val="000000"/>
      <w:sz w:val="20"/>
      <w:szCs w:val="20"/>
    </w:rPr>
  </w:style>
  <w:style w:type="character" w:customStyle="1" w:styleId="10">
    <w:name w:val="Текст выноски Знак1"/>
    <w:basedOn w:val="DefaultParagraphFont"/>
    <w:uiPriority w:val="99"/>
    <w:semiHidden/>
    <w:rsid w:val="009A5F37"/>
    <w:rPr>
      <w:rFonts w:ascii="Tahoma" w:hAnsi="Tahoma" w:cs="Tahoma"/>
      <w:sz w:val="16"/>
      <w:szCs w:val="16"/>
      <w:lang w:val="ru-RU" w:eastAsia="ru-RU"/>
    </w:rPr>
  </w:style>
  <w:style w:type="paragraph" w:styleId="Header">
    <w:name w:val="header"/>
    <w:basedOn w:val="Normal"/>
    <w:link w:val="HeaderChar"/>
    <w:uiPriority w:val="99"/>
    <w:rsid w:val="009A5F37"/>
    <w:pPr>
      <w:tabs>
        <w:tab w:val="center" w:pos="4677"/>
        <w:tab w:val="right" w:pos="9355"/>
      </w:tabs>
      <w:spacing w:after="0" w:line="240" w:lineRule="auto"/>
    </w:pPr>
    <w:rPr>
      <w:rFonts w:ascii="Times New Roman" w:eastAsia="Times New Roman" w:hAnsi="Times New Roman"/>
      <w:sz w:val="24"/>
      <w:szCs w:val="24"/>
      <w:lang w:val="uk-UA" w:eastAsia="ru-RU"/>
    </w:rPr>
  </w:style>
  <w:style w:type="character" w:customStyle="1" w:styleId="HeaderChar">
    <w:name w:val="Header Char"/>
    <w:basedOn w:val="DefaultParagraphFont"/>
    <w:link w:val="Header"/>
    <w:uiPriority w:val="99"/>
    <w:locked/>
    <w:rsid w:val="009A5F37"/>
    <w:rPr>
      <w:rFonts w:ascii="Times New Roman" w:hAnsi="Times New Roman" w:cs="Times New Roman"/>
      <w:sz w:val="24"/>
      <w:szCs w:val="24"/>
      <w:lang w:val="uk-UA"/>
    </w:rPr>
  </w:style>
  <w:style w:type="character" w:customStyle="1" w:styleId="FooterChar">
    <w:name w:val="Footer Char"/>
    <w:uiPriority w:val="99"/>
    <w:locked/>
    <w:rsid w:val="009A5F37"/>
    <w:rPr>
      <w:sz w:val="24"/>
      <w:lang w:eastAsia="ru-RU"/>
    </w:rPr>
  </w:style>
  <w:style w:type="paragraph" w:styleId="Footer">
    <w:name w:val="footer"/>
    <w:basedOn w:val="Normal"/>
    <w:link w:val="FooterChar1"/>
    <w:uiPriority w:val="99"/>
    <w:rsid w:val="009A5F37"/>
    <w:pPr>
      <w:tabs>
        <w:tab w:val="center" w:pos="4677"/>
        <w:tab w:val="right" w:pos="9355"/>
      </w:tabs>
      <w:spacing w:after="0" w:line="240" w:lineRule="auto"/>
    </w:pPr>
    <w:rPr>
      <w:sz w:val="24"/>
      <w:szCs w:val="20"/>
      <w:lang w:val="en-US" w:eastAsia="ru-RU"/>
    </w:rPr>
  </w:style>
  <w:style w:type="character" w:customStyle="1" w:styleId="FooterChar1">
    <w:name w:val="Footer Char1"/>
    <w:basedOn w:val="DefaultParagraphFont"/>
    <w:link w:val="Footer"/>
    <w:uiPriority w:val="99"/>
    <w:semiHidden/>
    <w:locked/>
    <w:rsid w:val="00DA29C9"/>
    <w:rPr>
      <w:rFonts w:cs="Times New Roman"/>
      <w:lang w:val="ru-RU"/>
    </w:rPr>
  </w:style>
  <w:style w:type="character" w:customStyle="1" w:styleId="11">
    <w:name w:val="Нижний колонтитул Знак1"/>
    <w:basedOn w:val="DefaultParagraphFont"/>
    <w:uiPriority w:val="99"/>
    <w:semiHidden/>
    <w:rsid w:val="009A5F37"/>
    <w:rPr>
      <w:rFonts w:cs="Times New Roman"/>
    </w:rPr>
  </w:style>
  <w:style w:type="paragraph" w:styleId="BodyTextIndent">
    <w:name w:val="Body Text Indent"/>
    <w:basedOn w:val="Normal"/>
    <w:link w:val="BodyTextIndentChar"/>
    <w:uiPriority w:val="99"/>
    <w:rsid w:val="009A5F37"/>
    <w:pPr>
      <w:spacing w:after="0" w:line="240" w:lineRule="auto"/>
      <w:ind w:firstLine="720"/>
    </w:pPr>
    <w:rPr>
      <w:rFonts w:ascii="Arial" w:eastAsia="Times New Roman" w:hAnsi="Arial"/>
      <w:sz w:val="24"/>
      <w:szCs w:val="20"/>
      <w:lang w:val="uk-UA" w:eastAsia="zh-CN"/>
    </w:rPr>
  </w:style>
  <w:style w:type="character" w:customStyle="1" w:styleId="BodyTextIndentChar">
    <w:name w:val="Body Text Indent Char"/>
    <w:basedOn w:val="DefaultParagraphFont"/>
    <w:link w:val="BodyTextIndent"/>
    <w:uiPriority w:val="99"/>
    <w:locked/>
    <w:rsid w:val="009A5F37"/>
    <w:rPr>
      <w:rFonts w:ascii="Arial" w:hAnsi="Arial" w:cs="Times New Roman"/>
      <w:sz w:val="20"/>
      <w:szCs w:val="20"/>
      <w:lang w:val="uk-UA" w:eastAsia="zh-CN"/>
    </w:rPr>
  </w:style>
  <w:style w:type="paragraph" w:styleId="Caption">
    <w:name w:val="caption"/>
    <w:basedOn w:val="Normal"/>
    <w:uiPriority w:val="99"/>
    <w:qFormat/>
    <w:rsid w:val="009A5F37"/>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
    <w:name w:val="Содержимое таблицы"/>
    <w:basedOn w:val="Normal"/>
    <w:uiPriority w:val="99"/>
    <w:rsid w:val="009A5F37"/>
    <w:pPr>
      <w:suppressLineNumbers/>
      <w:suppressAutoHyphens/>
      <w:spacing w:after="0" w:line="240" w:lineRule="auto"/>
    </w:pPr>
    <w:rPr>
      <w:rFonts w:ascii="Times New Roman" w:eastAsia="Times New Roman" w:hAnsi="Times New Roman"/>
      <w:sz w:val="24"/>
      <w:szCs w:val="24"/>
      <w:lang w:eastAsia="zh-CN"/>
    </w:rPr>
  </w:style>
  <w:style w:type="character" w:customStyle="1" w:styleId="BodyTextChar">
    <w:name w:val="Body Text Char"/>
    <w:uiPriority w:val="99"/>
    <w:locked/>
    <w:rsid w:val="009A5F37"/>
    <w:rPr>
      <w:sz w:val="24"/>
      <w:lang w:eastAsia="zh-CN"/>
    </w:rPr>
  </w:style>
  <w:style w:type="paragraph" w:styleId="BodyText">
    <w:name w:val="Body Text"/>
    <w:basedOn w:val="Normal"/>
    <w:link w:val="BodyTextChar1"/>
    <w:uiPriority w:val="99"/>
    <w:rsid w:val="009A5F37"/>
    <w:pPr>
      <w:suppressAutoHyphens/>
      <w:spacing w:after="0" w:line="240" w:lineRule="auto"/>
      <w:jc w:val="both"/>
    </w:pPr>
    <w:rPr>
      <w:sz w:val="24"/>
      <w:szCs w:val="20"/>
      <w:lang w:val="en-US" w:eastAsia="zh-CN"/>
    </w:rPr>
  </w:style>
  <w:style w:type="character" w:customStyle="1" w:styleId="BodyTextChar1">
    <w:name w:val="Body Text Char1"/>
    <w:basedOn w:val="DefaultParagraphFont"/>
    <w:link w:val="BodyText"/>
    <w:uiPriority w:val="99"/>
    <w:semiHidden/>
    <w:locked/>
    <w:rsid w:val="00DA29C9"/>
    <w:rPr>
      <w:rFonts w:cs="Times New Roman"/>
      <w:lang w:val="ru-RU"/>
    </w:rPr>
  </w:style>
  <w:style w:type="character" w:customStyle="1" w:styleId="12">
    <w:name w:val="Основной текст Знак1"/>
    <w:basedOn w:val="DefaultParagraphFont"/>
    <w:uiPriority w:val="99"/>
    <w:semiHidden/>
    <w:rsid w:val="009A5F37"/>
    <w:rPr>
      <w:rFonts w:cs="Times New Roman"/>
    </w:rPr>
  </w:style>
  <w:style w:type="paragraph" w:customStyle="1" w:styleId="13">
    <w:name w:val="Знак Знак1 Знак"/>
    <w:basedOn w:val="Normal"/>
    <w:uiPriority w:val="99"/>
    <w:rsid w:val="009A5F37"/>
    <w:pPr>
      <w:spacing w:after="0" w:line="240" w:lineRule="auto"/>
    </w:pPr>
    <w:rPr>
      <w:rFonts w:ascii="Verdana" w:eastAsia="Times New Roman" w:hAnsi="Verdana" w:cs="Verdana"/>
      <w:sz w:val="20"/>
      <w:szCs w:val="20"/>
      <w:lang w:val="en-US"/>
    </w:rPr>
  </w:style>
  <w:style w:type="paragraph" w:styleId="ListParagraph">
    <w:name w:val="List Paragraph"/>
    <w:basedOn w:val="Normal"/>
    <w:uiPriority w:val="99"/>
    <w:qFormat/>
    <w:rsid w:val="009A5F37"/>
    <w:pPr>
      <w:spacing w:after="0" w:line="240" w:lineRule="auto"/>
      <w:ind w:left="720"/>
      <w:contextualSpacing/>
    </w:pPr>
    <w:rPr>
      <w:rFonts w:ascii="Times New Roman" w:eastAsia="Times New Roman" w:hAnsi="Times New Roman"/>
      <w:sz w:val="24"/>
      <w:szCs w:val="24"/>
      <w:lang w:val="uk-UA" w:eastAsia="ru-RU"/>
    </w:rPr>
  </w:style>
  <w:style w:type="character" w:styleId="CommentReference">
    <w:name w:val="annotation reference"/>
    <w:basedOn w:val="DefaultParagraphFont"/>
    <w:uiPriority w:val="99"/>
    <w:semiHidden/>
    <w:rsid w:val="009A5F37"/>
    <w:rPr>
      <w:rFonts w:cs="Times New Roman"/>
      <w:sz w:val="16"/>
    </w:rPr>
  </w:style>
  <w:style w:type="paragraph" w:styleId="CommentText">
    <w:name w:val="annotation text"/>
    <w:basedOn w:val="Normal"/>
    <w:link w:val="CommentTextChar"/>
    <w:uiPriority w:val="99"/>
    <w:semiHidden/>
    <w:rsid w:val="009A5F37"/>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9A5F3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9A5F37"/>
    <w:rPr>
      <w:b/>
      <w:bCs/>
    </w:rPr>
  </w:style>
  <w:style w:type="character" w:customStyle="1" w:styleId="CommentSubjectChar">
    <w:name w:val="Comment Subject Char"/>
    <w:basedOn w:val="CommentTextChar"/>
    <w:link w:val="CommentSubject"/>
    <w:uiPriority w:val="99"/>
    <w:semiHidden/>
    <w:locked/>
    <w:rsid w:val="009A5F37"/>
    <w:rPr>
      <w:b/>
      <w:bCs/>
    </w:rPr>
  </w:style>
  <w:style w:type="paragraph" w:customStyle="1" w:styleId="rvps2">
    <w:name w:val="rvps2"/>
    <w:basedOn w:val="Normal"/>
    <w:uiPriority w:val="99"/>
    <w:rsid w:val="009A5F3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0">
    <w:name w:val="заголов"/>
    <w:basedOn w:val="Normal"/>
    <w:uiPriority w:val="99"/>
    <w:rsid w:val="001415FA"/>
    <w:pPr>
      <w:widowControl w:val="0"/>
      <w:suppressAutoHyphens/>
      <w:spacing w:after="0" w:line="240" w:lineRule="auto"/>
      <w:jc w:val="center"/>
    </w:pPr>
    <w:rPr>
      <w:rFonts w:ascii="Times New Roman" w:hAnsi="Times New Roman"/>
      <w:b/>
      <w:kern w:val="2"/>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1397244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18</Pages>
  <Words>5670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User</dc:creator>
  <cp:keywords/>
  <dc:description/>
  <cp:lastModifiedBy>sekretar</cp:lastModifiedBy>
  <cp:revision>13</cp:revision>
  <cp:lastPrinted>2023-10-06T06:24:00Z</cp:lastPrinted>
  <dcterms:created xsi:type="dcterms:W3CDTF">2024-11-12T07:58:00Z</dcterms:created>
  <dcterms:modified xsi:type="dcterms:W3CDTF">2024-11-28T09:41:00Z</dcterms:modified>
</cp:coreProperties>
</file>