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E1" w:rsidRPr="00371CBD" w:rsidRDefault="008B37E1" w:rsidP="005D20AB">
      <w:pPr>
        <w:pStyle w:val="a3"/>
        <w:shd w:val="clear" w:color="auto" w:fill="FFFFFF"/>
        <w:spacing w:before="0" w:beforeAutospacing="0" w:after="0" w:afterAutospacing="0"/>
        <w:ind w:firstLine="709"/>
        <w:jc w:val="center"/>
        <w:rPr>
          <w:color w:val="000000" w:themeColor="text1"/>
        </w:rPr>
      </w:pPr>
      <w:r w:rsidRPr="00371CBD">
        <w:rPr>
          <w:b/>
          <w:bCs/>
          <w:color w:val="000000" w:themeColor="text1"/>
          <w:bdr w:val="none" w:sz="0" w:space="0" w:color="auto" w:frame="1"/>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color w:val="000000" w:themeColor="text1"/>
          <w:bdr w:val="none" w:sz="0" w:space="0" w:color="auto" w:frame="1"/>
        </w:rPr>
        <w:t>(відповідно до пункту 4</w:t>
      </w:r>
      <w:r w:rsidRPr="00371CBD">
        <w:rPr>
          <w:color w:val="000000" w:themeColor="text1"/>
          <w:bdr w:val="none" w:sz="0" w:space="0" w:color="auto" w:frame="1"/>
          <w:vertAlign w:val="superscript"/>
        </w:rPr>
        <w:t>1</w:t>
      </w:r>
      <w:r w:rsidRPr="00371CBD">
        <w:rPr>
          <w:color w:val="000000" w:themeColor="text1"/>
          <w:bdr w:val="none" w:sz="0" w:space="0" w:color="auto" w:frame="1"/>
        </w:rPr>
        <w:t> постанови Кабінету Міністрів України від 11.10.2016 № 710 «Про ефективне використання державних коштів» (зі змінами))</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color w:val="000000" w:themeColor="text1"/>
        </w:rPr>
        <w:t> </w:t>
      </w:r>
    </w:p>
    <w:p w:rsidR="008B37E1" w:rsidRPr="00371CBD" w:rsidRDefault="008B37E1" w:rsidP="00371CB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71CBD">
        <w:rPr>
          <w:rFonts w:ascii="Times New Roman" w:hAnsi="Times New Roman" w:cs="Times New Roman"/>
          <w:b/>
          <w:bCs/>
          <w:color w:val="000000" w:themeColor="text1"/>
          <w:sz w:val="24"/>
          <w:szCs w:val="24"/>
          <w:bdr w:val="none" w:sz="0" w:space="0" w:color="auto" w:frame="1"/>
        </w:rPr>
        <w:t> 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371CBD">
        <w:rPr>
          <w:rFonts w:ascii="Times New Roman" w:hAnsi="Times New Roman" w:cs="Times New Roman"/>
          <w:color w:val="000000" w:themeColor="text1"/>
          <w:sz w:val="24"/>
          <w:szCs w:val="24"/>
          <w:bdr w:val="none" w:sz="0" w:space="0" w:color="auto" w:frame="1"/>
        </w:rPr>
        <w:t> </w:t>
      </w:r>
      <w:proofErr w:type="spellStart"/>
      <w:r w:rsidR="00556CC8" w:rsidRPr="00371CBD">
        <w:rPr>
          <w:rFonts w:ascii="Times New Roman" w:eastAsia="Times New Roman" w:hAnsi="Times New Roman" w:cs="Times New Roman"/>
          <w:color w:val="000000" w:themeColor="text1"/>
          <w:sz w:val="24"/>
          <w:szCs w:val="24"/>
        </w:rPr>
        <w:t>Рожищенська</w:t>
      </w:r>
      <w:proofErr w:type="spellEnd"/>
      <w:r w:rsidR="00556CC8" w:rsidRPr="00371CBD">
        <w:rPr>
          <w:rFonts w:ascii="Times New Roman" w:eastAsia="Times New Roman" w:hAnsi="Times New Roman" w:cs="Times New Roman"/>
          <w:color w:val="000000" w:themeColor="text1"/>
          <w:sz w:val="24"/>
          <w:szCs w:val="24"/>
        </w:rPr>
        <w:t xml:space="preserve"> міська рада</w:t>
      </w:r>
      <w:r w:rsidR="00C9260F" w:rsidRPr="00371CBD">
        <w:rPr>
          <w:rFonts w:ascii="Times New Roman" w:eastAsia="Times New Roman" w:hAnsi="Times New Roman" w:cs="Times New Roman"/>
          <w:color w:val="000000" w:themeColor="text1"/>
          <w:sz w:val="24"/>
          <w:szCs w:val="24"/>
        </w:rPr>
        <w:t xml:space="preserve">, </w:t>
      </w:r>
      <w:r w:rsidRPr="00371CBD">
        <w:rPr>
          <w:rFonts w:ascii="Times New Roman" w:eastAsia="Times New Roman" w:hAnsi="Times New Roman" w:cs="Times New Roman"/>
          <w:color w:val="000000" w:themeColor="text1"/>
          <w:sz w:val="24"/>
          <w:szCs w:val="24"/>
        </w:rPr>
        <w:t xml:space="preserve">45101, Україна, Волинська область, Луцький р-н, м. </w:t>
      </w:r>
      <w:proofErr w:type="spellStart"/>
      <w:r w:rsidRPr="00371CBD">
        <w:rPr>
          <w:rFonts w:ascii="Times New Roman" w:eastAsia="Times New Roman" w:hAnsi="Times New Roman" w:cs="Times New Roman"/>
          <w:color w:val="000000" w:themeColor="text1"/>
          <w:sz w:val="24"/>
          <w:szCs w:val="24"/>
        </w:rPr>
        <w:t>Рожище</w:t>
      </w:r>
      <w:proofErr w:type="spellEnd"/>
      <w:r w:rsidRPr="00371CBD">
        <w:rPr>
          <w:rFonts w:ascii="Times New Roman" w:eastAsia="Times New Roman" w:hAnsi="Times New Roman" w:cs="Times New Roman"/>
          <w:color w:val="000000" w:themeColor="text1"/>
          <w:sz w:val="24"/>
          <w:szCs w:val="24"/>
        </w:rPr>
        <w:t xml:space="preserve">,  вул. </w:t>
      </w:r>
      <w:r w:rsidR="00556CC8" w:rsidRPr="00371CBD">
        <w:rPr>
          <w:rFonts w:ascii="Times New Roman" w:eastAsia="Times New Roman" w:hAnsi="Times New Roman" w:cs="Times New Roman"/>
          <w:color w:val="000000" w:themeColor="text1"/>
          <w:sz w:val="24"/>
          <w:szCs w:val="24"/>
        </w:rPr>
        <w:t>Незалежності, 60</w:t>
      </w:r>
      <w:r w:rsidR="00C9260F" w:rsidRPr="00371CBD">
        <w:rPr>
          <w:rFonts w:ascii="Times New Roman" w:eastAsia="Times New Roman" w:hAnsi="Times New Roman" w:cs="Times New Roman"/>
          <w:color w:val="000000" w:themeColor="text1"/>
          <w:sz w:val="24"/>
          <w:szCs w:val="24"/>
        </w:rPr>
        <w:t xml:space="preserve">, </w:t>
      </w:r>
      <w:r w:rsidR="00556CC8" w:rsidRPr="00371CBD">
        <w:rPr>
          <w:rFonts w:ascii="Times New Roman" w:eastAsia="Times New Roman" w:hAnsi="Times New Roman" w:cs="Times New Roman"/>
          <w:color w:val="000000" w:themeColor="text1"/>
          <w:sz w:val="24"/>
          <w:szCs w:val="24"/>
        </w:rPr>
        <w:t xml:space="preserve"> ЄДРПОУ: 04333268</w:t>
      </w:r>
      <w:r w:rsidR="00C9260F" w:rsidRPr="00371CBD">
        <w:rPr>
          <w:rFonts w:ascii="Times New Roman" w:eastAsia="Times New Roman" w:hAnsi="Times New Roman" w:cs="Times New Roman"/>
          <w:color w:val="000000" w:themeColor="text1"/>
          <w:sz w:val="24"/>
          <w:szCs w:val="24"/>
        </w:rPr>
        <w:t xml:space="preserve">, </w:t>
      </w:r>
      <w:r w:rsidR="00241C7F" w:rsidRPr="00371CBD">
        <w:rPr>
          <w:rFonts w:ascii="Times New Roman" w:eastAsia="Times New Roman" w:hAnsi="Times New Roman" w:cs="Times New Roman"/>
          <w:color w:val="000000" w:themeColor="text1"/>
          <w:sz w:val="24"/>
          <w:szCs w:val="24"/>
        </w:rPr>
        <w:t>орган місцевого самоврядування, зазначений у пункті 1</w:t>
      </w:r>
      <w:r w:rsidRPr="00371CBD">
        <w:rPr>
          <w:rFonts w:ascii="Times New Roman" w:eastAsia="Times New Roman" w:hAnsi="Times New Roman" w:cs="Times New Roman"/>
          <w:color w:val="000000" w:themeColor="text1"/>
          <w:sz w:val="24"/>
          <w:szCs w:val="24"/>
        </w:rPr>
        <w:t xml:space="preserve"> частини першої статті 2 Закону України «Про публічні закупівлі»</w:t>
      </w:r>
      <w:r w:rsidR="005D20AB">
        <w:rPr>
          <w:rFonts w:ascii="Times New Roman" w:eastAsia="Times New Roman" w:hAnsi="Times New Roman" w:cs="Times New Roman"/>
          <w:color w:val="000000" w:themeColor="text1"/>
          <w:sz w:val="24"/>
          <w:szCs w:val="24"/>
        </w:rPr>
        <w:t>.</w:t>
      </w:r>
    </w:p>
    <w:p w:rsidR="00AF6238" w:rsidRPr="006A628D" w:rsidRDefault="008B37E1" w:rsidP="00AF6238">
      <w:pPr>
        <w:spacing w:after="0"/>
        <w:rPr>
          <w:rFonts w:ascii="Times New Roman" w:hAnsi="Times New Roman" w:cs="Times New Roman"/>
          <w:sz w:val="24"/>
          <w:szCs w:val="24"/>
        </w:rPr>
      </w:pPr>
      <w:r w:rsidRPr="00371CBD">
        <w:rPr>
          <w:rFonts w:ascii="Times New Roman" w:hAnsi="Times New Roman" w:cs="Times New Roman"/>
          <w:b/>
          <w:bCs/>
          <w:color w:val="000000" w:themeColor="text1"/>
          <w:sz w:val="24"/>
          <w:szCs w:val="24"/>
          <w:bdr w:val="none" w:sz="0" w:space="0" w:color="auto" w:frame="1"/>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241C7F" w:rsidRPr="00371CBD">
        <w:rPr>
          <w:rFonts w:ascii="Times New Roman" w:hAnsi="Times New Roman" w:cs="Times New Roman"/>
          <w:bCs/>
          <w:iCs/>
          <w:sz w:val="24"/>
          <w:szCs w:val="24"/>
        </w:rPr>
        <w:t xml:space="preserve">Послуги з розроблення топографо-геодезичної зйомки території міста </w:t>
      </w:r>
      <w:proofErr w:type="spellStart"/>
      <w:r w:rsidR="00241C7F" w:rsidRPr="00371CBD">
        <w:rPr>
          <w:rFonts w:ascii="Times New Roman" w:hAnsi="Times New Roman" w:cs="Times New Roman"/>
          <w:bCs/>
          <w:iCs/>
          <w:sz w:val="24"/>
          <w:szCs w:val="24"/>
        </w:rPr>
        <w:t>Рожище</w:t>
      </w:r>
      <w:proofErr w:type="spellEnd"/>
      <w:r w:rsidR="00241C7F" w:rsidRPr="00371CBD">
        <w:rPr>
          <w:rFonts w:ascii="Times New Roman" w:hAnsi="Times New Roman" w:cs="Times New Roman"/>
          <w:bCs/>
          <w:iCs/>
          <w:sz w:val="24"/>
          <w:szCs w:val="24"/>
        </w:rPr>
        <w:t xml:space="preserve"> Луцького району Волинської області в масштабі 1:2000 (для розроблення </w:t>
      </w:r>
      <w:proofErr w:type="spellStart"/>
      <w:r w:rsidR="00241C7F" w:rsidRPr="00371CBD">
        <w:rPr>
          <w:rFonts w:ascii="Times New Roman" w:hAnsi="Times New Roman" w:cs="Times New Roman"/>
          <w:bCs/>
          <w:iCs/>
          <w:sz w:val="24"/>
          <w:szCs w:val="24"/>
        </w:rPr>
        <w:t>історико-архітектурного</w:t>
      </w:r>
      <w:proofErr w:type="spellEnd"/>
      <w:r w:rsidR="00241C7F" w:rsidRPr="00371CBD">
        <w:rPr>
          <w:rFonts w:ascii="Times New Roman" w:hAnsi="Times New Roman" w:cs="Times New Roman"/>
          <w:bCs/>
          <w:iCs/>
          <w:sz w:val="24"/>
          <w:szCs w:val="24"/>
        </w:rPr>
        <w:t xml:space="preserve"> опорного плану міста </w:t>
      </w:r>
      <w:proofErr w:type="spellStart"/>
      <w:r w:rsidR="00241C7F" w:rsidRPr="00371CBD">
        <w:rPr>
          <w:rFonts w:ascii="Times New Roman" w:hAnsi="Times New Roman" w:cs="Times New Roman"/>
          <w:bCs/>
          <w:iCs/>
          <w:sz w:val="24"/>
          <w:szCs w:val="24"/>
        </w:rPr>
        <w:t>Рожище</w:t>
      </w:r>
      <w:proofErr w:type="spellEnd"/>
      <w:r w:rsidR="00241C7F" w:rsidRPr="00371CBD">
        <w:rPr>
          <w:rFonts w:ascii="Times New Roman" w:hAnsi="Times New Roman" w:cs="Times New Roman"/>
          <w:bCs/>
          <w:iCs/>
          <w:sz w:val="24"/>
          <w:szCs w:val="24"/>
        </w:rPr>
        <w:t xml:space="preserve">) </w:t>
      </w:r>
      <w:proofErr w:type="spellStart"/>
      <w:r w:rsidR="00AF6238" w:rsidRPr="006A628D">
        <w:rPr>
          <w:rFonts w:ascii="Times New Roman" w:hAnsi="Times New Roman" w:cs="Times New Roman"/>
          <w:bCs/>
          <w:iCs/>
          <w:spacing w:val="-6"/>
          <w:sz w:val="24"/>
          <w:szCs w:val="24"/>
        </w:rPr>
        <w:t>ДК</w:t>
      </w:r>
      <w:proofErr w:type="spellEnd"/>
      <w:r w:rsidR="00AF6238" w:rsidRPr="006A628D">
        <w:rPr>
          <w:rFonts w:ascii="Times New Roman" w:hAnsi="Times New Roman" w:cs="Times New Roman"/>
          <w:bCs/>
          <w:iCs/>
          <w:spacing w:val="-6"/>
          <w:sz w:val="24"/>
          <w:szCs w:val="24"/>
        </w:rPr>
        <w:t xml:space="preserve"> 021:2015:</w:t>
      </w:r>
      <w:r w:rsidR="00AF6238" w:rsidRPr="006A628D">
        <w:rPr>
          <w:rFonts w:ascii="Times New Roman" w:hAnsi="Times New Roman" w:cs="Times New Roman"/>
          <w:color w:val="000000"/>
          <w:sz w:val="24"/>
          <w:szCs w:val="24"/>
          <w:bdr w:val="none" w:sz="0" w:space="0" w:color="auto" w:frame="1"/>
          <w:shd w:val="clear" w:color="auto" w:fill="FDFEFD"/>
        </w:rPr>
        <w:t>71350000-6</w:t>
      </w:r>
      <w:r w:rsidR="00AF6238" w:rsidRPr="006A628D">
        <w:rPr>
          <w:rFonts w:ascii="Times New Roman" w:hAnsi="Times New Roman" w:cs="Times New Roman"/>
          <w:color w:val="000000"/>
          <w:sz w:val="24"/>
          <w:szCs w:val="24"/>
          <w:shd w:val="clear" w:color="auto" w:fill="FDFEFD"/>
        </w:rPr>
        <w:t> - </w:t>
      </w:r>
      <w:r w:rsidR="00AF6238" w:rsidRPr="006A628D">
        <w:rPr>
          <w:rFonts w:ascii="Times New Roman" w:hAnsi="Times New Roman" w:cs="Times New Roman"/>
          <w:color w:val="000000"/>
          <w:sz w:val="24"/>
          <w:szCs w:val="24"/>
          <w:bdr w:val="none" w:sz="0" w:space="0" w:color="auto" w:frame="1"/>
          <w:shd w:val="clear" w:color="auto" w:fill="FDFEFD"/>
        </w:rPr>
        <w:t>Науково-технічні послуги в галузі інженерії</w:t>
      </w:r>
    </w:p>
    <w:p w:rsidR="008B37E1" w:rsidRPr="00371CBD" w:rsidRDefault="008B37E1" w:rsidP="00AF6238">
      <w:pPr>
        <w:spacing w:after="0" w:line="240" w:lineRule="auto"/>
        <w:ind w:firstLine="709"/>
        <w:jc w:val="both"/>
        <w:rPr>
          <w:rFonts w:ascii="Times New Roman" w:hAnsi="Times New Roman" w:cs="Times New Roman"/>
          <w:sz w:val="24"/>
          <w:szCs w:val="24"/>
        </w:rPr>
      </w:pPr>
      <w:r w:rsidRPr="00371CBD">
        <w:rPr>
          <w:rFonts w:ascii="Times New Roman" w:hAnsi="Times New Roman" w:cs="Times New Roman"/>
          <w:b/>
          <w:bCs/>
          <w:color w:val="000000" w:themeColor="text1"/>
          <w:sz w:val="24"/>
          <w:szCs w:val="24"/>
          <w:bdr w:val="none" w:sz="0" w:space="0" w:color="auto" w:frame="1"/>
        </w:rPr>
        <w:t>3. Ідентифікатор закупівлі:</w:t>
      </w:r>
      <w:r w:rsidRPr="00371CBD">
        <w:rPr>
          <w:rFonts w:ascii="Times New Roman" w:hAnsi="Times New Roman" w:cs="Times New Roman"/>
          <w:color w:val="000000" w:themeColor="text1"/>
          <w:sz w:val="24"/>
          <w:szCs w:val="24"/>
          <w:bdr w:val="none" w:sz="0" w:space="0" w:color="auto" w:frame="1"/>
        </w:rPr>
        <w:t> —</w:t>
      </w:r>
      <w:r w:rsidR="00AF6238" w:rsidRPr="00AF6238">
        <w:t xml:space="preserve"> </w:t>
      </w:r>
      <w:hyperlink r:id="rId4" w:tgtFrame="_blank" w:history="1">
        <w:r w:rsidR="00AF6238" w:rsidRPr="00AF6238">
          <w:rPr>
            <w:rStyle w:val="a7"/>
            <w:rFonts w:ascii="Times New Roman" w:hAnsi="Times New Roman" w:cs="Times New Roman"/>
            <w:color w:val="000000" w:themeColor="text1"/>
            <w:shd w:val="clear" w:color="auto" w:fill="FFFFFF"/>
          </w:rPr>
          <w:t>UA-2025-04-30-009987-a</w:t>
        </w:r>
      </w:hyperlink>
      <w:r w:rsidR="00AF6238">
        <w:rPr>
          <w:rFonts w:ascii="Calibri" w:hAnsi="Calibri"/>
          <w:color w:val="222222"/>
          <w:shd w:val="clear" w:color="auto" w:fill="FFFFFF"/>
        </w:rPr>
        <w:t>   </w:t>
      </w:r>
    </w:p>
    <w:p w:rsidR="008B37E1" w:rsidRPr="00371CBD" w:rsidRDefault="008B37E1" w:rsidP="00AF6238">
      <w:pPr>
        <w:pStyle w:val="a4"/>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4. Обґрунтування технічних та якісних характеристик предмета закупівлі:</w:t>
      </w:r>
    </w:p>
    <w:p w:rsidR="008B37E1" w:rsidRPr="00371CBD" w:rsidRDefault="008B37E1" w:rsidP="00371CBD">
      <w:pPr>
        <w:pStyle w:val="a3"/>
        <w:shd w:val="clear" w:color="auto" w:fill="FFFFFF"/>
        <w:spacing w:before="0" w:beforeAutospacing="0" w:after="0" w:afterAutospacing="0"/>
        <w:ind w:firstLine="709"/>
        <w:jc w:val="both"/>
        <w:rPr>
          <w:color w:val="000000" w:themeColor="text1"/>
          <w:bdr w:val="none" w:sz="0" w:space="0" w:color="auto" w:frame="1"/>
        </w:rPr>
      </w:pPr>
      <w:r w:rsidRPr="00371CBD">
        <w:rPr>
          <w:color w:val="000000" w:themeColor="text1"/>
          <w:bdr w:val="none" w:sz="0" w:space="0" w:color="auto" w:frame="1"/>
        </w:rPr>
        <w:t xml:space="preserve">Закупівля </w:t>
      </w:r>
      <w:r w:rsidR="00241C7F" w:rsidRPr="00371CBD">
        <w:rPr>
          <w:bCs/>
          <w:iCs/>
        </w:rPr>
        <w:t xml:space="preserve">послуг з розроблення топографо-геодезичної зйомки території міста </w:t>
      </w:r>
      <w:proofErr w:type="spellStart"/>
      <w:r w:rsidR="00241C7F" w:rsidRPr="00371CBD">
        <w:rPr>
          <w:bCs/>
          <w:iCs/>
        </w:rPr>
        <w:t>Рожище</w:t>
      </w:r>
      <w:proofErr w:type="spellEnd"/>
      <w:r w:rsidR="00241C7F" w:rsidRPr="00371CBD">
        <w:rPr>
          <w:bCs/>
          <w:iCs/>
        </w:rPr>
        <w:t xml:space="preserve"> Луцького району Волинської області в масштабі 1:2000 </w:t>
      </w:r>
      <w:r w:rsidRPr="00371CBD">
        <w:rPr>
          <w:color w:val="000000" w:themeColor="text1"/>
          <w:bdr w:val="none" w:sz="0" w:space="0" w:color="auto" w:frame="1"/>
        </w:rPr>
        <w:t>здійснюється</w:t>
      </w:r>
      <w:r w:rsidR="004367C5" w:rsidRPr="00371CBD">
        <w:rPr>
          <w:color w:val="000000" w:themeColor="text1"/>
          <w:bdr w:val="none" w:sz="0" w:space="0" w:color="auto" w:frame="1"/>
        </w:rPr>
        <w:t xml:space="preserve"> з метою </w:t>
      </w:r>
      <w:r w:rsidR="004367C5" w:rsidRPr="00371CBD">
        <w:rPr>
          <w:bCs/>
          <w:iCs/>
        </w:rPr>
        <w:t xml:space="preserve">розроблення </w:t>
      </w:r>
      <w:proofErr w:type="spellStart"/>
      <w:r w:rsidR="004367C5" w:rsidRPr="00371CBD">
        <w:rPr>
          <w:bCs/>
          <w:iCs/>
        </w:rPr>
        <w:t>історико-архітектурного</w:t>
      </w:r>
      <w:proofErr w:type="spellEnd"/>
      <w:r w:rsidR="004367C5" w:rsidRPr="00371CBD">
        <w:rPr>
          <w:bCs/>
          <w:iCs/>
        </w:rPr>
        <w:t xml:space="preserve"> опорного плану міста </w:t>
      </w:r>
      <w:proofErr w:type="spellStart"/>
      <w:r w:rsidR="004367C5" w:rsidRPr="00371CBD">
        <w:rPr>
          <w:bCs/>
          <w:iCs/>
        </w:rPr>
        <w:t>Рожище</w:t>
      </w:r>
      <w:proofErr w:type="spellEnd"/>
      <w:r w:rsidR="004367C5" w:rsidRPr="00371CBD">
        <w:rPr>
          <w:bCs/>
          <w:iCs/>
        </w:rPr>
        <w:t xml:space="preserve">, який необхідно розробити на підставі рішення Волинського окружного адміністративного суду </w:t>
      </w:r>
      <w:r w:rsidR="005D20AB">
        <w:rPr>
          <w:bCs/>
          <w:iCs/>
        </w:rPr>
        <w:t>справа</w:t>
      </w:r>
      <w:r w:rsidR="005D20AB" w:rsidRPr="00371CBD">
        <w:rPr>
          <w:bCs/>
          <w:iCs/>
        </w:rPr>
        <w:t xml:space="preserve"> </w:t>
      </w:r>
      <w:r w:rsidR="004367C5" w:rsidRPr="00371CBD">
        <w:rPr>
          <w:bCs/>
          <w:iCs/>
        </w:rPr>
        <w:t xml:space="preserve">№ 1040/1642/24 </w:t>
      </w:r>
      <w:r w:rsidR="005D20AB">
        <w:rPr>
          <w:bCs/>
          <w:iCs/>
        </w:rPr>
        <w:t>від 21 березня 2024 року де</w:t>
      </w:r>
      <w:r w:rsidR="00F1061A" w:rsidRPr="00371CBD">
        <w:rPr>
          <w:bCs/>
          <w:iCs/>
        </w:rPr>
        <w:t xml:space="preserve"> зобов’язали </w:t>
      </w:r>
      <w:proofErr w:type="spellStart"/>
      <w:r w:rsidR="00F1061A" w:rsidRPr="00371CBD">
        <w:rPr>
          <w:bCs/>
          <w:iCs/>
        </w:rPr>
        <w:t>Рожищенську</w:t>
      </w:r>
      <w:proofErr w:type="spellEnd"/>
      <w:r w:rsidR="00F1061A" w:rsidRPr="00371CBD">
        <w:rPr>
          <w:bCs/>
          <w:iCs/>
        </w:rPr>
        <w:t xml:space="preserve"> міську раду вжити заходів щодо замовлення відповідно до вимог законодавства розроблення даної документації.</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5. Очікувана вартість предмета закупівлі</w:t>
      </w:r>
      <w:r w:rsidRPr="00371CBD">
        <w:rPr>
          <w:color w:val="000000" w:themeColor="text1"/>
          <w:bdr w:val="none" w:sz="0" w:space="0" w:color="auto" w:frame="1"/>
        </w:rPr>
        <w:t>: </w:t>
      </w:r>
      <w:r w:rsidR="000D6784" w:rsidRPr="00371CBD">
        <w:rPr>
          <w:bCs/>
          <w:color w:val="000000" w:themeColor="text1"/>
          <w:bdr w:val="none" w:sz="0" w:space="0" w:color="auto" w:frame="1"/>
        </w:rPr>
        <w:t>526000,00 грн. в т.ч.</w:t>
      </w:r>
      <w:r w:rsidRPr="00371CBD">
        <w:rPr>
          <w:bCs/>
          <w:color w:val="000000" w:themeColor="text1"/>
          <w:bdr w:val="none" w:sz="0" w:space="0" w:color="auto" w:frame="1"/>
        </w:rPr>
        <w:t xml:space="preserve"> ПДВ</w:t>
      </w:r>
      <w:r w:rsidR="000D6784" w:rsidRPr="00371CBD">
        <w:rPr>
          <w:bCs/>
          <w:color w:val="000000" w:themeColor="text1"/>
          <w:bdr w:val="none" w:sz="0" w:space="0" w:color="auto" w:frame="1"/>
        </w:rPr>
        <w:t>.</w:t>
      </w:r>
    </w:p>
    <w:p w:rsidR="008B37E1" w:rsidRPr="00371CBD" w:rsidRDefault="000D6784" w:rsidP="00371CBD">
      <w:pPr>
        <w:pStyle w:val="a3"/>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 xml:space="preserve">6. Загальна кількість послуг: </w:t>
      </w:r>
      <w:r w:rsidRPr="00371CBD">
        <w:rPr>
          <w:bCs/>
          <w:color w:val="000000" w:themeColor="text1"/>
          <w:bdr w:val="none" w:sz="0" w:space="0" w:color="auto" w:frame="1"/>
        </w:rPr>
        <w:t>1 послуга</w:t>
      </w:r>
      <w:r w:rsidR="008B37E1" w:rsidRPr="00371CBD">
        <w:rPr>
          <w:bCs/>
          <w:color w:val="000000" w:themeColor="text1"/>
          <w:bdr w:val="none" w:sz="0" w:space="0" w:color="auto" w:frame="1"/>
        </w:rPr>
        <w:t>.</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7. Обґрунтування очікуваної вартості предмета закупівлі:</w:t>
      </w:r>
    </w:p>
    <w:p w:rsidR="008B37E1" w:rsidRPr="00371CBD" w:rsidRDefault="008B37E1" w:rsidP="00371CBD">
      <w:pPr>
        <w:pStyle w:val="a4"/>
        <w:spacing w:before="0" w:beforeAutospacing="0" w:after="0" w:afterAutospacing="0"/>
        <w:ind w:firstLine="709"/>
        <w:jc w:val="both"/>
        <w:rPr>
          <w:iCs/>
        </w:rPr>
      </w:pPr>
      <w:r w:rsidRPr="00371CBD">
        <w:rPr>
          <w:color w:val="000000" w:themeColor="text1"/>
          <w:bdr w:val="none" w:sz="0" w:space="0" w:color="auto" w:frame="1"/>
          <w:shd w:val="clear" w:color="auto" w:fill="FFFFFF"/>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(зі змінами).</w:t>
      </w:r>
      <w:r w:rsidR="000D6784" w:rsidRPr="00371CBD">
        <w:rPr>
          <w:iCs/>
        </w:rPr>
        <w:t xml:space="preserve"> Окрім того, для визначення очікуваної вартості  було надіслано запити цінової пропозиції суб'єктам господарювання, які здійснюють діяльність у сфері геодезії, для визначення очікуваної вартості закупівлі послуги з розроблення топографо-геодезичної основи (очікувана вартість була визначена як середньоарифметичне значення масиву отриманих даних).</w:t>
      </w:r>
    </w:p>
    <w:p w:rsidR="008B37E1" w:rsidRPr="00371CBD" w:rsidRDefault="008B37E1" w:rsidP="00371CBD">
      <w:pPr>
        <w:pStyle w:val="a4"/>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8. Процедура закупівлі</w:t>
      </w:r>
      <w:r w:rsidRPr="00371CBD">
        <w:rPr>
          <w:color w:val="000000" w:themeColor="text1"/>
          <w:bdr w:val="none" w:sz="0" w:space="0" w:color="auto" w:frame="1"/>
        </w:rPr>
        <w:t>:</w:t>
      </w:r>
    </w:p>
    <w:p w:rsidR="008B37E1" w:rsidRPr="00371CBD" w:rsidRDefault="008B37E1" w:rsidP="00371CBD">
      <w:pPr>
        <w:pStyle w:val="a4"/>
        <w:shd w:val="clear" w:color="auto" w:fill="FFFFFF"/>
        <w:spacing w:before="0" w:beforeAutospacing="0" w:after="0" w:afterAutospacing="0"/>
        <w:ind w:firstLine="709"/>
        <w:jc w:val="both"/>
        <w:rPr>
          <w:color w:val="000000" w:themeColor="text1"/>
        </w:rPr>
      </w:pPr>
      <w:r w:rsidRPr="00371CBD">
        <w:rPr>
          <w:color w:val="000000" w:themeColor="text1"/>
          <w:bdr w:val="none" w:sz="0" w:space="0" w:color="auto" w:frame="1"/>
        </w:rPr>
        <w:t>Відкриті торги з особливостями на виконання Постанови Кабінету Міністрів України від 12.10.2022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9260F" w:rsidRPr="00371CBD">
        <w:rPr>
          <w:color w:val="000000" w:themeColor="text1"/>
          <w:bdr w:val="none" w:sz="0" w:space="0" w:color="auto" w:frame="1"/>
        </w:rPr>
        <w:t xml:space="preserve"> (зі змінами)</w:t>
      </w:r>
      <w:r w:rsidRPr="00371CBD">
        <w:rPr>
          <w:color w:val="000000" w:themeColor="text1"/>
          <w:bdr w:val="none" w:sz="0" w:space="0" w:color="auto" w:frame="1"/>
        </w:rPr>
        <w:t>.</w:t>
      </w:r>
    </w:p>
    <w:p w:rsidR="00C0520B" w:rsidRPr="00371CBD" w:rsidRDefault="00C0520B" w:rsidP="00371CBD">
      <w:pPr>
        <w:spacing w:after="0" w:line="240" w:lineRule="auto"/>
        <w:ind w:firstLine="709"/>
        <w:jc w:val="both"/>
        <w:rPr>
          <w:rFonts w:ascii="Times New Roman" w:hAnsi="Times New Roman" w:cs="Times New Roman"/>
          <w:color w:val="000000" w:themeColor="text1"/>
          <w:sz w:val="24"/>
          <w:szCs w:val="24"/>
        </w:rPr>
      </w:pPr>
    </w:p>
    <w:sectPr w:rsidR="00C0520B" w:rsidRPr="00371CBD" w:rsidSect="00C0520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B37E1"/>
    <w:rsid w:val="000D6784"/>
    <w:rsid w:val="00241C7F"/>
    <w:rsid w:val="00371CBD"/>
    <w:rsid w:val="004367C5"/>
    <w:rsid w:val="004F5D14"/>
    <w:rsid w:val="00556CC8"/>
    <w:rsid w:val="005D20AB"/>
    <w:rsid w:val="00832B53"/>
    <w:rsid w:val="008B37E1"/>
    <w:rsid w:val="00AF6238"/>
    <w:rsid w:val="00C0520B"/>
    <w:rsid w:val="00C9260F"/>
    <w:rsid w:val="00D2618E"/>
    <w:rsid w:val="00F10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js-apiid">
    <w:name w:val="js-apiid"/>
    <w:basedOn w:val="a0"/>
    <w:rsid w:val="008B37E1"/>
  </w:style>
  <w:style w:type="paragraph" w:customStyle="1" w:styleId="rvps17">
    <w:name w:val="rvps17"/>
    <w:basedOn w:val="a"/>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B37E1"/>
  </w:style>
  <w:style w:type="character" w:customStyle="1" w:styleId="rvts64">
    <w:name w:val="rvts64"/>
    <w:basedOn w:val="a0"/>
    <w:rsid w:val="008B37E1"/>
  </w:style>
  <w:style w:type="paragraph" w:customStyle="1" w:styleId="rvps7">
    <w:name w:val="rvps7"/>
    <w:basedOn w:val="a"/>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B37E1"/>
  </w:style>
  <w:style w:type="paragraph" w:customStyle="1" w:styleId="rvps6">
    <w:name w:val="rvps6"/>
    <w:basedOn w:val="a"/>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241C7F"/>
    <w:pPr>
      <w:spacing w:after="0" w:line="240" w:lineRule="auto"/>
    </w:pPr>
    <w:rPr>
      <w:rFonts w:ascii="Segoe UI" w:eastAsia="Times New Roman" w:hAnsi="Segoe UI" w:cs="Segoe UI"/>
      <w:color w:val="000000"/>
      <w:sz w:val="18"/>
      <w:szCs w:val="18"/>
      <w:lang w:val="ru-RU" w:eastAsia="ru-RU"/>
    </w:rPr>
  </w:style>
  <w:style w:type="character" w:customStyle="1" w:styleId="a6">
    <w:name w:val="Текст выноски Знак"/>
    <w:basedOn w:val="a0"/>
    <w:link w:val="a5"/>
    <w:uiPriority w:val="99"/>
    <w:semiHidden/>
    <w:rsid w:val="00241C7F"/>
    <w:rPr>
      <w:rFonts w:ascii="Segoe UI" w:eastAsia="Times New Roman" w:hAnsi="Segoe UI" w:cs="Segoe UI"/>
      <w:color w:val="000000"/>
      <w:sz w:val="18"/>
      <w:szCs w:val="18"/>
      <w:lang w:val="ru-RU" w:eastAsia="ru-RU"/>
    </w:rPr>
  </w:style>
  <w:style w:type="character" w:styleId="a7">
    <w:name w:val="Hyperlink"/>
    <w:basedOn w:val="a0"/>
    <w:uiPriority w:val="99"/>
    <w:semiHidden/>
    <w:unhideWhenUsed/>
    <w:rsid w:val="00241C7F"/>
    <w:rPr>
      <w:color w:val="0000FF"/>
      <w:u w:val="single"/>
    </w:rPr>
  </w:style>
</w:styles>
</file>

<file path=word/webSettings.xml><?xml version="1.0" encoding="utf-8"?>
<w:webSettings xmlns:r="http://schemas.openxmlformats.org/officeDocument/2006/relationships" xmlns:w="http://schemas.openxmlformats.org/wordprocessingml/2006/main">
  <w:divs>
    <w:div w:id="240452697">
      <w:bodyDiv w:val="1"/>
      <w:marLeft w:val="0"/>
      <w:marRight w:val="0"/>
      <w:marTop w:val="0"/>
      <w:marBottom w:val="0"/>
      <w:divBdr>
        <w:top w:val="none" w:sz="0" w:space="0" w:color="auto"/>
        <w:left w:val="none" w:sz="0" w:space="0" w:color="auto"/>
        <w:bottom w:val="none" w:sz="0" w:space="0" w:color="auto"/>
        <w:right w:val="none" w:sz="0" w:space="0" w:color="auto"/>
      </w:divBdr>
      <w:divsChild>
        <w:div w:id="1065882546">
          <w:marLeft w:val="0"/>
          <w:marRight w:val="0"/>
          <w:marTop w:val="0"/>
          <w:marBottom w:val="138"/>
          <w:divBdr>
            <w:top w:val="none" w:sz="0" w:space="0" w:color="auto"/>
            <w:left w:val="none" w:sz="0" w:space="0" w:color="auto"/>
            <w:bottom w:val="none" w:sz="0" w:space="0" w:color="auto"/>
            <w:right w:val="none" w:sz="0" w:space="0" w:color="auto"/>
          </w:divBdr>
        </w:div>
      </w:divsChild>
    </w:div>
    <w:div w:id="2738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5-04-30-00998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2025-05-01T11:36:00Z</cp:lastPrinted>
  <dcterms:created xsi:type="dcterms:W3CDTF">2025-05-01T11:38:00Z</dcterms:created>
  <dcterms:modified xsi:type="dcterms:W3CDTF">2025-05-01T11:38:00Z</dcterms:modified>
</cp:coreProperties>
</file>