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0532" w14:textId="306AC1A1" w:rsidR="00925E92" w:rsidRPr="001F2D1B" w:rsidRDefault="00476A63" w:rsidP="0047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1B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14:paraId="4811BD8C" w14:textId="5510C52D" w:rsidR="00AC458B" w:rsidRPr="00AC458B" w:rsidRDefault="00476A63" w:rsidP="00476A63">
      <w:pPr>
        <w:jc w:val="both"/>
        <w:rPr>
          <w:rFonts w:ascii="Times New Roman" w:hAnsi="Times New Roman" w:cs="Times New Roman"/>
          <w:sz w:val="28"/>
          <w:szCs w:val="28"/>
        </w:rPr>
      </w:pPr>
      <w:r w:rsidRPr="001F2D1B">
        <w:rPr>
          <w:rFonts w:ascii="Times New Roman" w:hAnsi="Times New Roman" w:cs="Times New Roman"/>
          <w:b/>
          <w:sz w:val="28"/>
          <w:szCs w:val="28"/>
        </w:rPr>
        <w:t>про приватизацію об’єкта малої приватизації: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58B" w:rsidRPr="00AC458B">
        <w:rPr>
          <w:rFonts w:ascii="Times New Roman" w:hAnsi="Times New Roman" w:cs="Times New Roman"/>
          <w:sz w:val="28"/>
          <w:szCs w:val="28"/>
        </w:rPr>
        <w:t>житлов</w:t>
      </w:r>
      <w:r w:rsidR="00AC458B">
        <w:rPr>
          <w:rFonts w:ascii="Times New Roman" w:hAnsi="Times New Roman" w:cs="Times New Roman"/>
          <w:sz w:val="28"/>
          <w:szCs w:val="28"/>
        </w:rPr>
        <w:t>ого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буди</w:t>
      </w:r>
      <w:r w:rsidR="00AC458B">
        <w:rPr>
          <w:rFonts w:ascii="Times New Roman" w:hAnsi="Times New Roman" w:cs="Times New Roman"/>
          <w:sz w:val="28"/>
          <w:szCs w:val="28"/>
        </w:rPr>
        <w:t>нка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садибного типу з надвірними будівлями та спорудами загальною площею 91,2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>.</w:t>
      </w:r>
      <w:r w:rsidR="00325724">
        <w:rPr>
          <w:rFonts w:ascii="Times New Roman" w:hAnsi="Times New Roman" w:cs="Times New Roman"/>
          <w:sz w:val="28"/>
          <w:szCs w:val="28"/>
        </w:rPr>
        <w:t xml:space="preserve"> і земельною ділянкою площею 0.0738 га</w:t>
      </w:r>
      <w:r w:rsidR="00AC458B" w:rsidRPr="00AC458B">
        <w:rPr>
          <w:rFonts w:ascii="Times New Roman" w:hAnsi="Times New Roman" w:cs="Times New Roman"/>
          <w:sz w:val="28"/>
          <w:szCs w:val="28"/>
        </w:rPr>
        <w:t>, що розташова</w:t>
      </w:r>
      <w:r w:rsidR="00325724">
        <w:rPr>
          <w:rFonts w:ascii="Times New Roman" w:hAnsi="Times New Roman" w:cs="Times New Roman"/>
          <w:sz w:val="28"/>
          <w:szCs w:val="28"/>
        </w:rPr>
        <w:t>ні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Небесної Сотні, буд.9</w:t>
      </w:r>
    </w:p>
    <w:p w14:paraId="11F51AFF" w14:textId="77777777" w:rsidR="002B1C44" w:rsidRPr="00777624" w:rsidRDefault="001F2D1B" w:rsidP="00777624">
      <w:pPr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F2D1B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, присвоєний об’єкту приватизації </w:t>
      </w:r>
      <w:r w:rsidR="002B1C44" w:rsidRPr="00777624">
        <w:rPr>
          <w:rFonts w:ascii="Times New Roman" w:hAnsi="Times New Roman" w:cs="Times New Roman"/>
          <w:sz w:val="28"/>
          <w:szCs w:val="28"/>
          <w:shd w:val="clear" w:color="auto" w:fill="F8F8F8"/>
        </w:rPr>
        <w:t>RAS001-UA-20250128-49068</w:t>
      </w:r>
    </w:p>
    <w:p w14:paraId="63257722" w14:textId="31B899E8" w:rsidR="001F2D1B" w:rsidRPr="00B3181B" w:rsidRDefault="001F2D1B" w:rsidP="002B1C44">
      <w:pPr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3181B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Інформація про об’єкт малої приватизації.</w:t>
      </w:r>
    </w:p>
    <w:p w14:paraId="075DF640" w14:textId="0D9A770B" w:rsidR="00AC458B" w:rsidRPr="00AC458B" w:rsidRDefault="001F2D1B" w:rsidP="00AC458B">
      <w:pPr>
        <w:jc w:val="both"/>
        <w:rPr>
          <w:rFonts w:ascii="Times New Roman" w:hAnsi="Times New Roman" w:cs="Times New Roman"/>
          <w:sz w:val="28"/>
          <w:szCs w:val="28"/>
        </w:rPr>
      </w:pPr>
      <w:r w:rsidRPr="00B3181B"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Найменування об’єкта приватизації, його місцезнаходження</w:t>
      </w:r>
      <w:r w:rsidR="00B3181B" w:rsidRPr="00B3181B"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3181B" w:rsidRPr="00B3181B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458B" w:rsidRPr="00AC458B">
        <w:rPr>
          <w:rFonts w:ascii="Times New Roman" w:hAnsi="Times New Roman" w:cs="Times New Roman"/>
          <w:sz w:val="28"/>
          <w:szCs w:val="28"/>
        </w:rPr>
        <w:t>житлов</w:t>
      </w:r>
      <w:r w:rsidR="00AC458B">
        <w:rPr>
          <w:rFonts w:ascii="Times New Roman" w:hAnsi="Times New Roman" w:cs="Times New Roman"/>
          <w:sz w:val="28"/>
          <w:szCs w:val="28"/>
        </w:rPr>
        <w:t>ий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буди</w:t>
      </w:r>
      <w:r w:rsidR="00AC458B">
        <w:rPr>
          <w:rFonts w:ascii="Times New Roman" w:hAnsi="Times New Roman" w:cs="Times New Roman"/>
          <w:sz w:val="28"/>
          <w:szCs w:val="28"/>
        </w:rPr>
        <w:t>нок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садибного типу з надвірними будівлями та спорудами загальною площею </w:t>
      </w:r>
      <w:r w:rsidR="00AC45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91,2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>.</w:t>
      </w:r>
      <w:r w:rsidR="00325724">
        <w:rPr>
          <w:rFonts w:ascii="Times New Roman" w:hAnsi="Times New Roman" w:cs="Times New Roman"/>
          <w:sz w:val="28"/>
          <w:szCs w:val="28"/>
        </w:rPr>
        <w:t xml:space="preserve"> і земельна ділянка площею 0.0738 га</w:t>
      </w:r>
      <w:r w:rsidR="00AC458B" w:rsidRPr="00AC458B">
        <w:rPr>
          <w:rFonts w:ascii="Times New Roman" w:hAnsi="Times New Roman" w:cs="Times New Roman"/>
          <w:sz w:val="28"/>
          <w:szCs w:val="28"/>
        </w:rPr>
        <w:t>, що розташован</w:t>
      </w:r>
      <w:r w:rsidR="00325724">
        <w:rPr>
          <w:rFonts w:ascii="Times New Roman" w:hAnsi="Times New Roman" w:cs="Times New Roman"/>
          <w:sz w:val="28"/>
          <w:szCs w:val="28"/>
        </w:rPr>
        <w:t>і</w:t>
      </w:r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58B" w:rsidRPr="00AC458B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="00AC458B" w:rsidRPr="00AC458B">
        <w:rPr>
          <w:rFonts w:ascii="Times New Roman" w:hAnsi="Times New Roman" w:cs="Times New Roman"/>
          <w:sz w:val="28"/>
          <w:szCs w:val="28"/>
        </w:rPr>
        <w:t xml:space="preserve"> Небесної Сотні, буд.9</w:t>
      </w:r>
    </w:p>
    <w:p w14:paraId="7DBD4C8D" w14:textId="676594B4" w:rsidR="00AC458B" w:rsidRDefault="00AC458B" w:rsidP="00AC45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Інформація про власника: </w:t>
      </w:r>
      <w:proofErr w:type="spellStart"/>
      <w:r w:rsidRPr="00AC458B">
        <w:rPr>
          <w:rFonts w:ascii="Times New Roman" w:hAnsi="Times New Roman" w:cs="Times New Roman"/>
          <w:sz w:val="28"/>
          <w:szCs w:val="28"/>
        </w:rPr>
        <w:t>Рожищенська</w:t>
      </w:r>
      <w:proofErr w:type="spellEnd"/>
      <w:r w:rsidRPr="00AC458B">
        <w:rPr>
          <w:rFonts w:ascii="Times New Roman" w:hAnsi="Times New Roman" w:cs="Times New Roman"/>
          <w:sz w:val="28"/>
          <w:szCs w:val="28"/>
        </w:rPr>
        <w:t xml:space="preserve"> територіальна громада в особі </w:t>
      </w:r>
      <w:proofErr w:type="spellStart"/>
      <w:r w:rsidRPr="00AC458B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Pr="00AC458B">
        <w:rPr>
          <w:rFonts w:ascii="Times New Roman" w:hAnsi="Times New Roman" w:cs="Times New Roman"/>
          <w:sz w:val="28"/>
          <w:szCs w:val="28"/>
        </w:rPr>
        <w:t xml:space="preserve"> міської ради (код ЄДРПОУ: 04333268) за </w:t>
      </w:r>
      <w:proofErr w:type="spellStart"/>
      <w:r w:rsidRPr="00AC458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C458B"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 w:rsidRPr="00AC458B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 w:rsidRPr="00AC458B">
        <w:rPr>
          <w:rFonts w:ascii="Times New Roman" w:hAnsi="Times New Roman" w:cs="Times New Roman"/>
          <w:sz w:val="28"/>
          <w:szCs w:val="28"/>
        </w:rPr>
        <w:t>, вул</w:t>
      </w:r>
      <w:r>
        <w:rPr>
          <w:rFonts w:ascii="Times New Roman" w:hAnsi="Times New Roman" w:cs="Times New Roman"/>
          <w:sz w:val="28"/>
          <w:szCs w:val="28"/>
        </w:rPr>
        <w:t xml:space="preserve">.Незалежності,60,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03368</w:t>
      </w:r>
      <w:r w:rsidR="00930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21541.</w:t>
      </w:r>
    </w:p>
    <w:p w14:paraId="59195A88" w14:textId="62D4019E" w:rsidR="00B3181B" w:rsidRDefault="00B3181B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1B">
        <w:rPr>
          <w:rFonts w:ascii="Times New Roman" w:hAnsi="Times New Roman" w:cs="Times New Roman"/>
          <w:sz w:val="28"/>
          <w:szCs w:val="28"/>
          <w:u w:val="single"/>
        </w:rPr>
        <w:t>Інформація про балансоутримувача: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58B">
        <w:rPr>
          <w:rFonts w:ascii="Times New Roman" w:hAnsi="Times New Roman" w:cs="Times New Roman"/>
          <w:sz w:val="28"/>
          <w:szCs w:val="28"/>
        </w:rPr>
        <w:t>Підприємство житлово – 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58B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AC458B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(код ЄДРПОУ: </w:t>
      </w:r>
      <w:r w:rsidR="00AC458B">
        <w:rPr>
          <w:rFonts w:ascii="Times New Roman" w:hAnsi="Times New Roman" w:cs="Times New Roman"/>
          <w:sz w:val="28"/>
          <w:szCs w:val="28"/>
        </w:rPr>
        <w:t>31184014</w:t>
      </w:r>
      <w:r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</w:t>
      </w:r>
      <w:r w:rsidR="00AC458B">
        <w:rPr>
          <w:rFonts w:ascii="Times New Roman" w:hAnsi="Times New Roman" w:cs="Times New Roman"/>
          <w:sz w:val="28"/>
          <w:szCs w:val="28"/>
        </w:rPr>
        <w:t>Волонтерська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58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79982729"/>
      <w:r w:rsidR="00930BE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B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03368</w:t>
      </w:r>
      <w:r w:rsidR="00930B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7EC1">
        <w:rPr>
          <w:rFonts w:ascii="Times New Roman" w:hAnsi="Times New Roman" w:cs="Times New Roman"/>
          <w:sz w:val="28"/>
          <w:szCs w:val="28"/>
        </w:rPr>
        <w:t>1</w:t>
      </w:r>
      <w:r w:rsidR="00930BE6">
        <w:rPr>
          <w:rFonts w:ascii="Times New Roman" w:hAnsi="Times New Roman" w:cs="Times New Roman"/>
          <w:sz w:val="28"/>
          <w:szCs w:val="28"/>
        </w:rPr>
        <w:t>339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D5D13E5" w14:textId="77777777" w:rsidR="00B3181B" w:rsidRPr="00B3181B" w:rsidRDefault="00B3181B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81B">
        <w:rPr>
          <w:rFonts w:ascii="Times New Roman" w:hAnsi="Times New Roman" w:cs="Times New Roman"/>
          <w:sz w:val="28"/>
          <w:szCs w:val="28"/>
          <w:u w:val="single"/>
        </w:rPr>
        <w:t xml:space="preserve">Дані про будівлю та земельну ділянку, на якій розташований об’єкт приватизації: </w:t>
      </w:r>
    </w:p>
    <w:p w14:paraId="6B5AB694" w14:textId="7D6F2F7A" w:rsidR="00B3181B" w:rsidRDefault="00B3181B" w:rsidP="00B3181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об’єкт приватизації – </w:t>
      </w:r>
      <w:r w:rsidR="00930BE6">
        <w:rPr>
          <w:rFonts w:ascii="Times New Roman" w:hAnsi="Times New Roman" w:cs="Times New Roman"/>
          <w:sz w:val="28"/>
          <w:szCs w:val="28"/>
        </w:rPr>
        <w:t>житловий будинок садибного типу з надвірними будівлями та спорудами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</w:t>
      </w:r>
      <w:r w:rsidR="00930BE6">
        <w:rPr>
          <w:rFonts w:ascii="Times New Roman" w:hAnsi="Times New Roman" w:cs="Times New Roman"/>
          <w:sz w:val="28"/>
          <w:szCs w:val="28"/>
        </w:rPr>
        <w:t xml:space="preserve"> 91,2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30BE6">
        <w:rPr>
          <w:rFonts w:ascii="Times New Roman" w:hAnsi="Times New Roman" w:cs="Times New Roman"/>
          <w:sz w:val="28"/>
          <w:szCs w:val="28"/>
        </w:rPr>
        <w:t xml:space="preserve">житловою площею 55,2 </w:t>
      </w:r>
      <w:proofErr w:type="spellStart"/>
      <w:r w:rsidR="00930B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0BE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розташований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 w:rsidR="00930BE6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="00930BE6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930BE6">
        <w:rPr>
          <w:rFonts w:ascii="Times New Roman" w:hAnsi="Times New Roman" w:cs="Times New Roman"/>
          <w:sz w:val="28"/>
          <w:szCs w:val="28"/>
        </w:rPr>
        <w:t xml:space="preserve"> Небесної Сотні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BE6">
        <w:rPr>
          <w:rFonts w:ascii="Times New Roman" w:hAnsi="Times New Roman" w:cs="Times New Roman"/>
          <w:sz w:val="28"/>
          <w:szCs w:val="28"/>
        </w:rPr>
        <w:t xml:space="preserve"> буд.9, 1974</w:t>
      </w:r>
      <w:r w:rsidRPr="00B31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побудови, фундамент бетонний, стіни цегляні, покрівля- азбестоцементні листи, перекриття дерев’яне, підлога </w:t>
      </w:r>
      <w:r w:rsidR="00930BE6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дерев’яна</w:t>
      </w:r>
      <w:r w:rsidRPr="00B31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інженерне обладнання – </w:t>
      </w:r>
      <w:r w:rsidRPr="00B3181B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електропостачання</w:t>
      </w:r>
      <w:r w:rsidR="00930BE6">
        <w:rPr>
          <w:rFonts w:ascii="Times New Roman" w:hAnsi="Times New Roman" w:cs="Times New Roman"/>
          <w:sz w:val="28"/>
          <w:szCs w:val="28"/>
          <w:shd w:val="clear" w:color="auto" w:fill="FFFFFF"/>
        </w:rPr>
        <w:t>, водопровід, каналізація, газопровід.</w:t>
      </w:r>
      <w:r w:rsidR="003C1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7F6C">
        <w:rPr>
          <w:rFonts w:ascii="Times New Roman" w:hAnsi="Times New Roman" w:cs="Times New Roman"/>
          <w:sz w:val="28"/>
          <w:szCs w:val="28"/>
          <w:shd w:val="clear" w:color="auto" w:fill="FFFFFF"/>
        </w:rPr>
        <w:t>Біля будинка розташовані: прибудова, сходи, літня кухня-сарай, сарай (3 шт.), погріб під частиною будівлі, гараж, колодязь, огорожа;</w:t>
      </w:r>
    </w:p>
    <w:p w14:paraId="0E0A0B70" w14:textId="65813825" w:rsidR="00B3181B" w:rsidRDefault="00B3181B" w:rsidP="00B31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інформація про земельну ділянку: </w:t>
      </w:r>
      <w:r w:rsidR="00261B03">
        <w:rPr>
          <w:rFonts w:ascii="Times New Roman" w:hAnsi="Times New Roman" w:cs="Times New Roman"/>
          <w:sz w:val="28"/>
          <w:szCs w:val="28"/>
        </w:rPr>
        <w:t>площа 0.</w:t>
      </w:r>
      <w:r w:rsidR="00930BE6">
        <w:rPr>
          <w:rFonts w:ascii="Times New Roman" w:hAnsi="Times New Roman" w:cs="Times New Roman"/>
          <w:sz w:val="28"/>
          <w:szCs w:val="28"/>
        </w:rPr>
        <w:t>0738</w:t>
      </w:r>
      <w:r w:rsidR="00261B03">
        <w:rPr>
          <w:rFonts w:ascii="Times New Roman" w:hAnsi="Times New Roman" w:cs="Times New Roman"/>
          <w:sz w:val="28"/>
          <w:szCs w:val="28"/>
        </w:rPr>
        <w:t xml:space="preserve"> га, кадастровий номер 0724</w:t>
      </w:r>
      <w:r w:rsidR="00930BE6">
        <w:rPr>
          <w:rFonts w:ascii="Times New Roman" w:hAnsi="Times New Roman" w:cs="Times New Roman"/>
          <w:sz w:val="28"/>
          <w:szCs w:val="28"/>
        </w:rPr>
        <w:t>510100</w:t>
      </w:r>
      <w:r w:rsidR="00261B03">
        <w:rPr>
          <w:rFonts w:ascii="Times New Roman" w:hAnsi="Times New Roman" w:cs="Times New Roman"/>
          <w:sz w:val="28"/>
          <w:szCs w:val="28"/>
        </w:rPr>
        <w:t>:0</w:t>
      </w:r>
      <w:r w:rsidR="00930BE6">
        <w:rPr>
          <w:rFonts w:ascii="Times New Roman" w:hAnsi="Times New Roman" w:cs="Times New Roman"/>
          <w:sz w:val="28"/>
          <w:szCs w:val="28"/>
        </w:rPr>
        <w:t>5</w:t>
      </w:r>
      <w:r w:rsidR="00261B03">
        <w:rPr>
          <w:rFonts w:ascii="Times New Roman" w:hAnsi="Times New Roman" w:cs="Times New Roman"/>
          <w:sz w:val="28"/>
          <w:szCs w:val="28"/>
        </w:rPr>
        <w:t>:0</w:t>
      </w:r>
      <w:r w:rsidR="00930BE6">
        <w:rPr>
          <w:rFonts w:ascii="Times New Roman" w:hAnsi="Times New Roman" w:cs="Times New Roman"/>
          <w:sz w:val="28"/>
          <w:szCs w:val="28"/>
        </w:rPr>
        <w:t>16</w:t>
      </w:r>
      <w:r w:rsidR="00261B03">
        <w:rPr>
          <w:rFonts w:ascii="Times New Roman" w:hAnsi="Times New Roman" w:cs="Times New Roman"/>
          <w:sz w:val="28"/>
          <w:szCs w:val="28"/>
        </w:rPr>
        <w:t>:0</w:t>
      </w:r>
      <w:r w:rsidR="00930BE6">
        <w:rPr>
          <w:rFonts w:ascii="Times New Roman" w:hAnsi="Times New Roman" w:cs="Times New Roman"/>
          <w:sz w:val="28"/>
          <w:szCs w:val="28"/>
        </w:rPr>
        <w:t>019</w:t>
      </w:r>
      <w:r w:rsidR="00261B03">
        <w:rPr>
          <w:rFonts w:ascii="Times New Roman" w:hAnsi="Times New Roman" w:cs="Times New Roman"/>
          <w:sz w:val="28"/>
          <w:szCs w:val="28"/>
        </w:rPr>
        <w:t xml:space="preserve"> для </w:t>
      </w:r>
      <w:r w:rsidR="008A36D2">
        <w:rPr>
          <w:rFonts w:ascii="Times New Roman" w:hAnsi="Times New Roman" w:cs="Times New Roman"/>
          <w:sz w:val="28"/>
          <w:szCs w:val="28"/>
        </w:rPr>
        <w:t>будівництва та обслуговування житлового будинку</w:t>
      </w:r>
      <w:r w:rsidR="00261B03">
        <w:rPr>
          <w:rFonts w:ascii="Times New Roman" w:hAnsi="Times New Roman" w:cs="Times New Roman"/>
          <w:sz w:val="28"/>
          <w:szCs w:val="28"/>
        </w:rPr>
        <w:t>,</w:t>
      </w:r>
      <w:r w:rsidR="008A36D2">
        <w:rPr>
          <w:rFonts w:ascii="Times New Roman" w:hAnsi="Times New Roman" w:cs="Times New Roman"/>
          <w:sz w:val="28"/>
          <w:szCs w:val="28"/>
        </w:rPr>
        <w:t xml:space="preserve"> господарських будівель та споруд (присадибна ділянка) </w:t>
      </w:r>
      <w:r w:rsidR="00261B03">
        <w:rPr>
          <w:rFonts w:ascii="Times New Roman" w:hAnsi="Times New Roman" w:cs="Times New Roman"/>
          <w:sz w:val="28"/>
          <w:szCs w:val="28"/>
        </w:rPr>
        <w:t xml:space="preserve">що перебуває у комунальній власності </w:t>
      </w:r>
      <w:proofErr w:type="spellStart"/>
      <w:r w:rsidR="00261B03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261B03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14:paraId="41E4E66A" w14:textId="409995C1" w:rsidR="00261B03" w:rsidRPr="00261B03" w:rsidRDefault="00261B03" w:rsidP="00261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B03">
        <w:rPr>
          <w:rFonts w:ascii="Times New Roman" w:hAnsi="Times New Roman" w:cs="Times New Roman"/>
          <w:b/>
          <w:sz w:val="28"/>
          <w:szCs w:val="28"/>
        </w:rPr>
        <w:t>Інформація про аукціон.</w:t>
      </w:r>
    </w:p>
    <w:p w14:paraId="5F12D378" w14:textId="7C9C2097" w:rsidR="00261B03" w:rsidRDefault="00261B03" w:rsidP="00261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Аукціон</w:t>
      </w:r>
      <w:r w:rsidR="00B24CB2">
        <w:rPr>
          <w:rFonts w:ascii="Times New Roman" w:hAnsi="Times New Roman" w:cs="Times New Roman"/>
          <w:sz w:val="28"/>
          <w:szCs w:val="28"/>
        </w:rPr>
        <w:t xml:space="preserve"> проводиться відповідно до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№432</w:t>
      </w:r>
      <w:r w:rsidR="007B1FF0">
        <w:rPr>
          <w:rFonts w:ascii="Times New Roman" w:hAnsi="Times New Roman" w:cs="Times New Roman"/>
          <w:sz w:val="28"/>
          <w:szCs w:val="28"/>
        </w:rPr>
        <w:t xml:space="preserve"> (зі змінами).</w:t>
      </w:r>
    </w:p>
    <w:p w14:paraId="0C9B4CAD" w14:textId="02C79A73" w:rsidR="007B1FF0" w:rsidRDefault="007B1FF0" w:rsidP="00261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F0">
        <w:rPr>
          <w:rFonts w:ascii="Times New Roman" w:hAnsi="Times New Roman" w:cs="Times New Roman"/>
          <w:sz w:val="28"/>
          <w:szCs w:val="28"/>
          <w:u w:val="single"/>
        </w:rPr>
        <w:t>Спосіб проведення аукціону</w:t>
      </w:r>
      <w:r>
        <w:rPr>
          <w:rFonts w:ascii="Times New Roman" w:hAnsi="Times New Roman" w:cs="Times New Roman"/>
          <w:sz w:val="28"/>
          <w:szCs w:val="28"/>
        </w:rPr>
        <w:t>: аукціон без умов.</w:t>
      </w:r>
    </w:p>
    <w:p w14:paraId="5412A0C9" w14:textId="21487293" w:rsidR="00182AB2" w:rsidRDefault="007B1FF0" w:rsidP="00182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F0">
        <w:rPr>
          <w:rFonts w:ascii="Times New Roman" w:hAnsi="Times New Roman" w:cs="Times New Roman"/>
          <w:sz w:val="28"/>
          <w:szCs w:val="28"/>
          <w:u w:val="single"/>
        </w:rPr>
        <w:lastRenderedPageBreak/>
        <w:t>Дата і час проведення аукціону: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872" w:rsidRPr="000F1872">
        <w:rPr>
          <w:rFonts w:ascii="Times New Roman" w:hAnsi="Times New Roman" w:cs="Times New Roman"/>
          <w:sz w:val="28"/>
          <w:szCs w:val="28"/>
          <w:lang w:val="ru-RU"/>
        </w:rPr>
        <w:t xml:space="preserve">21.03.2025 </w:t>
      </w:r>
      <w:r w:rsidRPr="000F1872">
        <w:rPr>
          <w:rFonts w:ascii="Times New Roman" w:hAnsi="Times New Roman" w:cs="Times New Roman"/>
          <w:sz w:val="28"/>
          <w:szCs w:val="28"/>
        </w:rPr>
        <w:t xml:space="preserve">року. </w:t>
      </w:r>
      <w:r>
        <w:rPr>
          <w:rFonts w:ascii="Times New Roman" w:hAnsi="Times New Roman" w:cs="Times New Roman"/>
          <w:sz w:val="28"/>
          <w:szCs w:val="28"/>
        </w:rPr>
        <w:t xml:space="preserve">Час проведення аукціону встановлюється електронною </w:t>
      </w:r>
      <w:r w:rsidR="00182AB2">
        <w:rPr>
          <w:rFonts w:ascii="Times New Roman" w:hAnsi="Times New Roman" w:cs="Times New Roman"/>
          <w:sz w:val="28"/>
          <w:szCs w:val="28"/>
        </w:rPr>
        <w:t>системою відповідно до вимог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№432 (зі змінами).</w:t>
      </w:r>
    </w:p>
    <w:p w14:paraId="3E7CDA36" w14:textId="1A749BBB" w:rsidR="007B1FF0" w:rsidRDefault="00182AB2" w:rsidP="00261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B2">
        <w:rPr>
          <w:rFonts w:ascii="Times New Roman" w:hAnsi="Times New Roman" w:cs="Times New Roman"/>
          <w:sz w:val="28"/>
          <w:szCs w:val="28"/>
          <w:u w:val="single"/>
        </w:rPr>
        <w:t>Кінцевий строк подання заяви на участь в аукціоні без умов, на аукціоні зі зниженням стартової ціни</w:t>
      </w:r>
      <w:r>
        <w:rPr>
          <w:rFonts w:ascii="Times New Roman" w:hAnsi="Times New Roman" w:cs="Times New Roman"/>
          <w:sz w:val="28"/>
          <w:szCs w:val="28"/>
        </w:rPr>
        <w:t xml:space="preserve"> встановлюється електронною торговою системою для кожного електронного аукціону окремо в проміжку часу з 19.30</w:t>
      </w:r>
      <w:r w:rsidR="000134B2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до 20.30</w:t>
      </w:r>
      <w:r w:rsidR="000134B2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дня, що передує дню проведення електронного аукціону.</w:t>
      </w:r>
    </w:p>
    <w:p w14:paraId="0E31DD3D" w14:textId="727ADE91" w:rsidR="000134B2" w:rsidRDefault="000134B2" w:rsidP="00013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B2">
        <w:rPr>
          <w:rFonts w:ascii="Times New Roman" w:hAnsi="Times New Roman" w:cs="Times New Roman"/>
          <w:sz w:val="28"/>
          <w:szCs w:val="28"/>
          <w:u w:val="single"/>
        </w:rPr>
        <w:t>Кінцевий строк подання заяви на участь в аукціоні за методом покрокового зниження ціни та подальшого подання цінових пропозицій</w:t>
      </w:r>
      <w:r>
        <w:rPr>
          <w:rFonts w:ascii="Times New Roman" w:hAnsi="Times New Roman" w:cs="Times New Roman"/>
          <w:sz w:val="28"/>
          <w:szCs w:val="28"/>
        </w:rPr>
        <w:t xml:space="preserve"> встановлюється електронною торговою системою для кожного електронного аукціону окремо в проміжку часу з 16.15 год. до 16.45 год. дня проведення електронного аукціону.</w:t>
      </w:r>
    </w:p>
    <w:p w14:paraId="6EB95377" w14:textId="1C225CAB" w:rsidR="00AA5242" w:rsidRPr="00AA5242" w:rsidRDefault="00AA5242" w:rsidP="00AA5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242">
        <w:rPr>
          <w:rFonts w:ascii="Times New Roman" w:hAnsi="Times New Roman" w:cs="Times New Roman"/>
          <w:b/>
          <w:sz w:val="28"/>
          <w:szCs w:val="28"/>
        </w:rPr>
        <w:t>Інформація про умови, на яких здійснюється приватизація об’єкта:</w:t>
      </w:r>
    </w:p>
    <w:p w14:paraId="1025290D" w14:textId="77777777" w:rsidR="00AA5242" w:rsidRPr="00AA5242" w:rsidRDefault="00AA5242" w:rsidP="00AA52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42">
        <w:rPr>
          <w:rFonts w:ascii="Times New Roman" w:hAnsi="Times New Roman" w:cs="Times New Roman"/>
          <w:sz w:val="28"/>
          <w:szCs w:val="28"/>
          <w:u w:val="single"/>
        </w:rPr>
        <w:t>Розмір стартової ціни об’єкта приватизації для кожного із способів продажу (без ПДВ):</w:t>
      </w:r>
    </w:p>
    <w:p w14:paraId="7CA491F0" w14:textId="248A1386" w:rsidR="00AA5242" w:rsidRP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без умов: </w:t>
      </w:r>
      <w:r w:rsidR="0093243F">
        <w:rPr>
          <w:rFonts w:ascii="Times New Roman" w:hAnsi="Times New Roman" w:cs="Times New Roman"/>
          <w:sz w:val="28"/>
          <w:szCs w:val="28"/>
        </w:rPr>
        <w:t>1 236 390</w:t>
      </w:r>
      <w:r w:rsidRPr="00AA5242">
        <w:rPr>
          <w:rFonts w:ascii="Times New Roman" w:hAnsi="Times New Roman" w:cs="Times New Roman"/>
          <w:sz w:val="28"/>
          <w:szCs w:val="28"/>
        </w:rPr>
        <w:t>,00 грн.</w:t>
      </w:r>
    </w:p>
    <w:p w14:paraId="507FA98F" w14:textId="6CF893FF" w:rsidR="00AA5242" w:rsidRP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зі зниженням стартової ціни: </w:t>
      </w:r>
      <w:r w:rsidR="0093243F">
        <w:rPr>
          <w:rFonts w:ascii="Times New Roman" w:hAnsi="Times New Roman" w:cs="Times New Roman"/>
          <w:sz w:val="28"/>
          <w:szCs w:val="28"/>
        </w:rPr>
        <w:t>618 195,00</w:t>
      </w:r>
      <w:r w:rsidRPr="00AA524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4C98B913" w14:textId="755E497E" w:rsid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за методом покрокового зниження стартової ціни та подальшого подання цінових пропозицій: </w:t>
      </w:r>
      <w:r w:rsidR="0093243F">
        <w:rPr>
          <w:rFonts w:ascii="Times New Roman" w:hAnsi="Times New Roman" w:cs="Times New Roman"/>
          <w:sz w:val="28"/>
          <w:szCs w:val="28"/>
        </w:rPr>
        <w:t>618 195,0</w:t>
      </w:r>
      <w:r w:rsidRPr="00AA5242">
        <w:rPr>
          <w:rFonts w:ascii="Times New Roman" w:hAnsi="Times New Roman" w:cs="Times New Roman"/>
          <w:sz w:val="28"/>
          <w:szCs w:val="28"/>
        </w:rPr>
        <w:t>0 грн.</w:t>
      </w:r>
    </w:p>
    <w:p w14:paraId="673C830E" w14:textId="77777777" w:rsidR="0093243F" w:rsidRDefault="0093243F" w:rsidP="00AA52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0D80B5" w14:textId="3D364D33" w:rsidR="00AA5242" w:rsidRPr="00AA5242" w:rsidRDefault="00AA5242" w:rsidP="00AA52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42">
        <w:rPr>
          <w:rFonts w:ascii="Times New Roman" w:hAnsi="Times New Roman" w:cs="Times New Roman"/>
          <w:sz w:val="28"/>
          <w:szCs w:val="28"/>
          <w:u w:val="single"/>
        </w:rPr>
        <w:t xml:space="preserve">Розмір гарантійного внеску об’єкта приватизації становить 20 % стартової ціни (без ПДВ): </w:t>
      </w:r>
    </w:p>
    <w:p w14:paraId="200F5687" w14:textId="296FC0C5" w:rsidR="00AA5242" w:rsidRP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без умов: </w:t>
      </w:r>
      <w:r w:rsidR="0093243F">
        <w:rPr>
          <w:rFonts w:ascii="Times New Roman" w:hAnsi="Times New Roman" w:cs="Times New Roman"/>
          <w:sz w:val="28"/>
          <w:szCs w:val="28"/>
        </w:rPr>
        <w:t>247 278,00</w:t>
      </w:r>
      <w:r w:rsidRPr="00AA524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7774A6B" w14:textId="07ECADA9" w:rsidR="00AA5242" w:rsidRP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зі зниженням стартової ціни: </w:t>
      </w:r>
      <w:r w:rsidR="0093243F">
        <w:rPr>
          <w:rFonts w:ascii="Times New Roman" w:hAnsi="Times New Roman" w:cs="Times New Roman"/>
          <w:sz w:val="28"/>
          <w:szCs w:val="28"/>
        </w:rPr>
        <w:t>123 639,00</w:t>
      </w:r>
      <w:r w:rsidRPr="00AA524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66EA864" w14:textId="670927A4" w:rsidR="00AA5242" w:rsidRPr="00AA5242" w:rsidRDefault="00AA5242" w:rsidP="00AA52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242">
        <w:rPr>
          <w:rFonts w:ascii="Times New Roman" w:hAnsi="Times New Roman" w:cs="Times New Roman"/>
          <w:sz w:val="28"/>
          <w:szCs w:val="28"/>
        </w:rPr>
        <w:t xml:space="preserve">для продажу на аукціоні за методом покрокового зниження стартової ціни та подальшого подання цінових пропозицій: </w:t>
      </w:r>
      <w:r w:rsidR="0093243F">
        <w:rPr>
          <w:rFonts w:ascii="Times New Roman" w:hAnsi="Times New Roman" w:cs="Times New Roman"/>
          <w:sz w:val="28"/>
          <w:szCs w:val="28"/>
        </w:rPr>
        <w:t>123 639,00</w:t>
      </w:r>
      <w:r w:rsidRPr="00AA524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FFB057C" w14:textId="77777777" w:rsidR="00D858A8" w:rsidRDefault="00D858A8" w:rsidP="00D858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6C84CB" w14:textId="4ED4FA94" w:rsidR="00AA5242" w:rsidRDefault="00AA5242" w:rsidP="00D858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8A8">
        <w:rPr>
          <w:rFonts w:ascii="Times New Roman" w:hAnsi="Times New Roman" w:cs="Times New Roman"/>
          <w:sz w:val="28"/>
          <w:szCs w:val="28"/>
          <w:u w:val="single"/>
        </w:rPr>
        <w:t xml:space="preserve">Розмір реєстраційного внеску (плата за реєстрацію заяви на участь в аукціоні) становить </w:t>
      </w:r>
      <w:r w:rsidR="004D22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858A8">
        <w:rPr>
          <w:rFonts w:ascii="Times New Roman" w:hAnsi="Times New Roman" w:cs="Times New Roman"/>
          <w:sz w:val="28"/>
          <w:szCs w:val="28"/>
          <w:u w:val="single"/>
        </w:rPr>
        <w:t xml:space="preserve"> % мінімальної заробітної плати станом на </w:t>
      </w:r>
      <w:r w:rsidRPr="004D22FE">
        <w:rPr>
          <w:rFonts w:ascii="Times New Roman" w:hAnsi="Times New Roman" w:cs="Times New Roman"/>
          <w:sz w:val="28"/>
          <w:szCs w:val="28"/>
          <w:u w:val="single"/>
        </w:rPr>
        <w:t xml:space="preserve">1 січня поточного року, а саме: </w:t>
      </w:r>
      <w:r w:rsidR="004D22FE" w:rsidRPr="004D22FE">
        <w:rPr>
          <w:rFonts w:ascii="Times New Roman" w:hAnsi="Times New Roman" w:cs="Times New Roman"/>
          <w:sz w:val="28"/>
          <w:szCs w:val="28"/>
        </w:rPr>
        <w:t>1600</w:t>
      </w:r>
      <w:r w:rsidRPr="004D22FE">
        <w:rPr>
          <w:rFonts w:ascii="Times New Roman" w:hAnsi="Times New Roman" w:cs="Times New Roman"/>
          <w:sz w:val="28"/>
          <w:szCs w:val="28"/>
        </w:rPr>
        <w:t>, 00 грн.</w:t>
      </w:r>
    </w:p>
    <w:p w14:paraId="144BA143" w14:textId="77777777" w:rsidR="004D397A" w:rsidRPr="004D397A" w:rsidRDefault="00D858A8" w:rsidP="007B67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8A8">
        <w:rPr>
          <w:rFonts w:ascii="Times New Roman" w:hAnsi="Times New Roman" w:cs="Times New Roman"/>
          <w:b/>
          <w:sz w:val="28"/>
          <w:szCs w:val="28"/>
        </w:rPr>
        <w:t>Додаткова інформація.</w:t>
      </w:r>
      <w:r w:rsidR="007B6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2BE645" w14:textId="210E5B80" w:rsidR="00D858A8" w:rsidRDefault="007B670B" w:rsidP="004D397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97A">
        <w:rPr>
          <w:rFonts w:ascii="Times New Roman" w:hAnsi="Times New Roman" w:cs="Times New Roman"/>
          <w:b/>
          <w:sz w:val="28"/>
          <w:szCs w:val="28"/>
        </w:rPr>
        <w:t>Найменування установи банку, її адреса та номери рахунків, відкритих для гарантійного внеску, реєстраційного внеску та проведення розрахунків за придбані об’єкти:</w:t>
      </w:r>
    </w:p>
    <w:p w14:paraId="3ED8FA7E" w14:textId="25E63A80" w:rsidR="009C63B0" w:rsidRPr="00D61140" w:rsidRDefault="009C63B0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b/>
          <w:sz w:val="28"/>
          <w:szCs w:val="28"/>
        </w:rPr>
        <w:t>Отримувач: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 xml:space="preserve">ГУК у Волинській області/ </w:t>
      </w:r>
      <w:proofErr w:type="spellStart"/>
      <w:r w:rsidR="00D61140">
        <w:rPr>
          <w:rFonts w:ascii="Times New Roman" w:hAnsi="Times New Roman" w:cs="Times New Roman"/>
          <w:sz w:val="28"/>
          <w:szCs w:val="28"/>
        </w:rPr>
        <w:t>м</w:t>
      </w:r>
      <w:r w:rsidR="0093243F">
        <w:rPr>
          <w:rFonts w:ascii="Times New Roman" w:hAnsi="Times New Roman" w:cs="Times New Roman"/>
          <w:sz w:val="28"/>
          <w:szCs w:val="28"/>
        </w:rPr>
        <w:t>.</w:t>
      </w:r>
      <w:r w:rsidR="00D61140">
        <w:rPr>
          <w:rFonts w:ascii="Times New Roman" w:hAnsi="Times New Roman" w:cs="Times New Roman"/>
          <w:sz w:val="28"/>
          <w:szCs w:val="28"/>
        </w:rPr>
        <w:t>Рожище</w:t>
      </w:r>
      <w:proofErr w:type="spellEnd"/>
      <w:r w:rsidR="00D61140">
        <w:rPr>
          <w:rFonts w:ascii="Times New Roman" w:hAnsi="Times New Roman" w:cs="Times New Roman"/>
          <w:sz w:val="28"/>
          <w:szCs w:val="28"/>
        </w:rPr>
        <w:t>/ 21082400</w:t>
      </w:r>
    </w:p>
    <w:p w14:paraId="66B2BCF6" w14:textId="769BB64D" w:rsidR="00816FE8" w:rsidRPr="00D6114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Код отримувача (ЄДРПОУ):</w:t>
      </w:r>
      <w:r w:rsidR="00D6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>38009371</w:t>
      </w:r>
    </w:p>
    <w:p w14:paraId="0B22D538" w14:textId="69A2C2CB" w:rsidR="00816FE8" w:rsidRPr="00D6114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Банк отримувача:</w:t>
      </w:r>
      <w:r w:rsidR="00D6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>Казначейство України (</w:t>
      </w:r>
      <w:proofErr w:type="spellStart"/>
      <w:r w:rsidR="00D61140">
        <w:rPr>
          <w:rFonts w:ascii="Times New Roman" w:hAnsi="Times New Roman" w:cs="Times New Roman"/>
          <w:sz w:val="28"/>
          <w:szCs w:val="28"/>
        </w:rPr>
        <w:t>ел.адм.подат</w:t>
      </w:r>
      <w:proofErr w:type="spellEnd"/>
      <w:r w:rsidR="00D61140">
        <w:rPr>
          <w:rFonts w:ascii="Times New Roman" w:hAnsi="Times New Roman" w:cs="Times New Roman"/>
          <w:sz w:val="28"/>
          <w:szCs w:val="28"/>
        </w:rPr>
        <w:t>.)</w:t>
      </w:r>
    </w:p>
    <w:p w14:paraId="7A896EB7" w14:textId="02CD0A8E" w:rsidR="00816FE8" w:rsidRPr="00816FE8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lastRenderedPageBreak/>
        <w:t>Номер рахунку: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61140">
        <w:rPr>
          <w:rFonts w:ascii="Times New Roman" w:hAnsi="Times New Roman" w:cs="Times New Roman"/>
          <w:sz w:val="28"/>
          <w:szCs w:val="28"/>
        </w:rPr>
        <w:t xml:space="preserve">308999980314060593000003578 </w:t>
      </w:r>
      <w:r w:rsidRPr="00816FE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для перерахування гарантійного внеску)</w:t>
      </w:r>
    </w:p>
    <w:p w14:paraId="4FDD3E5E" w14:textId="3D66D76B" w:rsidR="00816FE8" w:rsidRPr="009C63B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Призначення платежу:</w:t>
      </w:r>
      <w:r>
        <w:rPr>
          <w:rFonts w:ascii="Times New Roman" w:hAnsi="Times New Roman" w:cs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 w14:paraId="13FA7955" w14:textId="77777777" w:rsidR="00AA5242" w:rsidRPr="00AA5242" w:rsidRDefault="00AA5242" w:rsidP="00AA524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478C233" w14:textId="335675E0" w:rsidR="00D61140" w:rsidRPr="00D61140" w:rsidRDefault="00D61140" w:rsidP="00D6114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b/>
          <w:sz w:val="28"/>
          <w:szCs w:val="28"/>
        </w:rPr>
        <w:t>Отримувач: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ГУК у Волинській області/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32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Рожище</w:t>
      </w:r>
      <w:proofErr w:type="spellEnd"/>
      <w:r>
        <w:rPr>
          <w:rFonts w:ascii="Times New Roman" w:hAnsi="Times New Roman" w:cs="Times New Roman"/>
          <w:sz w:val="28"/>
          <w:szCs w:val="28"/>
        </w:rPr>
        <w:t>/ 21082400</w:t>
      </w:r>
    </w:p>
    <w:p w14:paraId="57BF1969" w14:textId="77777777" w:rsidR="00D61140" w:rsidRPr="00D61140" w:rsidRDefault="00D61140" w:rsidP="00D6114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Код отримувача (ЄДРПОУ):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38009371</w:t>
      </w:r>
    </w:p>
    <w:p w14:paraId="593EA6C9" w14:textId="77777777" w:rsidR="00D61140" w:rsidRPr="00D61140" w:rsidRDefault="00D61140" w:rsidP="00D6114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Банк отримувача: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Казначейство України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ел.адм.подат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53915E76" w14:textId="0DC0832D" w:rsidR="00D61140" w:rsidRPr="00816FE8" w:rsidRDefault="00D61140" w:rsidP="00D6114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Номер рахунку: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</w:rPr>
        <w:t xml:space="preserve">308999980314060593000003578 </w:t>
      </w:r>
      <w:r w:rsidRPr="00816FE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для перерахування </w:t>
      </w:r>
      <w:r w:rsidR="00742C20">
        <w:rPr>
          <w:rFonts w:ascii="Times New Roman" w:hAnsi="Times New Roman" w:cs="Times New Roman"/>
          <w:sz w:val="28"/>
          <w:szCs w:val="28"/>
        </w:rPr>
        <w:t xml:space="preserve">реєстраційного </w:t>
      </w:r>
      <w:r>
        <w:rPr>
          <w:rFonts w:ascii="Times New Roman" w:hAnsi="Times New Roman" w:cs="Times New Roman"/>
          <w:sz w:val="28"/>
          <w:szCs w:val="28"/>
        </w:rPr>
        <w:t>внеску)</w:t>
      </w:r>
    </w:p>
    <w:p w14:paraId="19F05EB2" w14:textId="5DD0A9A0" w:rsidR="00816FE8" w:rsidRPr="009C63B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Призначення платежу:</w:t>
      </w:r>
      <w:r>
        <w:rPr>
          <w:rFonts w:ascii="Times New Roman" w:hAnsi="Times New Roman" w:cs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 w14:paraId="75C6BC5D" w14:textId="5E4072F8" w:rsidR="00182AB2" w:rsidRPr="00261B03" w:rsidRDefault="00182AB2" w:rsidP="00261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25D2A" w14:textId="183E913C" w:rsidR="00816FE8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b/>
          <w:sz w:val="28"/>
          <w:szCs w:val="28"/>
        </w:rPr>
        <w:t>Отримувач: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 xml:space="preserve">ГУК у Волинській області/ </w:t>
      </w:r>
      <w:proofErr w:type="spellStart"/>
      <w:r w:rsidR="00D61140">
        <w:rPr>
          <w:rFonts w:ascii="Times New Roman" w:hAnsi="Times New Roman" w:cs="Times New Roman"/>
          <w:sz w:val="28"/>
          <w:szCs w:val="28"/>
        </w:rPr>
        <w:t>м</w:t>
      </w:r>
      <w:r w:rsidR="0093243F">
        <w:rPr>
          <w:rFonts w:ascii="Times New Roman" w:hAnsi="Times New Roman" w:cs="Times New Roman"/>
          <w:sz w:val="28"/>
          <w:szCs w:val="28"/>
        </w:rPr>
        <w:t>.</w:t>
      </w:r>
      <w:r w:rsidR="00D61140">
        <w:rPr>
          <w:rFonts w:ascii="Times New Roman" w:hAnsi="Times New Roman" w:cs="Times New Roman"/>
          <w:sz w:val="28"/>
          <w:szCs w:val="28"/>
        </w:rPr>
        <w:t>Рожище</w:t>
      </w:r>
      <w:proofErr w:type="spellEnd"/>
      <w:r w:rsidR="00D61140">
        <w:rPr>
          <w:rFonts w:ascii="Times New Roman" w:hAnsi="Times New Roman" w:cs="Times New Roman"/>
          <w:sz w:val="28"/>
          <w:szCs w:val="28"/>
        </w:rPr>
        <w:t>/ 21082400</w:t>
      </w:r>
    </w:p>
    <w:p w14:paraId="0B9CFC1D" w14:textId="37C79181" w:rsidR="00816FE8" w:rsidRPr="00D6114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Код отримувача (ЄДРПОУ):</w:t>
      </w:r>
      <w:r w:rsidR="00D6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>38009371</w:t>
      </w:r>
    </w:p>
    <w:p w14:paraId="20808E92" w14:textId="70C7AB2C" w:rsidR="00816FE8" w:rsidRPr="00816FE8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Банк отримувача:</w:t>
      </w:r>
      <w:r w:rsidR="00D6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40">
        <w:rPr>
          <w:rFonts w:ascii="Times New Roman" w:hAnsi="Times New Roman" w:cs="Times New Roman"/>
          <w:sz w:val="28"/>
          <w:szCs w:val="28"/>
        </w:rPr>
        <w:t>Казначейство України (</w:t>
      </w:r>
      <w:proofErr w:type="spellStart"/>
      <w:r w:rsidR="00D61140">
        <w:rPr>
          <w:rFonts w:ascii="Times New Roman" w:hAnsi="Times New Roman" w:cs="Times New Roman"/>
          <w:sz w:val="28"/>
          <w:szCs w:val="28"/>
        </w:rPr>
        <w:t>ел.адм.подат</w:t>
      </w:r>
      <w:proofErr w:type="spellEnd"/>
      <w:r w:rsidR="00D61140">
        <w:rPr>
          <w:rFonts w:ascii="Times New Roman" w:hAnsi="Times New Roman" w:cs="Times New Roman"/>
          <w:sz w:val="28"/>
          <w:szCs w:val="28"/>
        </w:rPr>
        <w:t>.)</w:t>
      </w:r>
    </w:p>
    <w:p w14:paraId="7EEA4D0E" w14:textId="6F93599A" w:rsidR="00816FE8" w:rsidRPr="00816FE8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Номер рахунку: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61140">
        <w:rPr>
          <w:rFonts w:ascii="Times New Roman" w:hAnsi="Times New Roman" w:cs="Times New Roman"/>
          <w:sz w:val="28"/>
          <w:szCs w:val="28"/>
        </w:rPr>
        <w:t xml:space="preserve">758999980314111905000003578 </w:t>
      </w:r>
      <w:r w:rsidRPr="00816FE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для проведення розрахунків за придбаний об’єкт)</w:t>
      </w:r>
    </w:p>
    <w:p w14:paraId="7D9B0001" w14:textId="528D2DDA" w:rsidR="00816FE8" w:rsidRPr="009C63B0" w:rsidRDefault="00816FE8" w:rsidP="00816FE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16FE8">
        <w:rPr>
          <w:rFonts w:ascii="Times New Roman" w:hAnsi="Times New Roman" w:cs="Times New Roman"/>
          <w:b/>
          <w:sz w:val="28"/>
          <w:szCs w:val="28"/>
        </w:rPr>
        <w:t>Призначення платежу:</w:t>
      </w:r>
      <w:r>
        <w:rPr>
          <w:rFonts w:ascii="Times New Roman" w:hAnsi="Times New Roman" w:cs="Times New Roman"/>
          <w:sz w:val="28"/>
          <w:szCs w:val="28"/>
        </w:rPr>
        <w:t xml:space="preserve"> (обов’язково вказати за що та від якого об’єкта надійшли кошти).</w:t>
      </w:r>
    </w:p>
    <w:p w14:paraId="1D29C184" w14:textId="77777777" w:rsidR="00D61140" w:rsidRDefault="00D61140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F77F9" w14:textId="02E16D46" w:rsidR="00B3181B" w:rsidRPr="003371B2" w:rsidRDefault="00256697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внесків, розміщені на сайті: </w:t>
      </w:r>
      <w:hyperlink r:id="rId6" w:history="1">
        <w:r w:rsidR="003371B2" w:rsidRPr="003371B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https://prozorro.sale/info/elektronni-majdanchiki-ets-prozorroprodazhi-cbd2</w:t>
        </w:r>
      </w:hyperlink>
      <w:r w:rsidR="003371B2">
        <w:rPr>
          <w:rFonts w:ascii="Times New Roman" w:hAnsi="Times New Roman" w:cs="Times New Roman"/>
          <w:sz w:val="28"/>
          <w:szCs w:val="28"/>
        </w:rPr>
        <w:t>.</w:t>
      </w:r>
    </w:p>
    <w:p w14:paraId="339C8F0C" w14:textId="06AE8069" w:rsidR="003371B2" w:rsidRDefault="003371B2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F80F90F" w14:textId="2E9AD6B4" w:rsidR="003371B2" w:rsidRDefault="00E161A0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371B2">
        <w:rPr>
          <w:rFonts w:ascii="Times New Roman" w:hAnsi="Times New Roman" w:cs="Times New Roman"/>
          <w:sz w:val="28"/>
          <w:szCs w:val="28"/>
          <w:lang w:val="ru-RU"/>
        </w:rPr>
        <w:t>овна</w:t>
      </w:r>
      <w:proofErr w:type="spellEnd"/>
      <w:r w:rsidR="004E3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E9C">
        <w:rPr>
          <w:rFonts w:ascii="Times New Roman" w:hAnsi="Times New Roman" w:cs="Times New Roman"/>
          <w:sz w:val="28"/>
          <w:szCs w:val="28"/>
          <w:lang w:val="ru-RU"/>
        </w:rPr>
        <w:t>сплата</w:t>
      </w:r>
      <w:proofErr w:type="spellEnd"/>
      <w:r w:rsidR="004E3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переможцем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протоколу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24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приватизацію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майна»);</w:t>
      </w:r>
    </w:p>
    <w:p w14:paraId="052B8099" w14:textId="34B3454A" w:rsidR="00E161A0" w:rsidRDefault="00E161A0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нотаріальним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посвідченням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-продажу,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покупця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26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приватизацію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майна»).</w:t>
      </w:r>
    </w:p>
    <w:p w14:paraId="5C75EEB0" w14:textId="424F50A3" w:rsidR="00E161A0" w:rsidRDefault="00E161A0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="000F1872" w:rsidRPr="000F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попередньою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домовленістю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організатором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м.Рожище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0F1872">
        <w:rPr>
          <w:rFonts w:ascii="Times New Roman" w:hAnsi="Times New Roman" w:cs="Times New Roman"/>
          <w:sz w:val="28"/>
          <w:szCs w:val="28"/>
          <w:lang w:val="ru-RU"/>
        </w:rPr>
        <w:t>вул.Героїв</w:t>
      </w:r>
      <w:proofErr w:type="spellEnd"/>
      <w:proofErr w:type="gram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Небесної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872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="000F1872">
        <w:rPr>
          <w:rFonts w:ascii="Times New Roman" w:hAnsi="Times New Roman" w:cs="Times New Roman"/>
          <w:sz w:val="28"/>
          <w:szCs w:val="28"/>
          <w:lang w:val="ru-RU"/>
        </w:rPr>
        <w:t>, буд.9</w:t>
      </w:r>
    </w:p>
    <w:p w14:paraId="79BDA821" w14:textId="0E4C79EB" w:rsidR="00484BCF" w:rsidRDefault="00484BCF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адреса, номер телефону,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6EDDDFA" w14:textId="7892225C" w:rsidR="00484BCF" w:rsidRPr="00541030" w:rsidRDefault="00484BCF" w:rsidP="00B318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Рожищенська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рада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45101,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Луцький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м.Рожище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Незалежності,60,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033682</w:t>
      </w:r>
      <w:r w:rsidR="00517EC1">
        <w:rPr>
          <w:rFonts w:ascii="Times New Roman" w:hAnsi="Times New Roman" w:cs="Times New Roman"/>
          <w:sz w:val="28"/>
          <w:szCs w:val="28"/>
        </w:rPr>
        <w:t>1541</w:t>
      </w:r>
      <w:r>
        <w:rPr>
          <w:rFonts w:ascii="Times New Roman" w:hAnsi="Times New Roman" w:cs="Times New Roman"/>
          <w:sz w:val="28"/>
          <w:szCs w:val="28"/>
        </w:rPr>
        <w:t xml:space="preserve">, час роботи з 8.00 год. До 17.15 год., в п’ятницю – з 8.00 год до 16.00 год., </w:t>
      </w:r>
      <w:r w:rsidR="00517EC1">
        <w:rPr>
          <w:rFonts w:ascii="Times New Roman" w:hAnsi="Times New Roman" w:cs="Times New Roman"/>
          <w:sz w:val="28"/>
          <w:szCs w:val="28"/>
        </w:rPr>
        <w:t xml:space="preserve">обідня перерва – з 13.00 год. до 14.00 год. Контактна особа: Стороженко Олена Валентинівна,                              </w:t>
      </w:r>
      <w:proofErr w:type="spellStart"/>
      <w:r w:rsidR="00517EC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517EC1">
        <w:rPr>
          <w:rFonts w:ascii="Times New Roman" w:hAnsi="Times New Roman" w:cs="Times New Roman"/>
          <w:sz w:val="28"/>
          <w:szCs w:val="28"/>
        </w:rPr>
        <w:t xml:space="preserve">. 0336821541, адреса електронної пошти: </w:t>
      </w:r>
      <w:hyperlink r:id="rId7" w:history="1">
        <w:r w:rsidR="00517EC1" w:rsidRPr="00541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komunalkamr</w:t>
        </w:r>
        <w:r w:rsidR="00517EC1" w:rsidRPr="00541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517EC1" w:rsidRPr="00541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="00517EC1" w:rsidRPr="00541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517EC1" w:rsidRPr="005410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517EC1" w:rsidRPr="00541030">
        <w:rPr>
          <w:rFonts w:ascii="Times New Roman" w:hAnsi="Times New Roman" w:cs="Times New Roman"/>
          <w:sz w:val="28"/>
          <w:szCs w:val="28"/>
        </w:rPr>
        <w:t>.</w:t>
      </w:r>
    </w:p>
    <w:p w14:paraId="30B02DD5" w14:textId="6222C02C" w:rsidR="00517EC1" w:rsidRDefault="00517EC1" w:rsidP="00517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87">
        <w:rPr>
          <w:rFonts w:ascii="Times New Roman" w:hAnsi="Times New Roman" w:cs="Times New Roman"/>
          <w:b/>
          <w:sz w:val="28"/>
          <w:szCs w:val="28"/>
        </w:rPr>
        <w:lastRenderedPageBreak/>
        <w:t>Технічні реквізити інформаційного повідомлення.</w:t>
      </w:r>
    </w:p>
    <w:p w14:paraId="310B7BEF" w14:textId="209E5672" w:rsidR="000F1872" w:rsidRPr="00777624" w:rsidRDefault="00937A87" w:rsidP="000F1872">
      <w:pPr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і номер рішення про затвердження умов продажу об’єкта: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0F1872" w:rsidRPr="000F1872">
        <w:rPr>
          <w:rFonts w:ascii="Times New Roman" w:hAnsi="Times New Roman" w:cs="Times New Roman"/>
          <w:sz w:val="28"/>
          <w:szCs w:val="28"/>
        </w:rPr>
        <w:t>20.02.2025</w:t>
      </w:r>
      <w:r w:rsidRPr="000F1872">
        <w:rPr>
          <w:rFonts w:ascii="Times New Roman" w:hAnsi="Times New Roman" w:cs="Times New Roman"/>
          <w:sz w:val="28"/>
          <w:szCs w:val="28"/>
        </w:rPr>
        <w:t xml:space="preserve"> №</w:t>
      </w:r>
      <w:r w:rsidR="000F1872" w:rsidRPr="000F1872">
        <w:rPr>
          <w:rFonts w:ascii="Times New Roman" w:hAnsi="Times New Roman" w:cs="Times New Roman"/>
          <w:sz w:val="28"/>
          <w:szCs w:val="28"/>
        </w:rPr>
        <w:t>53/28</w:t>
      </w:r>
      <w:r w:rsidR="00F86924" w:rsidRPr="000F1872">
        <w:rPr>
          <w:rFonts w:ascii="Times New Roman" w:hAnsi="Times New Roman" w:cs="Times New Roman"/>
          <w:sz w:val="28"/>
          <w:szCs w:val="28"/>
        </w:rPr>
        <w:t xml:space="preserve"> </w:t>
      </w:r>
      <w:r w:rsidRPr="00F86924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умов продажу об’єкта малої приватизації </w:t>
      </w:r>
      <w:r w:rsidR="00541030">
        <w:rPr>
          <w:rFonts w:ascii="Times New Roman" w:hAnsi="Times New Roman" w:cs="Times New Roman"/>
          <w:sz w:val="28"/>
          <w:szCs w:val="28"/>
        </w:rPr>
        <w:t xml:space="preserve">комунальної власності </w:t>
      </w:r>
      <w:proofErr w:type="spellStart"/>
      <w:r w:rsidR="00541030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541030">
        <w:rPr>
          <w:rFonts w:ascii="Times New Roman" w:hAnsi="Times New Roman" w:cs="Times New Roman"/>
          <w:sz w:val="28"/>
          <w:szCs w:val="28"/>
        </w:rPr>
        <w:t xml:space="preserve"> територіальної громади – </w:t>
      </w:r>
      <w:r w:rsidR="0093243F" w:rsidRPr="00AC458B">
        <w:rPr>
          <w:rFonts w:ascii="Times New Roman" w:hAnsi="Times New Roman" w:cs="Times New Roman"/>
          <w:sz w:val="28"/>
          <w:szCs w:val="28"/>
        </w:rPr>
        <w:t>житлов</w:t>
      </w:r>
      <w:r w:rsidR="0093243F">
        <w:rPr>
          <w:rFonts w:ascii="Times New Roman" w:hAnsi="Times New Roman" w:cs="Times New Roman"/>
          <w:sz w:val="28"/>
          <w:szCs w:val="28"/>
        </w:rPr>
        <w:t>ого</w:t>
      </w:r>
      <w:r w:rsidR="0093243F" w:rsidRPr="00AC458B">
        <w:rPr>
          <w:rFonts w:ascii="Times New Roman" w:hAnsi="Times New Roman" w:cs="Times New Roman"/>
          <w:sz w:val="28"/>
          <w:szCs w:val="28"/>
        </w:rPr>
        <w:t xml:space="preserve"> буди</w:t>
      </w:r>
      <w:r w:rsidR="0093243F">
        <w:rPr>
          <w:rFonts w:ascii="Times New Roman" w:hAnsi="Times New Roman" w:cs="Times New Roman"/>
          <w:sz w:val="28"/>
          <w:szCs w:val="28"/>
        </w:rPr>
        <w:t>нка</w:t>
      </w:r>
      <w:r w:rsidR="0093243F" w:rsidRPr="00AC458B">
        <w:rPr>
          <w:rFonts w:ascii="Times New Roman" w:hAnsi="Times New Roman" w:cs="Times New Roman"/>
          <w:sz w:val="28"/>
          <w:szCs w:val="28"/>
        </w:rPr>
        <w:t xml:space="preserve"> садибного типу з надвірними будівлями та спорудами загальною площею 91,2 </w:t>
      </w:r>
      <w:proofErr w:type="spellStart"/>
      <w:r w:rsidR="0093243F" w:rsidRPr="00AC45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243F" w:rsidRPr="00AC458B">
        <w:rPr>
          <w:rFonts w:ascii="Times New Roman" w:hAnsi="Times New Roman" w:cs="Times New Roman"/>
          <w:sz w:val="28"/>
          <w:szCs w:val="28"/>
        </w:rPr>
        <w:t>.</w:t>
      </w:r>
      <w:r w:rsidR="004D22FE">
        <w:rPr>
          <w:rFonts w:ascii="Times New Roman" w:hAnsi="Times New Roman" w:cs="Times New Roman"/>
          <w:sz w:val="28"/>
          <w:szCs w:val="28"/>
        </w:rPr>
        <w:t xml:space="preserve"> і земельної ділянки площею0.0738 га</w:t>
      </w:r>
      <w:r w:rsidR="0093243F" w:rsidRPr="00AC458B">
        <w:rPr>
          <w:rFonts w:ascii="Times New Roman" w:hAnsi="Times New Roman" w:cs="Times New Roman"/>
          <w:sz w:val="28"/>
          <w:szCs w:val="28"/>
        </w:rPr>
        <w:t>, що розташован</w:t>
      </w:r>
      <w:r w:rsidR="004D22FE">
        <w:rPr>
          <w:rFonts w:ascii="Times New Roman" w:hAnsi="Times New Roman" w:cs="Times New Roman"/>
          <w:sz w:val="28"/>
          <w:szCs w:val="28"/>
        </w:rPr>
        <w:t>і</w:t>
      </w:r>
      <w:r w:rsidR="0093243F" w:rsidRPr="00AC45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3243F" w:rsidRPr="00AC458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3243F" w:rsidRPr="00AC458B">
        <w:rPr>
          <w:rFonts w:ascii="Times New Roman" w:hAnsi="Times New Roman" w:cs="Times New Roman"/>
          <w:sz w:val="28"/>
          <w:szCs w:val="28"/>
        </w:rPr>
        <w:t xml:space="preserve">: Волинська область, Луцький район, </w:t>
      </w:r>
      <w:proofErr w:type="spellStart"/>
      <w:r w:rsidR="0093243F" w:rsidRPr="00AC458B">
        <w:rPr>
          <w:rFonts w:ascii="Times New Roman" w:hAnsi="Times New Roman" w:cs="Times New Roman"/>
          <w:sz w:val="28"/>
          <w:szCs w:val="28"/>
        </w:rPr>
        <w:t>м.Рожище</w:t>
      </w:r>
      <w:proofErr w:type="spellEnd"/>
      <w:r w:rsidR="0093243F" w:rsidRPr="00AC4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43F" w:rsidRPr="00AC458B">
        <w:rPr>
          <w:rFonts w:ascii="Times New Roman" w:hAnsi="Times New Roman" w:cs="Times New Roman"/>
          <w:sz w:val="28"/>
          <w:szCs w:val="28"/>
        </w:rPr>
        <w:t>вул.Героїв</w:t>
      </w:r>
      <w:proofErr w:type="spellEnd"/>
      <w:r w:rsidR="0093243F" w:rsidRPr="00AC458B">
        <w:rPr>
          <w:rFonts w:ascii="Times New Roman" w:hAnsi="Times New Roman" w:cs="Times New Roman"/>
          <w:sz w:val="28"/>
          <w:szCs w:val="28"/>
        </w:rPr>
        <w:t xml:space="preserve"> Небесної Сотні, буд.9</w:t>
      </w:r>
      <w:r w:rsidR="00541030">
        <w:rPr>
          <w:rFonts w:ascii="Times New Roman" w:hAnsi="Times New Roman" w:cs="Times New Roman"/>
          <w:sz w:val="28"/>
          <w:szCs w:val="28"/>
        </w:rPr>
        <w:t xml:space="preserve">». Унікальний код в електронній торговій системі: </w:t>
      </w:r>
      <w:r w:rsidR="000F1872" w:rsidRPr="00777624">
        <w:rPr>
          <w:rFonts w:ascii="Times New Roman" w:hAnsi="Times New Roman" w:cs="Times New Roman"/>
          <w:sz w:val="28"/>
          <w:szCs w:val="28"/>
          <w:shd w:val="clear" w:color="auto" w:fill="F8F8F8"/>
        </w:rPr>
        <w:t>RAS001-UA-20250128-49068</w:t>
      </w:r>
      <w:r w:rsidR="000F1872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bookmarkStart w:id="1" w:name="_GoBack"/>
      <w:bookmarkEnd w:id="1"/>
    </w:p>
    <w:p w14:paraId="1A764D74" w14:textId="2E87F695" w:rsidR="00541030" w:rsidRDefault="00541030" w:rsidP="000F1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 між аукціоном без умов та аукціоном із зниженням стартової ціни, між аукціоном за методом покрокового зниження ціни та подальшого подання цінових пропозицій: 6 робочих днів.</w:t>
      </w:r>
    </w:p>
    <w:p w14:paraId="57999B85" w14:textId="77777777" w:rsidR="00541030" w:rsidRPr="00DC618F" w:rsidRDefault="00541030" w:rsidP="0054103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18F">
        <w:rPr>
          <w:rFonts w:ascii="Times New Roman" w:hAnsi="Times New Roman" w:cs="Times New Roman"/>
          <w:sz w:val="28"/>
          <w:szCs w:val="28"/>
          <w:u w:val="single"/>
        </w:rPr>
        <w:t>Розмір мінімального кроку аукціону визначається на рівні 1% стартової ціни:</w:t>
      </w:r>
    </w:p>
    <w:p w14:paraId="3AF01A27" w14:textId="63EDBCE3" w:rsidR="00541030" w:rsidRPr="00541030" w:rsidRDefault="00541030" w:rsidP="005410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030">
        <w:rPr>
          <w:rFonts w:ascii="Times New Roman" w:hAnsi="Times New Roman" w:cs="Times New Roman"/>
          <w:sz w:val="28"/>
          <w:szCs w:val="28"/>
        </w:rPr>
        <w:t xml:space="preserve">для продажу на аукціоні без умов: </w:t>
      </w:r>
      <w:r w:rsidR="00693FD1">
        <w:rPr>
          <w:rFonts w:ascii="Times New Roman" w:hAnsi="Times New Roman" w:cs="Times New Roman"/>
          <w:sz w:val="28"/>
          <w:szCs w:val="28"/>
        </w:rPr>
        <w:t>12 363</w:t>
      </w:r>
      <w:r w:rsidRPr="00541030">
        <w:rPr>
          <w:rFonts w:ascii="Times New Roman" w:hAnsi="Times New Roman" w:cs="Times New Roman"/>
          <w:sz w:val="28"/>
          <w:szCs w:val="28"/>
        </w:rPr>
        <w:t>,09 грн.</w:t>
      </w:r>
    </w:p>
    <w:p w14:paraId="28282608" w14:textId="2E16EA48" w:rsidR="00541030" w:rsidRPr="00541030" w:rsidRDefault="00541030" w:rsidP="005410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030">
        <w:rPr>
          <w:rFonts w:ascii="Times New Roman" w:hAnsi="Times New Roman" w:cs="Times New Roman"/>
          <w:sz w:val="28"/>
          <w:szCs w:val="28"/>
        </w:rPr>
        <w:t xml:space="preserve">для продажу на аукціоні зі зниженням стартової ціни: </w:t>
      </w:r>
      <w:r w:rsidR="00693FD1">
        <w:rPr>
          <w:rFonts w:ascii="Times New Roman" w:hAnsi="Times New Roman" w:cs="Times New Roman"/>
          <w:sz w:val="28"/>
          <w:szCs w:val="28"/>
        </w:rPr>
        <w:t>6 181,95</w:t>
      </w:r>
      <w:r w:rsidRPr="00541030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747CEE9" w14:textId="20432FF1" w:rsidR="00541030" w:rsidRPr="00541030" w:rsidRDefault="00DC618F" w:rsidP="005410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030" w:rsidRPr="00541030">
        <w:rPr>
          <w:rFonts w:ascii="Times New Roman" w:hAnsi="Times New Roman" w:cs="Times New Roman"/>
          <w:sz w:val="28"/>
          <w:szCs w:val="28"/>
        </w:rPr>
        <w:t xml:space="preserve">для продажу на аукціоні за методом покрокового зниження стартової ціни та подальшого подання цінових пропозицій: </w:t>
      </w:r>
      <w:r w:rsidR="00693FD1">
        <w:rPr>
          <w:rFonts w:ascii="Times New Roman" w:hAnsi="Times New Roman" w:cs="Times New Roman"/>
          <w:sz w:val="28"/>
          <w:szCs w:val="28"/>
        </w:rPr>
        <w:t>6 181,95</w:t>
      </w:r>
      <w:r w:rsidR="00541030" w:rsidRPr="00541030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8D9777F" w14:textId="77777777" w:rsidR="00541030" w:rsidRPr="00541030" w:rsidRDefault="00541030" w:rsidP="005410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030">
        <w:rPr>
          <w:rFonts w:ascii="Times New Roman" w:hAnsi="Times New Roman" w:cs="Times New Roman"/>
          <w:b/>
          <w:sz w:val="28"/>
          <w:szCs w:val="28"/>
        </w:rPr>
        <w:t>Кількість кроків</w:t>
      </w:r>
      <w:r w:rsidRPr="00541030">
        <w:rPr>
          <w:rFonts w:ascii="Times New Roman" w:hAnsi="Times New Roman" w:cs="Times New Roman"/>
          <w:sz w:val="28"/>
          <w:szCs w:val="28"/>
        </w:rPr>
        <w:t xml:space="preserve"> аукціону за методом покрокового зниження стартової ціни та подальшого подання цінових пропозицій – 3 кроки.</w:t>
      </w:r>
    </w:p>
    <w:p w14:paraId="5F040D58" w14:textId="77777777" w:rsidR="00517EC1" w:rsidRPr="00541030" w:rsidRDefault="00517EC1" w:rsidP="0051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A9C3E" w14:textId="024829CB" w:rsidR="001F2D1B" w:rsidRPr="001F2D1B" w:rsidRDefault="001F2D1B" w:rsidP="001F2D1B">
      <w:pPr>
        <w:ind w:left="360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63FBAF0" w14:textId="77777777" w:rsidR="001F2D1B" w:rsidRPr="00476A63" w:rsidRDefault="001F2D1B" w:rsidP="00476A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2D1B" w:rsidRPr="00476A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06E"/>
    <w:multiLevelType w:val="hybridMultilevel"/>
    <w:tmpl w:val="792C0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D5A"/>
    <w:multiLevelType w:val="hybridMultilevel"/>
    <w:tmpl w:val="1A86CF88"/>
    <w:lvl w:ilvl="0" w:tplc="C04E0D7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AB"/>
    <w:rsid w:val="000134B2"/>
    <w:rsid w:val="000F1872"/>
    <w:rsid w:val="00182AB2"/>
    <w:rsid w:val="001F2D1B"/>
    <w:rsid w:val="00256697"/>
    <w:rsid w:val="00261B03"/>
    <w:rsid w:val="002B1C44"/>
    <w:rsid w:val="00323FB0"/>
    <w:rsid w:val="00325724"/>
    <w:rsid w:val="003371B2"/>
    <w:rsid w:val="003C144C"/>
    <w:rsid w:val="0044766D"/>
    <w:rsid w:val="00476A63"/>
    <w:rsid w:val="00484BCF"/>
    <w:rsid w:val="004D22FE"/>
    <w:rsid w:val="004D397A"/>
    <w:rsid w:val="004E3E9C"/>
    <w:rsid w:val="00517EC1"/>
    <w:rsid w:val="00541030"/>
    <w:rsid w:val="00571EE5"/>
    <w:rsid w:val="006155F5"/>
    <w:rsid w:val="00693FD1"/>
    <w:rsid w:val="00742C20"/>
    <w:rsid w:val="00777624"/>
    <w:rsid w:val="007B1FF0"/>
    <w:rsid w:val="007B3C4C"/>
    <w:rsid w:val="007B670B"/>
    <w:rsid w:val="00816FE8"/>
    <w:rsid w:val="008A36D2"/>
    <w:rsid w:val="00905E1F"/>
    <w:rsid w:val="00925E92"/>
    <w:rsid w:val="00930BE6"/>
    <w:rsid w:val="0093243F"/>
    <w:rsid w:val="00937A87"/>
    <w:rsid w:val="009C63B0"/>
    <w:rsid w:val="00A9492E"/>
    <w:rsid w:val="00AA5242"/>
    <w:rsid w:val="00AC458B"/>
    <w:rsid w:val="00B24CB2"/>
    <w:rsid w:val="00B3181B"/>
    <w:rsid w:val="00B57F6C"/>
    <w:rsid w:val="00D61140"/>
    <w:rsid w:val="00D858A8"/>
    <w:rsid w:val="00DC618F"/>
    <w:rsid w:val="00E161A0"/>
    <w:rsid w:val="00F3727C"/>
    <w:rsid w:val="00F86924"/>
    <w:rsid w:val="00F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C413"/>
  <w15:chartTrackingRefBased/>
  <w15:docId w15:val="{7D9A8DC0-6AA2-455E-BCBC-5FAACB8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1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unalkam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917C-AB93-4B38-A799-ABC44F8B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5149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2024-10-14T12:55:00Z</dcterms:created>
  <dcterms:modified xsi:type="dcterms:W3CDTF">2025-02-21T08:26:00Z</dcterms:modified>
</cp:coreProperties>
</file>